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757" w:rsidRPr="00486757" w:rsidRDefault="00486757" w:rsidP="00486757">
      <w:pPr>
        <w:spacing w:after="0" w:line="435" w:lineRule="atLeast"/>
        <w:outlineLvl w:val="0"/>
        <w:rPr>
          <w:rFonts w:ascii="Arial" w:eastAsia="Times New Roman" w:hAnsi="Arial" w:cs="Arial"/>
          <w:b/>
          <w:bCs/>
          <w:i/>
          <w:iCs/>
          <w:color w:val="D49400"/>
          <w:kern w:val="36"/>
          <w:sz w:val="18"/>
          <w:szCs w:val="18"/>
          <w:lang w:val="es-UY" w:eastAsia="es-UY"/>
        </w:rPr>
      </w:pPr>
      <w:r w:rsidRPr="00486757">
        <w:rPr>
          <w:rFonts w:ascii="Arial" w:eastAsia="Times New Roman" w:hAnsi="Arial" w:cs="Arial"/>
          <w:b/>
          <w:bCs/>
          <w:i/>
          <w:iCs/>
          <w:color w:val="D49400"/>
          <w:kern w:val="36"/>
          <w:sz w:val="18"/>
          <w:szCs w:val="18"/>
          <w:lang w:val="es-UY" w:eastAsia="es-UY"/>
        </w:rPr>
        <w:t xml:space="preserve">El VIII Informe </w:t>
      </w:r>
      <w:proofErr w:type="spellStart"/>
      <w:r w:rsidRPr="00486757">
        <w:rPr>
          <w:rFonts w:ascii="Arial" w:eastAsia="Times New Roman" w:hAnsi="Arial" w:cs="Arial"/>
          <w:b/>
          <w:bCs/>
          <w:i/>
          <w:iCs/>
          <w:color w:val="D49400"/>
          <w:kern w:val="36"/>
          <w:sz w:val="18"/>
          <w:szCs w:val="18"/>
          <w:lang w:val="es-UY" w:eastAsia="es-UY"/>
        </w:rPr>
        <w:t>Foessa</w:t>
      </w:r>
      <w:proofErr w:type="spellEnd"/>
      <w:r w:rsidRPr="00486757">
        <w:rPr>
          <w:rFonts w:ascii="Arial" w:eastAsia="Times New Roman" w:hAnsi="Arial" w:cs="Arial"/>
          <w:b/>
          <w:bCs/>
          <w:i/>
          <w:iCs/>
          <w:color w:val="D49400"/>
          <w:kern w:val="36"/>
          <w:sz w:val="18"/>
          <w:szCs w:val="18"/>
          <w:lang w:val="es-UY" w:eastAsia="es-UY"/>
        </w:rPr>
        <w:t xml:space="preserve"> sostiene cómo “las condiciones de vida son peores que hace diez años”</w:t>
      </w:r>
    </w:p>
    <w:p w:rsidR="00486757" w:rsidRPr="00486757" w:rsidRDefault="00486757" w:rsidP="00486757">
      <w:pPr>
        <w:spacing w:after="0" w:line="435" w:lineRule="atLeast"/>
        <w:outlineLvl w:val="0"/>
        <w:rPr>
          <w:rFonts w:ascii="Arial" w:eastAsia="Times New Roman" w:hAnsi="Arial" w:cs="Arial"/>
          <w:b/>
          <w:bCs/>
          <w:color w:val="333333"/>
          <w:kern w:val="36"/>
          <w:sz w:val="38"/>
          <w:szCs w:val="38"/>
          <w:lang w:val="es-UY" w:eastAsia="es-UY"/>
        </w:rPr>
      </w:pPr>
      <w:r w:rsidRPr="00486757">
        <w:rPr>
          <w:rFonts w:ascii="Arial" w:eastAsia="Times New Roman" w:hAnsi="Arial" w:cs="Arial"/>
          <w:b/>
          <w:bCs/>
          <w:color w:val="333333"/>
          <w:kern w:val="36"/>
          <w:sz w:val="38"/>
          <w:szCs w:val="38"/>
          <w:lang w:val="es-UY" w:eastAsia="es-UY"/>
        </w:rPr>
        <w:t>Cáritas advierte de que la “soci</w:t>
      </w:r>
      <w:bookmarkStart w:id="0" w:name="_GoBack"/>
      <w:bookmarkEnd w:id="0"/>
      <w:r w:rsidRPr="00486757">
        <w:rPr>
          <w:rFonts w:ascii="Arial" w:eastAsia="Times New Roman" w:hAnsi="Arial" w:cs="Arial"/>
          <w:b/>
          <w:bCs/>
          <w:color w:val="333333"/>
          <w:kern w:val="36"/>
          <w:sz w:val="38"/>
          <w:szCs w:val="38"/>
          <w:lang w:val="es-UY" w:eastAsia="es-UY"/>
        </w:rPr>
        <w:t>edad estancada” afecta a 8,5 millones de personas, 1,2 más que antes de la crisis</w:t>
      </w:r>
    </w:p>
    <w:p w:rsidR="00486757" w:rsidRPr="00486757" w:rsidRDefault="00486757" w:rsidP="00486757">
      <w:pPr>
        <w:spacing w:after="0" w:line="240" w:lineRule="auto"/>
        <w:rPr>
          <w:rFonts w:ascii="Times New Roman" w:eastAsia="Times New Roman" w:hAnsi="Times New Roman" w:cs="Times New Roman"/>
          <w:sz w:val="24"/>
          <w:szCs w:val="24"/>
          <w:lang w:val="es-UY" w:eastAsia="es-UY"/>
        </w:rPr>
      </w:pPr>
      <w:r w:rsidRPr="00486757">
        <w:rPr>
          <w:rFonts w:ascii="Times New Roman" w:eastAsia="Times New Roman" w:hAnsi="Times New Roman" w:cs="Times New Roman"/>
          <w:noProof/>
          <w:sz w:val="24"/>
          <w:szCs w:val="24"/>
          <w:lang w:val="es-UY" w:eastAsia="es-UY"/>
        </w:rPr>
        <w:drawing>
          <wp:inline distT="0" distB="0" distL="0" distR="0" wp14:anchorId="2BB6CED1" wp14:editId="088B95AE">
            <wp:extent cx="5562874" cy="3124200"/>
            <wp:effectExtent l="0" t="0" r="0" b="0"/>
            <wp:docPr id="1" name="Imagen 1" descr="Presentación del VIII Informe Fo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ción del VIII Informe Foes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418" cy="3127314"/>
                    </a:xfrm>
                    <a:prstGeom prst="rect">
                      <a:avLst/>
                    </a:prstGeom>
                    <a:noFill/>
                    <a:ln>
                      <a:noFill/>
                    </a:ln>
                  </pic:spPr>
                </pic:pic>
              </a:graphicData>
            </a:graphic>
          </wp:inline>
        </w:drawing>
      </w:r>
    </w:p>
    <w:p w:rsidR="00486757" w:rsidRPr="00486757" w:rsidRDefault="00486757" w:rsidP="00486757">
      <w:pPr>
        <w:spacing w:line="240" w:lineRule="auto"/>
        <w:rPr>
          <w:rFonts w:ascii="Times New Roman" w:eastAsia="Times New Roman" w:hAnsi="Times New Roman" w:cs="Times New Roman"/>
          <w:sz w:val="24"/>
          <w:szCs w:val="24"/>
          <w:lang w:val="es-UY" w:eastAsia="es-UY"/>
        </w:rPr>
      </w:pPr>
      <w:r w:rsidRPr="00486757">
        <w:rPr>
          <w:rFonts w:ascii="Times New Roman" w:eastAsia="Times New Roman" w:hAnsi="Times New Roman" w:cs="Times New Roman"/>
          <w:sz w:val="24"/>
          <w:szCs w:val="24"/>
          <w:lang w:val="es-UY" w:eastAsia="es-UY"/>
        </w:rPr>
        <w:t xml:space="preserve">Presentación del VIII Informe </w:t>
      </w:r>
      <w:proofErr w:type="spellStart"/>
      <w:r w:rsidRPr="00486757">
        <w:rPr>
          <w:rFonts w:ascii="Times New Roman" w:eastAsia="Times New Roman" w:hAnsi="Times New Roman" w:cs="Times New Roman"/>
          <w:sz w:val="24"/>
          <w:szCs w:val="24"/>
          <w:lang w:val="es-UY" w:eastAsia="es-UY"/>
        </w:rPr>
        <w:t>Foessa</w:t>
      </w:r>
      <w:proofErr w:type="spellEnd"/>
    </w:p>
    <w:p w:rsidR="00486757" w:rsidRPr="00486757" w:rsidRDefault="00486757" w:rsidP="00486757">
      <w:pPr>
        <w:numPr>
          <w:ilvl w:val="0"/>
          <w:numId w:val="1"/>
        </w:numPr>
        <w:spacing w:after="0" w:line="240" w:lineRule="auto"/>
        <w:ind w:left="-1275"/>
        <w:rPr>
          <w:rFonts w:ascii="Times New Roman" w:eastAsia="Times New Roman" w:hAnsi="Times New Roman" w:cs="Times New Roman"/>
          <w:sz w:val="24"/>
          <w:szCs w:val="24"/>
          <w:lang w:val="es-UY" w:eastAsia="es-UY"/>
        </w:rPr>
      </w:pPr>
    </w:p>
    <w:p w:rsidR="00486757" w:rsidRPr="00486757" w:rsidRDefault="00486757" w:rsidP="00486757">
      <w:pPr>
        <w:spacing w:after="600" w:line="345" w:lineRule="atLeast"/>
        <w:outlineLvl w:val="1"/>
        <w:rPr>
          <w:rFonts w:ascii="Arial" w:eastAsia="Times New Roman" w:hAnsi="Arial" w:cs="Arial"/>
          <w:b/>
          <w:bCs/>
          <w:color w:val="474747"/>
          <w:sz w:val="26"/>
          <w:szCs w:val="26"/>
          <w:lang w:val="es-UY" w:eastAsia="es-UY"/>
        </w:rPr>
      </w:pPr>
      <w:r w:rsidRPr="00486757">
        <w:rPr>
          <w:rFonts w:ascii="Arial" w:eastAsia="Times New Roman" w:hAnsi="Arial" w:cs="Arial"/>
          <w:b/>
          <w:bCs/>
          <w:color w:val="474747"/>
          <w:sz w:val="26"/>
          <w:szCs w:val="26"/>
          <w:lang w:val="es-UY" w:eastAsia="es-UY"/>
        </w:rPr>
        <w:t>Buena parte de la sociedad “muestra cierta fatiga de la solidaridad”, lo que se traduce en un incremento de la xenofobia. </w:t>
      </w:r>
    </w:p>
    <w:p w:rsidR="00486757" w:rsidRPr="00486757" w:rsidRDefault="00486757" w:rsidP="00486757">
      <w:pPr>
        <w:spacing w:after="600" w:line="345" w:lineRule="atLeast"/>
        <w:outlineLvl w:val="1"/>
        <w:rPr>
          <w:rFonts w:ascii="Arial" w:eastAsia="Times New Roman" w:hAnsi="Arial" w:cs="Arial"/>
          <w:b/>
          <w:bCs/>
          <w:color w:val="474747"/>
          <w:sz w:val="26"/>
          <w:szCs w:val="26"/>
          <w:lang w:val="es-UY" w:eastAsia="es-UY"/>
        </w:rPr>
      </w:pPr>
      <w:r w:rsidRPr="00486757">
        <w:rPr>
          <w:rFonts w:ascii="Arial" w:eastAsia="Times New Roman" w:hAnsi="Arial" w:cs="Arial"/>
          <w:b/>
          <w:bCs/>
          <w:color w:val="474747"/>
          <w:sz w:val="26"/>
          <w:szCs w:val="26"/>
          <w:lang w:val="es-UY" w:eastAsia="es-UY"/>
        </w:rPr>
        <w:t>"Vivimos en una sociedad desvinculada, en la que cada vez es más difícil hacernos cargo de los que se quedan atrás", advirtió Guillermo Fernández, coordinador del informe. “Esta es la resaca de la crisis”</w:t>
      </w:r>
    </w:p>
    <w:p w:rsidR="00486757" w:rsidRPr="00486757" w:rsidRDefault="00486757" w:rsidP="00486757">
      <w:pPr>
        <w:spacing w:after="150" w:line="240" w:lineRule="auto"/>
        <w:rPr>
          <w:rFonts w:ascii="inherit" w:eastAsia="Times New Roman" w:hAnsi="inherit" w:cs="Times New Roman"/>
          <w:b/>
          <w:bCs/>
          <w:i/>
          <w:iCs/>
          <w:color w:val="333333"/>
          <w:sz w:val="20"/>
          <w:szCs w:val="20"/>
          <w:lang w:val="es-UY" w:eastAsia="es-UY"/>
        </w:rPr>
      </w:pPr>
      <w:r w:rsidRPr="00486757">
        <w:rPr>
          <w:rFonts w:ascii="inherit" w:eastAsia="Times New Roman" w:hAnsi="inherit" w:cs="Times New Roman"/>
          <w:b/>
          <w:bCs/>
          <w:i/>
          <w:iCs/>
          <w:color w:val="333333"/>
          <w:sz w:val="20"/>
          <w:szCs w:val="20"/>
          <w:lang w:val="es-UY" w:eastAsia="es-UY"/>
        </w:rPr>
        <w:t>12.06.2019 </w:t>
      </w:r>
      <w:hyperlink r:id="rId6" w:history="1">
        <w:r w:rsidRPr="00486757">
          <w:rPr>
            <w:rFonts w:ascii="inherit" w:eastAsia="Times New Roman" w:hAnsi="inherit" w:cs="Times New Roman"/>
            <w:b/>
            <w:bCs/>
            <w:i/>
            <w:iCs/>
            <w:color w:val="D49400"/>
            <w:sz w:val="20"/>
            <w:szCs w:val="20"/>
            <w:lang w:val="es-UY" w:eastAsia="es-UY"/>
          </w:rPr>
          <w:t>Jesús Bastante</w:t>
        </w:r>
      </w:hyperlink>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4"/>
          <w:szCs w:val="24"/>
          <w:lang w:val="es-UY" w:eastAsia="es-UY"/>
        </w:rPr>
        <w:t>La crisis no ha pasado. Al menos, para la mayor parte de la ciudadanía que, además, se está desvinculando cada vez más del problema. Estos son, a grandes rasgos, las conclusiones del </w:t>
      </w:r>
      <w:hyperlink r:id="rId7" w:history="1">
        <w:r w:rsidRPr="00486757">
          <w:rPr>
            <w:rFonts w:ascii="Arial" w:eastAsia="Times New Roman" w:hAnsi="Arial" w:cs="Arial"/>
            <w:color w:val="D49400"/>
            <w:sz w:val="24"/>
            <w:szCs w:val="24"/>
            <w:lang w:val="es-UY" w:eastAsia="es-UY"/>
          </w:rPr>
          <w:t xml:space="preserve">VIII Informe </w:t>
        </w:r>
        <w:proofErr w:type="spellStart"/>
        <w:r w:rsidRPr="00486757">
          <w:rPr>
            <w:rFonts w:ascii="Arial" w:eastAsia="Times New Roman" w:hAnsi="Arial" w:cs="Arial"/>
            <w:color w:val="D49400"/>
            <w:sz w:val="24"/>
            <w:szCs w:val="24"/>
            <w:lang w:val="es-UY" w:eastAsia="es-UY"/>
          </w:rPr>
          <w:t>Foessa</w:t>
        </w:r>
        <w:proofErr w:type="spellEnd"/>
      </w:hyperlink>
      <w:r w:rsidRPr="00486757">
        <w:rPr>
          <w:rFonts w:ascii="Arial" w:eastAsia="Times New Roman" w:hAnsi="Arial" w:cs="Arial"/>
          <w:color w:val="333333"/>
          <w:sz w:val="24"/>
          <w:szCs w:val="24"/>
          <w:lang w:val="es-UY" w:eastAsia="es-UY"/>
        </w:rPr>
        <w:t>, que ha sido presentado esta mañana en la sede de Cáritas.</w:t>
      </w:r>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4"/>
          <w:szCs w:val="24"/>
          <w:lang w:val="es-UY" w:eastAsia="es-UY"/>
        </w:rPr>
        <w:t>Un informe (el mayor elaborado por una institución privada en España), llevado a cabo por 125 investigadores de 30 universidades, y que concluye que el </w:t>
      </w:r>
      <w:r w:rsidRPr="00486757">
        <w:rPr>
          <w:rFonts w:ascii="Arial" w:eastAsia="Times New Roman" w:hAnsi="Arial" w:cs="Arial"/>
          <w:b/>
          <w:bCs/>
          <w:color w:val="474747"/>
          <w:sz w:val="24"/>
          <w:szCs w:val="24"/>
          <w:lang w:val="es-UY" w:eastAsia="es-UY"/>
        </w:rPr>
        <w:t>18,4% de la población española está en exclusión social. Son 8,5 millones de personas, 1,2 más que al comienzo de la crisis</w:t>
      </w:r>
      <w:r w:rsidRPr="00486757">
        <w:rPr>
          <w:rFonts w:ascii="Arial" w:eastAsia="Times New Roman" w:hAnsi="Arial" w:cs="Arial"/>
          <w:color w:val="333333"/>
          <w:sz w:val="24"/>
          <w:szCs w:val="24"/>
          <w:lang w:val="es-UY" w:eastAsia="es-UY"/>
        </w:rPr>
        <w:t xml:space="preserve">. “Son el rostro de la sociedad </w:t>
      </w:r>
      <w:r w:rsidRPr="00486757">
        <w:rPr>
          <w:rFonts w:ascii="Arial" w:eastAsia="Times New Roman" w:hAnsi="Arial" w:cs="Arial"/>
          <w:color w:val="333333"/>
          <w:sz w:val="24"/>
          <w:szCs w:val="24"/>
          <w:lang w:val="es-UY" w:eastAsia="es-UY"/>
        </w:rPr>
        <w:lastRenderedPageBreak/>
        <w:t>estancada, un nutrido grupo de personas para quienes el ascensor de la movilidad social no funciona, y no es capaz de subir siquiera a la primera planta”, subrayaron sus autores.</w:t>
      </w:r>
    </w:p>
    <w:p w:rsidR="00486757" w:rsidRPr="00486757" w:rsidRDefault="00486757" w:rsidP="00486757">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486757">
        <w:rPr>
          <w:rFonts w:ascii="Arial" w:eastAsia="Times New Roman" w:hAnsi="Arial" w:cs="Arial"/>
          <w:b/>
          <w:bCs/>
          <w:color w:val="474747"/>
          <w:sz w:val="24"/>
          <w:szCs w:val="24"/>
          <w:lang w:val="es-UY" w:eastAsia="es-UY"/>
        </w:rPr>
        <w:t>En el filo de la navaja</w:t>
      </w:r>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4"/>
          <w:szCs w:val="24"/>
          <w:lang w:val="es-UY" w:eastAsia="es-UY"/>
        </w:rPr>
        <w:t>De esos 8,5 millones, casi la mitad (4,1 millones) viven en exclusión social severa, que les impide acceder a una vivienda segura y que sufren un desempleo persistente, precariedad laboral extrema y, ahora que ha concluido el ciclo electoral, “invisibilidad para los partidos políticos”. </w:t>
      </w:r>
      <w:r w:rsidRPr="00486757">
        <w:rPr>
          <w:rFonts w:ascii="Arial" w:eastAsia="Times New Roman" w:hAnsi="Arial" w:cs="Arial"/>
          <w:b/>
          <w:bCs/>
          <w:color w:val="474747"/>
          <w:sz w:val="24"/>
          <w:szCs w:val="24"/>
          <w:lang w:val="es-UY" w:eastAsia="es-UY"/>
        </w:rPr>
        <w:t>“Hoy en día, las condiciones de vida son peores que hace diez años”</w:t>
      </w:r>
      <w:r w:rsidRPr="00486757">
        <w:rPr>
          <w:rFonts w:ascii="Arial" w:eastAsia="Times New Roman" w:hAnsi="Arial" w:cs="Arial"/>
          <w:color w:val="333333"/>
          <w:sz w:val="24"/>
          <w:szCs w:val="24"/>
          <w:lang w:val="es-UY" w:eastAsia="es-UY"/>
        </w:rPr>
        <w:t xml:space="preserve">, subrayó Raúl Flores, secretario técnico de la Fundación </w:t>
      </w:r>
      <w:proofErr w:type="spellStart"/>
      <w:r w:rsidRPr="00486757">
        <w:rPr>
          <w:rFonts w:ascii="Arial" w:eastAsia="Times New Roman" w:hAnsi="Arial" w:cs="Arial"/>
          <w:color w:val="333333"/>
          <w:sz w:val="24"/>
          <w:szCs w:val="24"/>
          <w:lang w:val="es-UY" w:eastAsia="es-UY"/>
        </w:rPr>
        <w:t>Foessa</w:t>
      </w:r>
      <w:proofErr w:type="spellEnd"/>
      <w:r w:rsidRPr="00486757">
        <w:rPr>
          <w:rFonts w:ascii="Arial" w:eastAsia="Times New Roman" w:hAnsi="Arial" w:cs="Arial"/>
          <w:color w:val="333333"/>
          <w:sz w:val="24"/>
          <w:szCs w:val="24"/>
          <w:lang w:val="es-UY" w:eastAsia="es-UY"/>
        </w:rPr>
        <w:t>.</w:t>
      </w:r>
    </w:p>
    <w:p w:rsidR="00486757" w:rsidRPr="00486757" w:rsidRDefault="00486757" w:rsidP="00486757">
      <w:pPr>
        <w:shd w:val="clear" w:color="auto" w:fill="FFFFFF"/>
        <w:spacing w:line="240" w:lineRule="auto"/>
        <w:rPr>
          <w:rFonts w:ascii="Arial" w:eastAsia="Times New Roman" w:hAnsi="Arial" w:cs="Arial"/>
          <w:color w:val="000000"/>
          <w:sz w:val="21"/>
          <w:szCs w:val="21"/>
          <w:lang w:val="es-UY" w:eastAsia="es-UY"/>
        </w:rPr>
      </w:pPr>
      <w:r w:rsidRPr="00486757">
        <w:rPr>
          <w:rFonts w:ascii="Arial" w:eastAsia="Times New Roman" w:hAnsi="Arial" w:cs="Arial"/>
          <w:noProof/>
          <w:color w:val="000000"/>
          <w:sz w:val="21"/>
          <w:szCs w:val="21"/>
          <w:lang w:val="es-UY" w:eastAsia="es-UY"/>
        </w:rPr>
        <w:drawing>
          <wp:inline distT="0" distB="0" distL="0" distR="0" wp14:anchorId="1F28FE8C" wp14:editId="0D4159F9">
            <wp:extent cx="5537200" cy="4152900"/>
            <wp:effectExtent l="0" t="0" r="6350" b="0"/>
            <wp:docPr id="2" name="Imagen 2" descr="La sociedad de la exclu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sociedad de la exclus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2164" cy="4156623"/>
                    </a:xfrm>
                    <a:prstGeom prst="rect">
                      <a:avLst/>
                    </a:prstGeom>
                    <a:noFill/>
                    <a:ln>
                      <a:noFill/>
                    </a:ln>
                  </pic:spPr>
                </pic:pic>
              </a:graphicData>
            </a:graphic>
          </wp:inline>
        </w:drawing>
      </w:r>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4"/>
          <w:szCs w:val="24"/>
          <w:lang w:val="es-UY" w:eastAsia="es-UY"/>
        </w:rPr>
        <w:t xml:space="preserve">“Este grupo de la sociedad insegura se mueve en el filo de la navaja. Están en la antesala de la exclusión” relata el informe </w:t>
      </w:r>
      <w:proofErr w:type="spellStart"/>
      <w:r w:rsidRPr="00486757">
        <w:rPr>
          <w:rFonts w:ascii="Arial" w:eastAsia="Times New Roman" w:hAnsi="Arial" w:cs="Arial"/>
          <w:color w:val="333333"/>
          <w:sz w:val="24"/>
          <w:szCs w:val="24"/>
          <w:lang w:val="es-UY" w:eastAsia="es-UY"/>
        </w:rPr>
        <w:t>Foessa</w:t>
      </w:r>
      <w:proofErr w:type="spellEnd"/>
      <w:r w:rsidRPr="00486757">
        <w:rPr>
          <w:rFonts w:ascii="Arial" w:eastAsia="Times New Roman" w:hAnsi="Arial" w:cs="Arial"/>
          <w:color w:val="333333"/>
          <w:sz w:val="24"/>
          <w:szCs w:val="24"/>
          <w:lang w:val="es-UY" w:eastAsia="es-UY"/>
        </w:rPr>
        <w:t>, que teme que “</w:t>
      </w:r>
      <w:r w:rsidRPr="00486757">
        <w:rPr>
          <w:rFonts w:ascii="Arial" w:eastAsia="Times New Roman" w:hAnsi="Arial" w:cs="Arial"/>
          <w:b/>
          <w:bCs/>
          <w:color w:val="474747"/>
          <w:sz w:val="24"/>
          <w:szCs w:val="24"/>
          <w:lang w:val="es-UY" w:eastAsia="es-UY"/>
        </w:rPr>
        <w:t>la sociedad segura se desentienda del resto</w:t>
      </w:r>
      <w:r w:rsidRPr="00486757">
        <w:rPr>
          <w:rFonts w:ascii="Arial" w:eastAsia="Times New Roman" w:hAnsi="Arial" w:cs="Arial"/>
          <w:color w:val="333333"/>
          <w:sz w:val="24"/>
          <w:szCs w:val="24"/>
          <w:lang w:val="es-UY" w:eastAsia="es-UY"/>
        </w:rPr>
        <w:t> y coja más impulso hasta desconectarse”. Y es que, como denuncian desde Cáritas, buena parte de la sociedad “muestra cierta fatiga de la solidaridad”, lo que se traduce en un incremento de la xenofobia. “</w:t>
      </w:r>
      <w:r w:rsidRPr="00486757">
        <w:rPr>
          <w:rFonts w:ascii="Arial" w:eastAsia="Times New Roman" w:hAnsi="Arial" w:cs="Arial"/>
          <w:b/>
          <w:bCs/>
          <w:color w:val="474747"/>
          <w:sz w:val="24"/>
          <w:szCs w:val="24"/>
          <w:lang w:val="es-UY" w:eastAsia="es-UY"/>
        </w:rPr>
        <w:t>Vivimos en una sociedad desvinculada, en la que cada vez es más difícil hacernos cargo de los que se quedan atrás</w:t>
      </w:r>
      <w:r w:rsidRPr="00486757">
        <w:rPr>
          <w:rFonts w:ascii="Arial" w:eastAsia="Times New Roman" w:hAnsi="Arial" w:cs="Arial"/>
          <w:color w:val="333333"/>
          <w:sz w:val="24"/>
          <w:szCs w:val="24"/>
          <w:lang w:val="es-UY" w:eastAsia="es-UY"/>
        </w:rPr>
        <w:t>”, advirtió Guillermo Fernández, coordinador del informe. “Esta es la resaca de la crisis”.</w:t>
      </w:r>
    </w:p>
    <w:p w:rsidR="00486757" w:rsidRPr="00486757" w:rsidRDefault="00486757" w:rsidP="00486757">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486757">
        <w:rPr>
          <w:rFonts w:ascii="Arial" w:eastAsia="Times New Roman" w:hAnsi="Arial" w:cs="Arial"/>
          <w:b/>
          <w:bCs/>
          <w:color w:val="474747"/>
          <w:sz w:val="26"/>
          <w:szCs w:val="26"/>
          <w:lang w:val="es-UY" w:eastAsia="es-UY"/>
        </w:rPr>
        <w:lastRenderedPageBreak/>
        <w:t>Pérdida de la calidad democrática</w:t>
      </w:r>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4"/>
          <w:szCs w:val="24"/>
          <w:lang w:val="es-UY" w:eastAsia="es-UY"/>
        </w:rPr>
        <w:t xml:space="preserve">El Informe </w:t>
      </w:r>
      <w:proofErr w:type="spellStart"/>
      <w:r w:rsidRPr="00486757">
        <w:rPr>
          <w:rFonts w:ascii="Arial" w:eastAsia="Times New Roman" w:hAnsi="Arial" w:cs="Arial"/>
          <w:color w:val="333333"/>
          <w:sz w:val="24"/>
          <w:szCs w:val="24"/>
          <w:lang w:val="es-UY" w:eastAsia="es-UY"/>
        </w:rPr>
        <w:t>Foessa</w:t>
      </w:r>
      <w:proofErr w:type="spellEnd"/>
      <w:r w:rsidRPr="00486757">
        <w:rPr>
          <w:rFonts w:ascii="Arial" w:eastAsia="Times New Roman" w:hAnsi="Arial" w:cs="Arial"/>
          <w:color w:val="333333"/>
          <w:sz w:val="24"/>
          <w:szCs w:val="24"/>
          <w:lang w:val="es-UY" w:eastAsia="es-UY"/>
        </w:rPr>
        <w:t xml:space="preserve"> identifica tres bloques de riesgos sociales. En primer lugar, “la pérdida de calidad de nuestra democracia”. “Estamos arriesgándonos a que se vacíe de contenido ético, y se reduzca a un mero expediente político”, denuncian los autores, que recalcan que las personas con bajos ingresos y en exclusión social “</w:t>
      </w:r>
      <w:r w:rsidRPr="00486757">
        <w:rPr>
          <w:rFonts w:ascii="Arial" w:eastAsia="Times New Roman" w:hAnsi="Arial" w:cs="Arial"/>
          <w:b/>
          <w:bCs/>
          <w:color w:val="474747"/>
          <w:sz w:val="24"/>
          <w:szCs w:val="24"/>
          <w:lang w:val="es-UY" w:eastAsia="es-UY"/>
        </w:rPr>
        <w:t>participan menos en los procesos electorales</w:t>
      </w:r>
      <w:r w:rsidRPr="00486757">
        <w:rPr>
          <w:rFonts w:ascii="Arial" w:eastAsia="Times New Roman" w:hAnsi="Arial" w:cs="Arial"/>
          <w:color w:val="333333"/>
          <w:sz w:val="24"/>
          <w:szCs w:val="24"/>
          <w:lang w:val="es-UY" w:eastAsia="es-UY"/>
        </w:rPr>
        <w:t>”.</w:t>
      </w:r>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4"/>
          <w:szCs w:val="24"/>
          <w:lang w:val="es-UY" w:eastAsia="es-UY"/>
        </w:rPr>
        <w:t>Así, se registran tasas de hasta el 75% de abstención en los barrios más desfavorecidos, lo que provoca “que su voz desaparezca de los procesos electorales. Y si las personas excluidas no votan, no entrarán en la agenda política, y si a la agenda política no le interesa fomentar su voto, esto ahondará más en su situación de exclusión social”.</w:t>
      </w:r>
    </w:p>
    <w:p w:rsidR="00486757" w:rsidRPr="00486757" w:rsidRDefault="00486757" w:rsidP="00486757">
      <w:pPr>
        <w:shd w:val="clear" w:color="auto" w:fill="FFFFFF"/>
        <w:spacing w:line="240" w:lineRule="auto"/>
        <w:rPr>
          <w:rFonts w:ascii="Arial" w:eastAsia="Times New Roman" w:hAnsi="Arial" w:cs="Arial"/>
          <w:color w:val="000000"/>
          <w:sz w:val="21"/>
          <w:szCs w:val="21"/>
          <w:lang w:val="es-UY" w:eastAsia="es-UY"/>
        </w:rPr>
      </w:pPr>
      <w:r w:rsidRPr="00486757">
        <w:rPr>
          <w:rFonts w:ascii="Arial" w:eastAsia="Times New Roman" w:hAnsi="Arial" w:cs="Arial"/>
          <w:noProof/>
          <w:color w:val="000000"/>
          <w:sz w:val="21"/>
          <w:szCs w:val="21"/>
          <w:lang w:val="es-UY" w:eastAsia="es-UY"/>
        </w:rPr>
        <w:drawing>
          <wp:inline distT="0" distB="0" distL="0" distR="0" wp14:anchorId="02B9F371" wp14:editId="615BBDA7">
            <wp:extent cx="5545667" cy="4159250"/>
            <wp:effectExtent l="0" t="0" r="0" b="0"/>
            <wp:docPr id="3" name="Imagen 3" descr="Crisis de los cuid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sis de los cuidad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6798" cy="4160098"/>
                    </a:xfrm>
                    <a:prstGeom prst="rect">
                      <a:avLst/>
                    </a:prstGeom>
                    <a:noFill/>
                    <a:ln>
                      <a:noFill/>
                    </a:ln>
                  </pic:spPr>
                </pic:pic>
              </a:graphicData>
            </a:graphic>
          </wp:inline>
        </w:drawing>
      </w:r>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4"/>
          <w:szCs w:val="24"/>
          <w:lang w:val="es-UY" w:eastAsia="es-UY"/>
        </w:rPr>
        <w:t>Tal y como denunció </w:t>
      </w:r>
      <w:r w:rsidRPr="00486757">
        <w:rPr>
          <w:rFonts w:ascii="Arial" w:eastAsia="Times New Roman" w:hAnsi="Arial" w:cs="Arial"/>
          <w:b/>
          <w:bCs/>
          <w:color w:val="474747"/>
          <w:sz w:val="24"/>
          <w:szCs w:val="24"/>
          <w:lang w:val="es-UY" w:eastAsia="es-UY"/>
        </w:rPr>
        <w:t>Natalia Peiró</w:t>
      </w:r>
      <w:r w:rsidRPr="00486757">
        <w:rPr>
          <w:rFonts w:ascii="Arial" w:eastAsia="Times New Roman" w:hAnsi="Arial" w:cs="Arial"/>
          <w:color w:val="333333"/>
          <w:sz w:val="24"/>
          <w:szCs w:val="24"/>
          <w:lang w:val="es-UY" w:eastAsia="es-UY"/>
        </w:rPr>
        <w:t>, secretaria general de Cáritas, </w:t>
      </w:r>
      <w:r w:rsidRPr="00486757">
        <w:rPr>
          <w:rFonts w:ascii="Arial" w:eastAsia="Times New Roman" w:hAnsi="Arial" w:cs="Arial"/>
          <w:b/>
          <w:bCs/>
          <w:color w:val="474747"/>
          <w:sz w:val="24"/>
          <w:szCs w:val="24"/>
          <w:lang w:val="es-UY" w:eastAsia="es-UY"/>
        </w:rPr>
        <w:t>“la contienda política está desplazando la cuestión social a los márgenes del debate</w:t>
      </w:r>
      <w:r w:rsidRPr="00486757">
        <w:rPr>
          <w:rFonts w:ascii="Arial" w:eastAsia="Times New Roman" w:hAnsi="Arial" w:cs="Arial"/>
          <w:color w:val="333333"/>
          <w:sz w:val="24"/>
          <w:szCs w:val="24"/>
          <w:lang w:val="es-UY" w:eastAsia="es-UY"/>
        </w:rPr>
        <w:t>”, lo que fomenta “la fragmentación social”. Así, pidió tener en cuenta “la mirada de las personas descartadas”.</w:t>
      </w:r>
    </w:p>
    <w:p w:rsidR="00486757" w:rsidRPr="00486757" w:rsidRDefault="00486757" w:rsidP="00486757">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486757">
        <w:rPr>
          <w:rFonts w:ascii="Arial" w:eastAsia="Times New Roman" w:hAnsi="Arial" w:cs="Arial"/>
          <w:b/>
          <w:bCs/>
          <w:color w:val="474747"/>
          <w:sz w:val="26"/>
          <w:szCs w:val="26"/>
          <w:lang w:val="es-UY" w:eastAsia="es-UY"/>
        </w:rPr>
        <w:t>Vivienda, desempleo, mujer, salud</w:t>
      </w:r>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4"/>
          <w:szCs w:val="24"/>
          <w:lang w:val="es-UY" w:eastAsia="es-UY"/>
        </w:rPr>
        <w:t xml:space="preserve">En segundo lugar, </w:t>
      </w:r>
      <w:proofErr w:type="spellStart"/>
      <w:r w:rsidRPr="00486757">
        <w:rPr>
          <w:rFonts w:ascii="Arial" w:eastAsia="Times New Roman" w:hAnsi="Arial" w:cs="Arial"/>
          <w:color w:val="333333"/>
          <w:sz w:val="24"/>
          <w:szCs w:val="24"/>
          <w:lang w:val="es-UY" w:eastAsia="es-UY"/>
        </w:rPr>
        <w:t>Foessa</w:t>
      </w:r>
      <w:proofErr w:type="spellEnd"/>
      <w:r w:rsidRPr="00486757">
        <w:rPr>
          <w:rFonts w:ascii="Arial" w:eastAsia="Times New Roman" w:hAnsi="Arial" w:cs="Arial"/>
          <w:color w:val="333333"/>
          <w:sz w:val="24"/>
          <w:szCs w:val="24"/>
          <w:lang w:val="es-UY" w:eastAsia="es-UY"/>
        </w:rPr>
        <w:t xml:space="preserve"> apunta los motores de la desigualdad social, en el que la vivienda resulta fundamental. “</w:t>
      </w:r>
      <w:r w:rsidRPr="00486757">
        <w:rPr>
          <w:rFonts w:ascii="Arial" w:eastAsia="Times New Roman" w:hAnsi="Arial" w:cs="Arial"/>
          <w:b/>
          <w:bCs/>
          <w:color w:val="474747"/>
          <w:sz w:val="24"/>
          <w:szCs w:val="24"/>
          <w:lang w:val="es-UY" w:eastAsia="es-UY"/>
        </w:rPr>
        <w:t xml:space="preserve">El acceso a una vivienda digna se ha </w:t>
      </w:r>
      <w:r w:rsidRPr="00486757">
        <w:rPr>
          <w:rFonts w:ascii="Arial" w:eastAsia="Times New Roman" w:hAnsi="Arial" w:cs="Arial"/>
          <w:b/>
          <w:bCs/>
          <w:color w:val="474747"/>
          <w:sz w:val="24"/>
          <w:szCs w:val="24"/>
          <w:lang w:val="es-UY" w:eastAsia="es-UY"/>
        </w:rPr>
        <w:lastRenderedPageBreak/>
        <w:t>convertido en un derecho inaccesible para muchas familias</w:t>
      </w:r>
      <w:r w:rsidRPr="00486757">
        <w:rPr>
          <w:rFonts w:ascii="Arial" w:eastAsia="Times New Roman" w:hAnsi="Arial" w:cs="Arial"/>
          <w:color w:val="333333"/>
          <w:sz w:val="24"/>
          <w:szCs w:val="24"/>
          <w:lang w:val="es-UY" w:eastAsia="es-UY"/>
        </w:rPr>
        <w:t>”, apunta el informe, que indica cómo en los dos últimos años el alquiler ha subido un 30%; o que dos millones de personas viven con el temor de ser desalojados de su vivienda.</w:t>
      </w:r>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4"/>
          <w:szCs w:val="24"/>
          <w:lang w:val="es-UY" w:eastAsia="es-UY"/>
        </w:rPr>
        <w:t>Junto a la vivienda, el </w:t>
      </w:r>
      <w:r w:rsidRPr="00486757">
        <w:rPr>
          <w:rFonts w:ascii="Arial" w:eastAsia="Times New Roman" w:hAnsi="Arial" w:cs="Arial"/>
          <w:b/>
          <w:bCs/>
          <w:color w:val="474747"/>
          <w:sz w:val="24"/>
          <w:szCs w:val="24"/>
          <w:lang w:val="es-UY" w:eastAsia="es-UY"/>
        </w:rPr>
        <w:t>desempleo</w:t>
      </w:r>
      <w:r w:rsidRPr="00486757">
        <w:rPr>
          <w:rFonts w:ascii="Arial" w:eastAsia="Times New Roman" w:hAnsi="Arial" w:cs="Arial"/>
          <w:color w:val="333333"/>
          <w:sz w:val="24"/>
          <w:szCs w:val="24"/>
          <w:lang w:val="es-UY" w:eastAsia="es-UY"/>
        </w:rPr>
        <w:t>, que se ha llegado a considerar “como un privilegio y no como un derecho”, lo que redunda en una situación de precariedad laboral estructural. Las cifras son abundantes: el 14% de las personas que trabajan están en exclusión social, mientras uno de cada tres contratos dura menos de siete días.</w:t>
      </w:r>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4"/>
          <w:szCs w:val="24"/>
          <w:lang w:val="es-UY" w:eastAsia="es-UY"/>
        </w:rPr>
        <w:t>La exclusión afecta especialmente a las familias numerosas (el 33% la sufren) y las monoparentales (el 28% están excluidas). </w:t>
      </w:r>
      <w:r w:rsidRPr="00486757">
        <w:rPr>
          <w:rFonts w:ascii="Arial" w:eastAsia="Times New Roman" w:hAnsi="Arial" w:cs="Arial"/>
          <w:b/>
          <w:bCs/>
          <w:color w:val="474747"/>
          <w:sz w:val="24"/>
          <w:szCs w:val="24"/>
          <w:lang w:val="es-UY" w:eastAsia="es-UY"/>
        </w:rPr>
        <w:t>Dos de cada diez hogares con menores se encuentran en exclusión social</w:t>
      </w:r>
      <w:r w:rsidRPr="00486757">
        <w:rPr>
          <w:rFonts w:ascii="Arial" w:eastAsia="Times New Roman" w:hAnsi="Arial" w:cs="Arial"/>
          <w:color w:val="333333"/>
          <w:sz w:val="24"/>
          <w:szCs w:val="24"/>
          <w:lang w:val="es-UY" w:eastAsia="es-UY"/>
        </w:rPr>
        <w:t xml:space="preserve">. También a la mujer, que según </w:t>
      </w:r>
      <w:proofErr w:type="spellStart"/>
      <w:r w:rsidRPr="00486757">
        <w:rPr>
          <w:rFonts w:ascii="Arial" w:eastAsia="Times New Roman" w:hAnsi="Arial" w:cs="Arial"/>
          <w:color w:val="333333"/>
          <w:sz w:val="24"/>
          <w:szCs w:val="24"/>
          <w:lang w:val="es-UY" w:eastAsia="es-UY"/>
        </w:rPr>
        <w:t>Foessa</w:t>
      </w:r>
      <w:proofErr w:type="spellEnd"/>
      <w:r w:rsidRPr="00486757">
        <w:rPr>
          <w:rFonts w:ascii="Arial" w:eastAsia="Times New Roman" w:hAnsi="Arial" w:cs="Arial"/>
          <w:color w:val="333333"/>
          <w:sz w:val="24"/>
          <w:szCs w:val="24"/>
          <w:lang w:val="es-UY" w:eastAsia="es-UY"/>
        </w:rPr>
        <w:t xml:space="preserve"> necesita trabajar 1,5 horas más al día para ganar lo mismo que un hombre. Si es inmigrante, dos horas más.</w:t>
      </w:r>
    </w:p>
    <w:p w:rsidR="00486757" w:rsidRPr="00486757" w:rsidRDefault="00486757" w:rsidP="00486757">
      <w:pPr>
        <w:shd w:val="clear" w:color="auto" w:fill="FFFFFF"/>
        <w:spacing w:line="240" w:lineRule="auto"/>
        <w:rPr>
          <w:rFonts w:ascii="Arial" w:eastAsia="Times New Roman" w:hAnsi="Arial" w:cs="Arial"/>
          <w:color w:val="000000"/>
          <w:sz w:val="21"/>
          <w:szCs w:val="21"/>
          <w:lang w:val="es-UY" w:eastAsia="es-UY"/>
        </w:rPr>
      </w:pPr>
      <w:r w:rsidRPr="00486757">
        <w:rPr>
          <w:rFonts w:ascii="Arial" w:eastAsia="Times New Roman" w:hAnsi="Arial" w:cs="Arial"/>
          <w:noProof/>
          <w:color w:val="000000"/>
          <w:sz w:val="21"/>
          <w:szCs w:val="21"/>
          <w:lang w:val="es-UY" w:eastAsia="es-UY"/>
        </w:rPr>
        <w:drawing>
          <wp:inline distT="0" distB="0" distL="0" distR="0" wp14:anchorId="32BCDA78" wp14:editId="377E826E">
            <wp:extent cx="5545667" cy="4159250"/>
            <wp:effectExtent l="0" t="0" r="0" b="0"/>
            <wp:docPr id="4" name="Imagen 4" descr="Presentación del informe Fo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entación del informe Foes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0666" cy="4162999"/>
                    </a:xfrm>
                    <a:prstGeom prst="rect">
                      <a:avLst/>
                    </a:prstGeom>
                    <a:noFill/>
                    <a:ln>
                      <a:noFill/>
                    </a:ln>
                  </pic:spPr>
                </pic:pic>
              </a:graphicData>
            </a:graphic>
          </wp:inline>
        </w:drawing>
      </w:r>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4"/>
          <w:szCs w:val="24"/>
          <w:lang w:val="es-UY" w:eastAsia="es-UY"/>
        </w:rPr>
        <w:t xml:space="preserve">La pobreza se observa especialmente en el ámbito de la salud. El 30% de las personas con discapacidad se encuentran excluidos; el 8,8% de la población ha tenido que dejar de comprar medicinar por problemas económicos, y un 15% no se puede permitir un tratamiento bucodental. “No se puede hablar de derechos </w:t>
      </w:r>
      <w:r w:rsidRPr="00486757">
        <w:rPr>
          <w:rFonts w:ascii="Arial" w:eastAsia="Times New Roman" w:hAnsi="Arial" w:cs="Arial"/>
          <w:color w:val="333333"/>
          <w:sz w:val="24"/>
          <w:szCs w:val="24"/>
          <w:lang w:val="es-UY" w:eastAsia="es-UY"/>
        </w:rPr>
        <w:lastRenderedPageBreak/>
        <w:t xml:space="preserve">si no te los puedes pagar”, denunció Raúl Flores, secretario técnico de la Fundación </w:t>
      </w:r>
      <w:proofErr w:type="spellStart"/>
      <w:r w:rsidRPr="00486757">
        <w:rPr>
          <w:rFonts w:ascii="Arial" w:eastAsia="Times New Roman" w:hAnsi="Arial" w:cs="Arial"/>
          <w:color w:val="333333"/>
          <w:sz w:val="24"/>
          <w:szCs w:val="24"/>
          <w:lang w:val="es-UY" w:eastAsia="es-UY"/>
        </w:rPr>
        <w:t>Foessa</w:t>
      </w:r>
      <w:proofErr w:type="spellEnd"/>
      <w:r w:rsidRPr="00486757">
        <w:rPr>
          <w:rFonts w:ascii="Arial" w:eastAsia="Times New Roman" w:hAnsi="Arial" w:cs="Arial"/>
          <w:color w:val="333333"/>
          <w:sz w:val="24"/>
          <w:szCs w:val="24"/>
          <w:lang w:val="es-UY" w:eastAsia="es-UY"/>
        </w:rPr>
        <w:t>.</w:t>
      </w:r>
    </w:p>
    <w:p w:rsidR="00486757" w:rsidRPr="00486757" w:rsidRDefault="00486757" w:rsidP="00486757">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486757">
        <w:rPr>
          <w:rFonts w:ascii="Arial" w:eastAsia="Times New Roman" w:hAnsi="Arial" w:cs="Arial"/>
          <w:b/>
          <w:bCs/>
          <w:color w:val="474747"/>
          <w:sz w:val="26"/>
          <w:szCs w:val="26"/>
          <w:lang w:val="es-UY" w:eastAsia="es-UY"/>
        </w:rPr>
        <w:t>Fatiga de la compasión</w:t>
      </w:r>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1"/>
          <w:szCs w:val="21"/>
          <w:lang w:val="es-UY" w:eastAsia="es-UY"/>
        </w:rPr>
        <w:t xml:space="preserve">El informe </w:t>
      </w:r>
      <w:r w:rsidRPr="00486757">
        <w:rPr>
          <w:rFonts w:ascii="Arial" w:eastAsia="Times New Roman" w:hAnsi="Arial" w:cs="Arial"/>
          <w:color w:val="333333"/>
          <w:sz w:val="24"/>
          <w:szCs w:val="24"/>
          <w:lang w:val="es-UY" w:eastAsia="es-UY"/>
        </w:rPr>
        <w:t>también analiza los recortes sufridos en dependencia, educación o sanidad en los últimos años. “</w:t>
      </w:r>
      <w:r w:rsidRPr="00486757">
        <w:rPr>
          <w:rFonts w:ascii="Arial" w:eastAsia="Times New Roman" w:hAnsi="Arial" w:cs="Arial"/>
          <w:b/>
          <w:bCs/>
          <w:color w:val="474747"/>
          <w:sz w:val="24"/>
          <w:szCs w:val="24"/>
          <w:lang w:val="es-UY" w:eastAsia="es-UY"/>
        </w:rPr>
        <w:t>¿Cómo estamos reaccionando los ciudadanos?”</w:t>
      </w:r>
      <w:r w:rsidRPr="00486757">
        <w:rPr>
          <w:rFonts w:ascii="Arial" w:eastAsia="Times New Roman" w:hAnsi="Arial" w:cs="Arial"/>
          <w:color w:val="333333"/>
          <w:sz w:val="24"/>
          <w:szCs w:val="24"/>
          <w:lang w:val="es-UY" w:eastAsia="es-UY"/>
        </w:rPr>
        <w:t>, se pregunta Cáritas, que advierte de “una cierta fatiga de la compasión en nuestra sociedad”, que está generando “perfiles críticos con las ayudas sociales”. Así, la mitad de la población expresa que ahora ayudaría menos que hace diez años.</w:t>
      </w:r>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4"/>
          <w:szCs w:val="24"/>
          <w:lang w:val="es-UY" w:eastAsia="es-UY"/>
        </w:rPr>
        <w:t xml:space="preserve">Junto a ello, “el miedo ante una sociedad del descenso y de pérdida de estatus” que, denuncia </w:t>
      </w:r>
      <w:proofErr w:type="spellStart"/>
      <w:r w:rsidRPr="00486757">
        <w:rPr>
          <w:rFonts w:ascii="Arial" w:eastAsia="Times New Roman" w:hAnsi="Arial" w:cs="Arial"/>
          <w:color w:val="333333"/>
          <w:sz w:val="24"/>
          <w:szCs w:val="24"/>
          <w:lang w:val="es-UY" w:eastAsia="es-UY"/>
        </w:rPr>
        <w:t>Foessa</w:t>
      </w:r>
      <w:proofErr w:type="spellEnd"/>
      <w:r w:rsidRPr="00486757">
        <w:rPr>
          <w:rFonts w:ascii="Arial" w:eastAsia="Times New Roman" w:hAnsi="Arial" w:cs="Arial"/>
          <w:color w:val="333333"/>
          <w:sz w:val="24"/>
          <w:szCs w:val="24"/>
          <w:lang w:val="es-UY" w:eastAsia="es-UY"/>
        </w:rPr>
        <w:t>, “es estimulado desde algunas instancias políticas y mediáticas en un </w:t>
      </w:r>
      <w:r w:rsidRPr="00486757">
        <w:rPr>
          <w:rFonts w:ascii="Arial" w:eastAsia="Times New Roman" w:hAnsi="Arial" w:cs="Arial"/>
          <w:b/>
          <w:bCs/>
          <w:color w:val="474747"/>
          <w:sz w:val="24"/>
          <w:szCs w:val="24"/>
          <w:lang w:val="es-UY" w:eastAsia="es-UY"/>
        </w:rPr>
        <w:t>irresponsable juego que genera tensiones y problemas allí donde no los había</w:t>
      </w:r>
      <w:r w:rsidRPr="00486757">
        <w:rPr>
          <w:rFonts w:ascii="Arial" w:eastAsia="Times New Roman" w:hAnsi="Arial" w:cs="Arial"/>
          <w:color w:val="333333"/>
          <w:sz w:val="24"/>
          <w:szCs w:val="24"/>
          <w:lang w:val="es-UY" w:eastAsia="es-UY"/>
        </w:rPr>
        <w:t>, como es, por ejemplo, el de la xenofobia”.</w:t>
      </w:r>
    </w:p>
    <w:p w:rsidR="00486757" w:rsidRPr="00486757" w:rsidRDefault="00486757" w:rsidP="00486757">
      <w:pPr>
        <w:shd w:val="clear" w:color="auto" w:fill="FFFFFF"/>
        <w:spacing w:after="465" w:line="300" w:lineRule="atLeast"/>
        <w:jc w:val="both"/>
        <w:rPr>
          <w:rFonts w:ascii="Arial" w:eastAsia="Times New Roman" w:hAnsi="Arial" w:cs="Arial"/>
          <w:color w:val="333333"/>
          <w:sz w:val="24"/>
          <w:szCs w:val="24"/>
          <w:lang w:val="es-UY" w:eastAsia="es-UY"/>
        </w:rPr>
      </w:pPr>
      <w:r w:rsidRPr="00486757">
        <w:rPr>
          <w:rFonts w:ascii="Arial" w:eastAsia="Times New Roman" w:hAnsi="Arial" w:cs="Arial"/>
          <w:color w:val="333333"/>
          <w:sz w:val="24"/>
          <w:szCs w:val="24"/>
          <w:lang w:val="es-UY" w:eastAsia="es-UY"/>
        </w:rPr>
        <w:t xml:space="preserve">Aquí, el informe ofrece </w:t>
      </w:r>
      <w:proofErr w:type="gramStart"/>
      <w:r w:rsidRPr="00486757">
        <w:rPr>
          <w:rFonts w:ascii="Arial" w:eastAsia="Times New Roman" w:hAnsi="Arial" w:cs="Arial"/>
          <w:color w:val="333333"/>
          <w:sz w:val="24"/>
          <w:szCs w:val="24"/>
          <w:lang w:val="es-UY" w:eastAsia="es-UY"/>
        </w:rPr>
        <w:t>algunas datos</w:t>
      </w:r>
      <w:proofErr w:type="gramEnd"/>
      <w:r w:rsidRPr="00486757">
        <w:rPr>
          <w:rFonts w:ascii="Arial" w:eastAsia="Times New Roman" w:hAnsi="Arial" w:cs="Arial"/>
          <w:color w:val="333333"/>
          <w:sz w:val="24"/>
          <w:szCs w:val="24"/>
          <w:lang w:val="es-UY" w:eastAsia="es-UY"/>
        </w:rPr>
        <w:t xml:space="preserve"> para superar las '</w:t>
      </w:r>
      <w:proofErr w:type="spellStart"/>
      <w:r w:rsidRPr="00486757">
        <w:rPr>
          <w:rFonts w:ascii="Arial" w:eastAsia="Times New Roman" w:hAnsi="Arial" w:cs="Arial"/>
          <w:color w:val="333333"/>
          <w:sz w:val="24"/>
          <w:szCs w:val="24"/>
          <w:lang w:val="es-UY" w:eastAsia="es-UY"/>
        </w:rPr>
        <w:t>fake</w:t>
      </w:r>
      <w:proofErr w:type="spellEnd"/>
      <w:r w:rsidRPr="00486757">
        <w:rPr>
          <w:rFonts w:ascii="Arial" w:eastAsia="Times New Roman" w:hAnsi="Arial" w:cs="Arial"/>
          <w:color w:val="333333"/>
          <w:sz w:val="24"/>
          <w:szCs w:val="24"/>
          <w:lang w:val="es-UY" w:eastAsia="es-UY"/>
        </w:rPr>
        <w:t xml:space="preserve"> </w:t>
      </w:r>
      <w:proofErr w:type="spellStart"/>
      <w:r w:rsidRPr="00486757">
        <w:rPr>
          <w:rFonts w:ascii="Arial" w:eastAsia="Times New Roman" w:hAnsi="Arial" w:cs="Arial"/>
          <w:color w:val="333333"/>
          <w:sz w:val="24"/>
          <w:szCs w:val="24"/>
          <w:lang w:val="es-UY" w:eastAsia="es-UY"/>
        </w:rPr>
        <w:t>news</w:t>
      </w:r>
      <w:proofErr w:type="spellEnd"/>
      <w:r w:rsidRPr="00486757">
        <w:rPr>
          <w:rFonts w:ascii="Arial" w:eastAsia="Times New Roman" w:hAnsi="Arial" w:cs="Arial"/>
          <w:color w:val="333333"/>
          <w:sz w:val="24"/>
          <w:szCs w:val="24"/>
          <w:lang w:val="es-UY" w:eastAsia="es-UY"/>
        </w:rPr>
        <w:t xml:space="preserve">' sobre este tema: por ejemplo, las personas inmigrantes aportan el 10% de los ingresos de la Seguridad Social... pero la mitad de la población piensa que reciben más de lo que tributan. El prejuicio está </w:t>
      </w:r>
      <w:proofErr w:type="gramStart"/>
      <w:r w:rsidRPr="00486757">
        <w:rPr>
          <w:rFonts w:ascii="Arial" w:eastAsia="Times New Roman" w:hAnsi="Arial" w:cs="Arial"/>
          <w:color w:val="333333"/>
          <w:sz w:val="24"/>
          <w:szCs w:val="24"/>
          <w:lang w:val="es-UY" w:eastAsia="es-UY"/>
        </w:rPr>
        <w:t>presente</w:t>
      </w:r>
      <w:proofErr w:type="gramEnd"/>
      <w:r w:rsidRPr="00486757">
        <w:rPr>
          <w:rFonts w:ascii="Arial" w:eastAsia="Times New Roman" w:hAnsi="Arial" w:cs="Arial"/>
          <w:color w:val="333333"/>
          <w:sz w:val="24"/>
          <w:szCs w:val="24"/>
          <w:lang w:val="es-UY" w:eastAsia="es-UY"/>
        </w:rPr>
        <w:t xml:space="preserve"> aunque, paradójicamente, sólo el 4% de la población cree que la inmigración es el principal problema de este país.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91F5C"/>
    <w:multiLevelType w:val="multilevel"/>
    <w:tmpl w:val="AD5E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57"/>
    <w:rsid w:val="002E2F5B"/>
    <w:rsid w:val="0048675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7BDB"/>
  <w15:chartTrackingRefBased/>
  <w15:docId w15:val="{646B9D13-E7C1-424C-B527-A41F9A54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110510">
      <w:bodyDiv w:val="1"/>
      <w:marLeft w:val="0"/>
      <w:marRight w:val="0"/>
      <w:marTop w:val="0"/>
      <w:marBottom w:val="0"/>
      <w:divBdr>
        <w:top w:val="none" w:sz="0" w:space="0" w:color="auto"/>
        <w:left w:val="none" w:sz="0" w:space="0" w:color="auto"/>
        <w:bottom w:val="none" w:sz="0" w:space="0" w:color="auto"/>
        <w:right w:val="none" w:sz="0" w:space="0" w:color="auto"/>
      </w:divBdr>
      <w:divsChild>
        <w:div w:id="718626213">
          <w:marLeft w:val="0"/>
          <w:marRight w:val="0"/>
          <w:marTop w:val="0"/>
          <w:marBottom w:val="0"/>
          <w:divBdr>
            <w:top w:val="none" w:sz="0" w:space="0" w:color="auto"/>
            <w:left w:val="none" w:sz="0" w:space="0" w:color="auto"/>
            <w:bottom w:val="none" w:sz="0" w:space="0" w:color="auto"/>
            <w:right w:val="none" w:sz="0" w:space="0" w:color="auto"/>
          </w:divBdr>
          <w:divsChild>
            <w:div w:id="1214388413">
              <w:marLeft w:val="0"/>
              <w:marRight w:val="0"/>
              <w:marTop w:val="0"/>
              <w:marBottom w:val="600"/>
              <w:divBdr>
                <w:top w:val="none" w:sz="0" w:space="0" w:color="auto"/>
                <w:left w:val="none" w:sz="0" w:space="0" w:color="auto"/>
                <w:bottom w:val="none" w:sz="0" w:space="0" w:color="auto"/>
                <w:right w:val="none" w:sz="0" w:space="0" w:color="auto"/>
              </w:divBdr>
              <w:divsChild>
                <w:div w:id="18120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81529">
          <w:marLeft w:val="0"/>
          <w:marRight w:val="0"/>
          <w:marTop w:val="0"/>
          <w:marBottom w:val="0"/>
          <w:divBdr>
            <w:top w:val="none" w:sz="0" w:space="0" w:color="auto"/>
            <w:left w:val="none" w:sz="0" w:space="0" w:color="auto"/>
            <w:bottom w:val="none" w:sz="0" w:space="0" w:color="auto"/>
            <w:right w:val="none" w:sz="0" w:space="0" w:color="auto"/>
          </w:divBdr>
          <w:divsChild>
            <w:div w:id="32463896">
              <w:marLeft w:val="0"/>
              <w:marRight w:val="0"/>
              <w:marTop w:val="0"/>
              <w:marBottom w:val="0"/>
              <w:divBdr>
                <w:top w:val="none" w:sz="0" w:space="0" w:color="auto"/>
                <w:left w:val="none" w:sz="0" w:space="0" w:color="auto"/>
                <w:bottom w:val="none" w:sz="0" w:space="0" w:color="auto"/>
                <w:right w:val="none" w:sz="0" w:space="0" w:color="auto"/>
              </w:divBdr>
              <w:divsChild>
                <w:div w:id="410155299">
                  <w:marLeft w:val="-1275"/>
                  <w:marRight w:val="0"/>
                  <w:marTop w:val="0"/>
                  <w:marBottom w:val="0"/>
                  <w:divBdr>
                    <w:top w:val="none" w:sz="0" w:space="0" w:color="auto"/>
                    <w:left w:val="none" w:sz="0" w:space="0" w:color="auto"/>
                    <w:bottom w:val="none" w:sz="0" w:space="0" w:color="auto"/>
                    <w:right w:val="none" w:sz="0" w:space="0" w:color="auto"/>
                  </w:divBdr>
                </w:div>
                <w:div w:id="576092222">
                  <w:marLeft w:val="0"/>
                  <w:marRight w:val="0"/>
                  <w:marTop w:val="0"/>
                  <w:marBottom w:val="0"/>
                  <w:divBdr>
                    <w:top w:val="none" w:sz="0" w:space="0" w:color="auto"/>
                    <w:left w:val="none" w:sz="0" w:space="0" w:color="auto"/>
                    <w:bottom w:val="none" w:sz="0" w:space="0" w:color="auto"/>
                    <w:right w:val="none" w:sz="0" w:space="0" w:color="auto"/>
                  </w:divBdr>
                  <w:divsChild>
                    <w:div w:id="1838958252">
                      <w:marLeft w:val="0"/>
                      <w:marRight w:val="0"/>
                      <w:marTop w:val="0"/>
                      <w:marBottom w:val="0"/>
                      <w:divBdr>
                        <w:top w:val="none" w:sz="0" w:space="0" w:color="auto"/>
                        <w:left w:val="none" w:sz="0" w:space="0" w:color="auto"/>
                        <w:bottom w:val="none" w:sz="0" w:space="0" w:color="auto"/>
                        <w:right w:val="none" w:sz="0" w:space="0" w:color="auto"/>
                      </w:divBdr>
                    </w:div>
                    <w:div w:id="899512623">
                      <w:marLeft w:val="0"/>
                      <w:marRight w:val="0"/>
                      <w:marTop w:val="0"/>
                      <w:marBottom w:val="0"/>
                      <w:divBdr>
                        <w:top w:val="none" w:sz="0" w:space="0" w:color="auto"/>
                        <w:left w:val="none" w:sz="0" w:space="0" w:color="auto"/>
                        <w:bottom w:val="none" w:sz="0" w:space="0" w:color="auto"/>
                        <w:right w:val="none" w:sz="0" w:space="0" w:color="auto"/>
                      </w:divBdr>
                      <w:divsChild>
                        <w:div w:id="1113554380">
                          <w:marLeft w:val="0"/>
                          <w:marRight w:val="0"/>
                          <w:marTop w:val="0"/>
                          <w:marBottom w:val="450"/>
                          <w:divBdr>
                            <w:top w:val="none" w:sz="0" w:space="0" w:color="auto"/>
                            <w:left w:val="none" w:sz="0" w:space="0" w:color="auto"/>
                            <w:bottom w:val="none" w:sz="0" w:space="0" w:color="auto"/>
                            <w:right w:val="none" w:sz="0" w:space="0" w:color="auto"/>
                          </w:divBdr>
                        </w:div>
                        <w:div w:id="1000429037">
                          <w:marLeft w:val="0"/>
                          <w:marRight w:val="0"/>
                          <w:marTop w:val="0"/>
                          <w:marBottom w:val="450"/>
                          <w:divBdr>
                            <w:top w:val="none" w:sz="0" w:space="0" w:color="auto"/>
                            <w:left w:val="none" w:sz="0" w:space="0" w:color="auto"/>
                            <w:bottom w:val="none" w:sz="0" w:space="0" w:color="auto"/>
                            <w:right w:val="none" w:sz="0" w:space="0" w:color="auto"/>
                          </w:divBdr>
                        </w:div>
                        <w:div w:id="268970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foessa.es/viii-infor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942</Words>
  <Characters>5182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2019-06-14T14:12:00Z</dcterms:created>
  <dcterms:modified xsi:type="dcterms:W3CDTF">2019-06-14T14:15:00Z</dcterms:modified>
</cp:coreProperties>
</file>