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D1" w:rsidRPr="004115FC" w:rsidRDefault="004115FC" w:rsidP="00634345">
      <w:pPr>
        <w:spacing w:after="1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115FC">
        <w:rPr>
          <w:b/>
          <w:bCs/>
          <w:sz w:val="24"/>
          <w:szCs w:val="24"/>
        </w:rPr>
        <w:t>La fuerza de un camino con comunidades eclesiales de base.</w:t>
      </w:r>
    </w:p>
    <w:p w:rsidR="004115FC" w:rsidRDefault="004115FC" w:rsidP="00634345">
      <w:pPr>
        <w:spacing w:after="120"/>
        <w:jc w:val="right"/>
      </w:pPr>
      <w:r>
        <w:t>Luis Van de Velde – comunidades eclesiales de base.</w:t>
      </w:r>
    </w:p>
    <w:p w:rsidR="004115FC" w:rsidRDefault="004115FC" w:rsidP="00634345">
      <w:pPr>
        <w:spacing w:after="120"/>
        <w:jc w:val="both"/>
      </w:pPr>
      <w:r>
        <w:t>En su libro “</w:t>
      </w:r>
      <w:r w:rsidRPr="00672AC8">
        <w:rPr>
          <w:b/>
          <w:bCs/>
        </w:rPr>
        <w:t>Una iglesia que nace del pueblo</w:t>
      </w:r>
      <w:r>
        <w:t xml:space="preserve">” Carlos </w:t>
      </w:r>
      <w:proofErr w:type="spellStart"/>
      <w:r>
        <w:t>Mesters</w:t>
      </w:r>
      <w:proofErr w:type="spellEnd"/>
      <w:r>
        <w:t xml:space="preserve"> escribe: “las comunidades son semejantes a un árbol. En el suelo, invisible a los ojos, está la raíz, cuyas puntas son al mismo tiempo el punto fuerte y el punto débil del árbol.  El punto fuerte porque </w:t>
      </w:r>
      <w:r w:rsidR="00A62B98">
        <w:t>a través</w:t>
      </w:r>
      <w:r>
        <w:t xml:space="preserve"> de las puntas de las raíces (millares y millares) el árbol chupa la savia de la tierra.  El punto débil porque los extremos de las raíces son frágiles, muy frágiles.   Cualquier pequeño desperfecto las daña y lastima.  Sin esta fragilidad permanente de la raíz, la fuerza no puede surgir ni consigue mantenerse.  La fragilidad debe ser mantenida y hasta cultivada. ¡Nunca eliminada! …  La fuerza parece ser, y es de hecho, la suma de las debilidades.  En otros términos: el contacto humano, lo espontáneo, el azar de los acontecimientos, la conversación, los problemas sociales, la rueda de amigos, lo informal, las cosas si organización y sin consistencia aparente, en medio de gente pobre, débil y doliente, gente marginada y oprimida, sin voz ni voto, luchando por su supervivencia, sin mucha instrucción ni estudio, con un sinnúmero de problemas. Este es el comienzo débil y permanente que da fuerza a este árbol ya crecido en las Comunidades.” </w:t>
      </w:r>
    </w:p>
    <w:p w:rsidR="00355BF9" w:rsidRDefault="000C66CA" w:rsidP="00634345">
      <w:pPr>
        <w:spacing w:after="120"/>
        <w:jc w:val="both"/>
      </w:pPr>
      <w:r>
        <w:t>Padre Pedro (</w:t>
      </w:r>
      <w:proofErr w:type="spellStart"/>
      <w:r>
        <w:t>Declercq</w:t>
      </w:r>
      <w:proofErr w:type="spellEnd"/>
      <w:r>
        <w:t>) comparte en su libro “</w:t>
      </w:r>
      <w:r w:rsidRPr="00672AC8">
        <w:rPr>
          <w:b/>
          <w:bCs/>
        </w:rPr>
        <w:t>La fe de un pueblo”.</w:t>
      </w:r>
      <w:r>
        <w:t xml:space="preserve"> “En mi parroquia el primer grupo se formó en la predicación de una misa dominical.  La homilía era diálogo </w:t>
      </w:r>
      <w:r w:rsidR="00355BF9">
        <w:t>entre todos</w:t>
      </w:r>
      <w:r>
        <w:t xml:space="preserve"> los asistentes. En el texto del evangelio buscábamos un camino, buscábamos respuestas y también preguntas.   Este diálogo molestó a algunos. … Al finalizar la misa </w:t>
      </w:r>
      <w:r w:rsidR="00355BF9">
        <w:t>algunos se</w:t>
      </w:r>
      <w:r>
        <w:t xml:space="preserve"> quedaron comentando lo que había pasado y de ahí nació la iniciativa: era necesario reunirnos más frecuentemente para formarnos mejor, para saber responder, para poder dar razón de nuestra esperanza. Alguien ofreció su casa. Así nació mi primer grupo de base</w:t>
      </w:r>
      <w:r w:rsidR="00355BF9">
        <w:t>”</w:t>
      </w:r>
    </w:p>
    <w:p w:rsidR="00355BF9" w:rsidRDefault="00355BF9" w:rsidP="00634345">
      <w:pPr>
        <w:spacing w:after="120"/>
        <w:jc w:val="both"/>
      </w:pPr>
      <w:r>
        <w:t>Y sigue</w:t>
      </w:r>
      <w:proofErr w:type="gramStart"/>
      <w:r>
        <w:t>: ”un</w:t>
      </w:r>
      <w:proofErr w:type="gramEnd"/>
      <w:r>
        <w:t xml:space="preserve"> amigo que trabajaba en una cooperativa, empezó a reunirse con algunos compañeros. Una pareja de recién casados se enteró de estos grupos y ofreció su casa como “sinagoga”. Una religiosa destinada a trabajos sociales cerca de la parroquia se hizo cargo de otro grupo.  Un miembro de nuestra comunidad conocía la zona sur y empezó a formar ahí un grupo. En el barranco de al lado otro muchacho empezó a reunir a la gente.  Otro grupo arrancó a trabajar a 20 km de la parroquia. Una religiosa que trabajaba a 50 km de la capital, se conectó con un par de jóvenes y empezaron a hacer allí comunidades…” </w:t>
      </w:r>
    </w:p>
    <w:p w:rsidR="00355BF9" w:rsidRDefault="00355BF9" w:rsidP="00634345">
      <w:pPr>
        <w:spacing w:after="120"/>
        <w:jc w:val="both"/>
      </w:pPr>
      <w:r>
        <w:t>Estas experiencias de ayer, del inicio de la gran experiencia liberadora de las comunidades eclesiales de base</w:t>
      </w:r>
      <w:r w:rsidR="00A62B98">
        <w:t>,</w:t>
      </w:r>
      <w:r>
        <w:t xml:space="preserve"> pued</w:t>
      </w:r>
      <w:r w:rsidR="00D20A54">
        <w:t>en</w:t>
      </w:r>
      <w:r>
        <w:t xml:space="preserve"> y debe</w:t>
      </w:r>
      <w:r w:rsidR="00D20A54">
        <w:t>n</w:t>
      </w:r>
      <w:r>
        <w:t xml:space="preserve"> motivarnos </w:t>
      </w:r>
      <w:r w:rsidR="00D20A54">
        <w:t>para arriesgarnos hoy.    Cada quien en su propio entorno sea donde vive o donde trabaja, o donde se encuentra con amistades, puede ir visitando y ofreciendo amistad. Esto es sembrar la semilla que echará raíces de las comunidades eclesiales de base.</w:t>
      </w:r>
    </w:p>
    <w:p w:rsidR="00D20A54" w:rsidRDefault="00D20A54" w:rsidP="00634345">
      <w:pPr>
        <w:spacing w:after="120"/>
        <w:jc w:val="both"/>
      </w:pPr>
      <w:r>
        <w:t xml:space="preserve">En una “comunidad” cerca de la UES, un miembro de una de nuestras </w:t>
      </w:r>
      <w:proofErr w:type="spellStart"/>
      <w:r>
        <w:t>CEBs</w:t>
      </w:r>
      <w:proofErr w:type="spellEnd"/>
      <w:r>
        <w:t xml:space="preserve"> decidió visitar otras familias en su </w:t>
      </w:r>
      <w:r w:rsidR="00A62B98">
        <w:t>entorno</w:t>
      </w:r>
      <w:r>
        <w:t>.  Se conocían desde hace muchos años, también en el entorno de la parroquia.  Sin embargo, el amigo estaba convencido que p</w:t>
      </w:r>
      <w:r w:rsidR="00A62B98">
        <w:t xml:space="preserve">odría </w:t>
      </w:r>
      <w:r>
        <w:t xml:space="preserve">ofrecer y compartir la experiencia de su comunidad eclesial de base.  Convocó a su casa (que en el patio da </w:t>
      </w:r>
      <w:r w:rsidR="00A62B98">
        <w:t xml:space="preserve">a </w:t>
      </w:r>
      <w:r>
        <w:t>un barranco y ahí abajo aguas negras) y llegaron algunos.  Siguió visitando. No se ha desanimado.  Una familia llevó a otr</w:t>
      </w:r>
      <w:r w:rsidR="00672AC8">
        <w:t>a</w:t>
      </w:r>
      <w:r>
        <w:t xml:space="preserve">, a conocer y </w:t>
      </w:r>
      <w:r w:rsidR="00672AC8">
        <w:t>se sentían acogidas</w:t>
      </w:r>
      <w:r>
        <w:t>.  Hablan de la vida y leen el evangelio desde su vida y desde sus heridas.   Reflexionan sobre lo que es ser Iglesia en comunidades eclesiales de base.   Les comparte su experiencia en la participación en las luchas por el agua y todo el medioambiente.   En un momento dado se invitó a los vecinos para una celebración de la Palabra en memoria de varios fallecidos, familiares de los del grupo.   Pero lo que nunca falta es la visita. Si alguien no llega a la reunión semanal</w:t>
      </w:r>
      <w:r w:rsidR="00634345">
        <w:t xml:space="preserve">, con más razón lo/la visita.  Empiezan a sentirse familia.  Comparten los problemas que enfrentan como pareja, como familia, con los hijos/as, con </w:t>
      </w:r>
      <w:proofErr w:type="gramStart"/>
      <w:r w:rsidR="00634345">
        <w:t>vecinos,…</w:t>
      </w:r>
      <w:proofErr w:type="gramEnd"/>
      <w:r w:rsidR="00634345">
        <w:t xml:space="preserve">  Está creciendo la comunidad.  Este último domingo varios participaron en la eucaristía de nuestras </w:t>
      </w:r>
      <w:proofErr w:type="spellStart"/>
      <w:r w:rsidR="00634345">
        <w:t>CEBs</w:t>
      </w:r>
      <w:proofErr w:type="spellEnd"/>
      <w:r w:rsidR="00634345">
        <w:t xml:space="preserve"> donde hicimos memoria de familiares cercanos fallecidos, y de nuestros mártires P. Rafael Palacios, P. Cosme </w:t>
      </w:r>
      <w:proofErr w:type="spellStart"/>
      <w:r w:rsidR="00634345">
        <w:t>Spe</w:t>
      </w:r>
      <w:r w:rsidR="00672AC8">
        <w:t>ss</w:t>
      </w:r>
      <w:r w:rsidR="00634345">
        <w:t>otto</w:t>
      </w:r>
      <w:proofErr w:type="spellEnd"/>
      <w:r w:rsidR="00634345">
        <w:t xml:space="preserve"> y el obispo Joaquín Ramos. </w:t>
      </w:r>
    </w:p>
    <w:p w:rsidR="004115FC" w:rsidRDefault="00634345" w:rsidP="00634345">
      <w:pPr>
        <w:spacing w:after="120"/>
        <w:jc w:val="both"/>
      </w:pPr>
      <w:r>
        <w:t xml:space="preserve">En realidad, las y los miembros de las comunidades eclesiales de base no </w:t>
      </w:r>
      <w:r w:rsidR="00A62B98">
        <w:t>pedimos</w:t>
      </w:r>
      <w:r>
        <w:t xml:space="preserve"> permiso a nadie para hacernos amigos/as, ni para reunirnos para reflexionar la Palabra de Dios, ni para formar comunidad, ni para ser </w:t>
      </w:r>
      <w:r w:rsidR="00A62B98">
        <w:t>CEB.</w:t>
      </w:r>
      <w:r>
        <w:t xml:space="preserve">   Es parte de nuestra misión bautismal.  Jesús no pidió permiso para ser Buena Nueva de Dios para las y los pobres.  </w:t>
      </w:r>
      <w:r w:rsidR="00A62B98">
        <w:t>Él no</w:t>
      </w:r>
      <w:r>
        <w:t xml:space="preserve">s llama y nos convoca a seguirlo.   ¡Cuánto nos alegra ser sus mensajeros! (2 de julio de 2019) </w:t>
      </w:r>
    </w:p>
    <w:sectPr w:rsidR="004115FC" w:rsidSect="00D20A54">
      <w:pgSz w:w="12240" w:h="15840" w:code="1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FC"/>
    <w:rsid w:val="000C66CA"/>
    <w:rsid w:val="00355BF9"/>
    <w:rsid w:val="004115FC"/>
    <w:rsid w:val="00483012"/>
    <w:rsid w:val="00634345"/>
    <w:rsid w:val="00672AC8"/>
    <w:rsid w:val="00975DCD"/>
    <w:rsid w:val="009D1EDD"/>
    <w:rsid w:val="00A62B98"/>
    <w:rsid w:val="00D20A54"/>
    <w:rsid w:val="00D65316"/>
    <w:rsid w:val="00D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3B0A9-AD82-4565-ABE4-6C383DD2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2019-07-03T21:26:00Z</cp:lastPrinted>
  <dcterms:created xsi:type="dcterms:W3CDTF">2019-07-08T19:43:00Z</dcterms:created>
  <dcterms:modified xsi:type="dcterms:W3CDTF">2019-07-08T19:43:00Z</dcterms:modified>
</cp:coreProperties>
</file>