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805" w:rsidRPr="00752805" w:rsidRDefault="00752805" w:rsidP="00752805">
      <w:pPr>
        <w:spacing w:after="150" w:line="240" w:lineRule="auto"/>
        <w:outlineLvl w:val="0"/>
        <w:rPr>
          <w:rFonts w:ascii="Segoe UI" w:eastAsia="Times New Roman" w:hAnsi="Segoe UI" w:cs="Segoe UI"/>
          <w:b/>
          <w:bCs/>
          <w:color w:val="353535"/>
          <w:kern w:val="36"/>
          <w:sz w:val="48"/>
          <w:szCs w:val="48"/>
          <w:lang w:val="es-UY" w:eastAsia="es-UY"/>
        </w:rPr>
      </w:pPr>
      <w:r w:rsidRPr="00752805">
        <w:rPr>
          <w:rFonts w:ascii="Segoe UI" w:eastAsia="Times New Roman" w:hAnsi="Segoe UI" w:cs="Segoe UI"/>
          <w:b/>
          <w:bCs/>
          <w:color w:val="353535"/>
          <w:kern w:val="36"/>
          <w:sz w:val="48"/>
          <w:szCs w:val="48"/>
          <w:lang w:val="es-UY" w:eastAsia="es-UY"/>
        </w:rPr>
        <w:t>¡Basta Ya!</w:t>
      </w:r>
    </w:p>
    <w:p w:rsidR="00752805" w:rsidRPr="00752805" w:rsidRDefault="00752805" w:rsidP="00752805">
      <w:pPr>
        <w:spacing w:line="360" w:lineRule="atLeast"/>
        <w:rPr>
          <w:rFonts w:ascii="Segoe UI" w:eastAsia="Times New Roman" w:hAnsi="Segoe UI" w:cs="Segoe UI"/>
          <w:color w:val="696969"/>
          <w:sz w:val="21"/>
          <w:szCs w:val="21"/>
          <w:lang w:val="es-UY" w:eastAsia="es-UY"/>
        </w:rPr>
      </w:pPr>
      <w:r w:rsidRPr="00752805">
        <w:rPr>
          <w:rFonts w:ascii="Segoe UI" w:eastAsia="Times New Roman" w:hAnsi="Segoe UI" w:cs="Segoe UI"/>
          <w:noProof/>
          <w:color w:val="696969"/>
          <w:sz w:val="21"/>
          <w:szCs w:val="21"/>
          <w:lang w:val="es-UY" w:eastAsia="es-UY"/>
        </w:rPr>
        <w:drawing>
          <wp:inline distT="0" distB="0" distL="0" distR="0" wp14:anchorId="7D55CB37" wp14:editId="0AA592D3">
            <wp:extent cx="228600" cy="228600"/>
            <wp:effectExtent l="0" t="0" r="0" b="0"/>
            <wp:docPr id="8" name="Imagen 8" descr="https://secure.gravatar.com/avatar/5616bdbc59f629974bd50a93fd3dfb9a?s=24&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cure.gravatar.com/avatar/5616bdbc59f629974bd50a93fd3dfb9a?s=24&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52805">
        <w:rPr>
          <w:rFonts w:ascii="Segoe UI" w:eastAsia="Times New Roman" w:hAnsi="Segoe UI" w:cs="Segoe UI"/>
          <w:color w:val="696969"/>
          <w:sz w:val="21"/>
          <w:szCs w:val="21"/>
          <w:lang w:val="es-UY" w:eastAsia="es-UY"/>
        </w:rPr>
        <w:t> Blog</w:t>
      </w:r>
    </w:p>
    <w:p w:rsidR="00752805" w:rsidRPr="00752805" w:rsidRDefault="00752805" w:rsidP="00752805">
      <w:pPr>
        <w:spacing w:line="360" w:lineRule="atLeast"/>
        <w:jc w:val="right"/>
        <w:rPr>
          <w:rFonts w:ascii="Segoe UI" w:eastAsia="Times New Roman" w:hAnsi="Segoe UI" w:cs="Segoe UI"/>
          <w:color w:val="696969"/>
          <w:sz w:val="21"/>
          <w:szCs w:val="21"/>
          <w:lang w:val="es-UY" w:eastAsia="es-UY"/>
        </w:rPr>
      </w:pPr>
      <w:r w:rsidRPr="00752805">
        <w:rPr>
          <w:rFonts w:ascii="Segoe UI" w:eastAsia="Times New Roman" w:hAnsi="Segoe UI" w:cs="Segoe UI"/>
          <w:color w:val="696969"/>
          <w:sz w:val="21"/>
          <w:szCs w:val="21"/>
          <w:lang w:val="es-UY" w:eastAsia="es-UY"/>
        </w:rPr>
        <w:t xml:space="preserve">2 días </w:t>
      </w:r>
      <w:proofErr w:type="spellStart"/>
      <w:r w:rsidRPr="00752805">
        <w:rPr>
          <w:rFonts w:ascii="Segoe UI" w:eastAsia="Times New Roman" w:hAnsi="Segoe UI" w:cs="Segoe UI"/>
          <w:color w:val="696969"/>
          <w:sz w:val="21"/>
          <w:szCs w:val="21"/>
          <w:lang w:val="es-UY" w:eastAsia="es-UY"/>
        </w:rPr>
        <w:t>ago</w:t>
      </w:r>
      <w:proofErr w:type="spellEnd"/>
    </w:p>
    <w:p w:rsidR="00752805" w:rsidRPr="00752805" w:rsidRDefault="00752805" w:rsidP="00752805">
      <w:pPr>
        <w:shd w:val="clear" w:color="auto" w:fill="FFFFFF"/>
        <w:spacing w:line="0" w:lineRule="auto"/>
        <w:rPr>
          <w:rFonts w:ascii="Times New Roman" w:eastAsia="Times New Roman" w:hAnsi="Times New Roman" w:cs="Times New Roman"/>
          <w:color w:val="353535"/>
          <w:sz w:val="27"/>
          <w:szCs w:val="27"/>
          <w:lang w:val="es-UY" w:eastAsia="es-UY"/>
        </w:rPr>
      </w:pPr>
      <w:r w:rsidRPr="00752805">
        <w:rPr>
          <w:rFonts w:ascii="Arial" w:eastAsia="Times New Roman" w:hAnsi="Arial" w:cs="Arial"/>
          <w:color w:val="353535"/>
          <w:sz w:val="15"/>
          <w:szCs w:val="15"/>
          <w:lang w:val="es-UY" w:eastAsia="es-UY"/>
        </w:rPr>
        <w:t>Anuncios</w:t>
      </w:r>
    </w:p>
    <w:p w:rsidR="00752805" w:rsidRPr="00752805" w:rsidRDefault="00752805" w:rsidP="00752805">
      <w:pPr>
        <w:shd w:val="clear" w:color="auto" w:fill="FFFFFF"/>
        <w:spacing w:after="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noProof/>
          <w:color w:val="353535"/>
          <w:sz w:val="27"/>
          <w:szCs w:val="27"/>
          <w:lang w:val="es-UY" w:eastAsia="es-UY"/>
        </w:rPr>
        <w:drawing>
          <wp:inline distT="0" distB="0" distL="0" distR="0" wp14:anchorId="5F620978" wp14:editId="77381EE7">
            <wp:extent cx="5715000" cy="4286250"/>
            <wp:effectExtent l="0" t="0" r="0" b="0"/>
            <wp:docPr id="9" name="Imagen 9" descr="https://www.eltiempo.com/files/article_content/uploads/2018/01/05/5a4fe7f928a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ltiempo.com/files/article_content/uploads/2018/01/05/5a4fe7f928ae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752805" w:rsidRPr="00752805" w:rsidRDefault="00752805" w:rsidP="00752805">
      <w:pPr>
        <w:pBdr>
          <w:bottom w:val="single" w:sz="6" w:space="9" w:color="C2C2C2"/>
        </w:pBdr>
        <w:shd w:val="clear" w:color="auto" w:fill="FFFFFF"/>
        <w:spacing w:after="0" w:line="360" w:lineRule="atLeast"/>
        <w:rPr>
          <w:rFonts w:ascii="Segoe UI" w:eastAsia="Times New Roman" w:hAnsi="Segoe UI" w:cs="Segoe UI"/>
          <w:color w:val="696969"/>
          <w:sz w:val="24"/>
          <w:szCs w:val="24"/>
          <w:lang w:val="es-UY" w:eastAsia="es-UY"/>
        </w:rPr>
      </w:pPr>
      <w:r w:rsidRPr="00752805">
        <w:rPr>
          <w:rFonts w:ascii="Segoe UI" w:eastAsia="Times New Roman" w:hAnsi="Segoe UI" w:cs="Segoe UI"/>
          <w:color w:val="696969"/>
          <w:sz w:val="24"/>
          <w:szCs w:val="24"/>
          <w:lang w:val="es-UY" w:eastAsia="es-UY"/>
        </w:rPr>
        <w:t>Foto: Jesús Abad Colorado</w:t>
      </w:r>
    </w:p>
    <w:p w:rsidR="00752805" w:rsidRPr="00752805" w:rsidRDefault="00752805" w:rsidP="00752805">
      <w:pPr>
        <w:shd w:val="clear" w:color="auto" w:fill="FFFFFF"/>
        <w:spacing w:after="240" w:line="240" w:lineRule="auto"/>
        <w:jc w:val="right"/>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i/>
          <w:iCs/>
          <w:color w:val="353535"/>
          <w:sz w:val="27"/>
          <w:szCs w:val="27"/>
          <w:lang w:val="es-UY" w:eastAsia="es-UY"/>
        </w:rPr>
        <w:t> “Cuando mis sufrimientos se incrementaron, enseguida me percaté de que tenía dos maneras de responder a la situación en la que me encontraba: o bien reaccionar con amargura, o bien tratar de transformar el sufrimiento en una fuerza creativa”, </w:t>
      </w:r>
    </w:p>
    <w:p w:rsidR="00752805" w:rsidRPr="00752805" w:rsidRDefault="00752805" w:rsidP="00752805">
      <w:pPr>
        <w:shd w:val="clear" w:color="auto" w:fill="FFFFFF"/>
        <w:spacing w:after="240" w:line="240" w:lineRule="auto"/>
        <w:jc w:val="right"/>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i/>
          <w:iCs/>
          <w:color w:val="353535"/>
          <w:sz w:val="27"/>
          <w:szCs w:val="27"/>
          <w:lang w:val="es-UY" w:eastAsia="es-UY"/>
        </w:rPr>
        <w:t>Martin Luther King</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 </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Cuánto dolor y sufrimiento en los familiares y amigos de los líderes y lideresas sociales asesinados. Cuánta impotencia y desconcierto de quienes, de manera más cercana, acompañaban y seguían sus causas y deseos de conseguir un mejor vivir para sus comunidades.</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lastRenderedPageBreak/>
        <w:t>Tiempos de miedo, angustia y profunda tristeza abrazan los corazones de muchos colombianos y colombianas que no podemos ser indiferentes ante esta realidad de muerte que de manera selectiva y sistemática parece haberse ensañado con hombres y mujeres que trabajan y sueñan con una Colombia mejor.</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No podemos seguir siendo indiferentes ante esta situación que desangra y desgarra al país, no podemos conformarnos con la campaña: “Un líder en mi lugar” en la que periodistas, columnistas y otras personalidades ceden sus espacios para que los líderes sociales puedan exponer lo que está sucediendo en sus regiones y comunidades y cómo sus vidas están siendo amenazadas de muerte. Ciertamente, ha sido una iniciativa muy acertada, pero no basta.</w:t>
      </w:r>
    </w:p>
    <w:p w:rsidR="00752805" w:rsidRPr="00752805" w:rsidRDefault="00752805" w:rsidP="00752805">
      <w:pPr>
        <w:shd w:val="clear" w:color="auto" w:fill="FFFFFF"/>
        <w:spacing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¿Qué está sucediendo? ¿De dónde vienen los golpes y las balas? ¿Cómo no nos hemos pronunciado como Estado, ni como sociedad?</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Considero que es tan grande la desigualdad e inequidad en el país que muchos de estos líderes y lideresas sociales son anónimos para la mayoría de nosotros. Para otros, desde su posición, en una sociedad tan desigual, hay muertos de primera y de segunda, así que estos hombres y mujeres vilmente asesinados, no están en estos parámetros, por lo tanto, el que hayan dejado de existir no les dice nada. Quizás lo que otros logran conservar es la cifra “han sido asesinados 479 líderes sociales desde enero de 2016 —en diciembre de ese año se pactó el Acuerdo de Paz con las FARC— hasta abril de este año, y han sido amenazados 928 más, de abril del año pasado a abril de este año. O sea, al menos dos personas intimidadas diariamente” [Diana Durán Núñez, El Espectador, junio 30, 2019, 9:00 p.m.]. Números, sí, para algunos son sólo eso, sólo un número. Y para muchos otros, estos líderes y lideresas asesinados provenientes de regiones casi desconocidas e ignoradas pasan a ser ignorados y desconocidos.</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Se habla de delincuencia común, de asesinos a sueldo, de grupos de extrema derecha, de paramilitares, de grupos de combatientes de las guerrillas. La defensa de los derechos humanos se ha estigmatizado, en mucho de los casos por agentes del Estado, en donde toda labor que se inscriba en esta dirección, a favor de los derechos humanos, parece ser subversiva. Para otros, se inscriben estas muertes como consecuencia de la oposición que estos líderes sociales realizan ante todo y todos los que pretenden robar, explotar y oprimir la comunidad. Hombres y mujeres que en los distintos rincones del país luchan para conseguir una vida digna y denuncian a todos aquellos que vulnerando sus derechos pretenden hacer daño, engañar o atropellar a la comunidad.</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 xml:space="preserve">Como cristianos no podemos dejarnos confundir, abatir y dispersar en tiempos como estos. Este tipo de asesinatos pretenden sembrar el terror para que el miedo nos lleve a la parálisis y a la desesperación actuando de manera </w:t>
      </w:r>
      <w:r w:rsidRPr="00752805">
        <w:rPr>
          <w:rFonts w:ascii="Times New Roman" w:eastAsia="Times New Roman" w:hAnsi="Times New Roman" w:cs="Times New Roman"/>
          <w:color w:val="353535"/>
          <w:sz w:val="27"/>
          <w:szCs w:val="27"/>
          <w:lang w:val="es-UY" w:eastAsia="es-UY"/>
        </w:rPr>
        <w:lastRenderedPageBreak/>
        <w:t>contraria a los criterios y valores del evangelio. El poder de la muerte no puede prevalecer, el lenguaje de la guerra y de las armas no puede ser escuchado, ceder ante los atropellos y amenazas nos hará sucumbir. Ya está dicho en la Sagrada Escritura “hiere al pastor y se dispersarán las ovejas” Zac 13, 7. Tal es la pretensión de los enemigos de la paz.</w:t>
      </w:r>
    </w:p>
    <w:p w:rsidR="00752805" w:rsidRPr="00752805" w:rsidRDefault="00752805" w:rsidP="00752805">
      <w:pPr>
        <w:shd w:val="clear" w:color="auto" w:fill="FFFFFF"/>
        <w:spacing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No podemos como país desfallecer en el camino de reconciliación que hemos emprendido</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color w:val="353535"/>
          <w:sz w:val="27"/>
          <w:szCs w:val="27"/>
          <w:lang w:val="es-UY" w:eastAsia="es-UY"/>
        </w:rPr>
        <w:t>¿Qué hacer? Puesta nuestra confianza en el Señor, sabiendo que él está con nosotros, su gracia nos basta. Hemos de orar. No es suficiente rezar. Hemos de orar. Hacer oración es encontrarnos con nuestro Dios, dejarnos llevar por la audacia de lo improbable, por la acción creativa del Espíritu. Hemos de hacer que nuestro encuentro con el Señor se haga praxis liberadora, grito de esperanza en acciones concretas que lleven a la concientización de otros para trabajar de manera afectiva y efectiva en favor de la vida. Encontrar en la oración el ánimo y la fortaleza que nos haga salir de nosotros mismos, ponernos en camino de solidaridad y defender la vida; cuánto más donde ella está amenazada. Denunciar, desenmascarar y señalar nuestra inconformidad y repudio. Nuestras acciones diarias, nuestra labor en los lugares de trabajo, nuestra comunicación, contactos y relaciones han de expresar que no podemos seguir con esta escalada de crímenes que claman justicia: ¡Basta ya!</w:t>
      </w:r>
    </w:p>
    <w:p w:rsidR="00752805" w:rsidRPr="00752805" w:rsidRDefault="00752805" w:rsidP="00752805">
      <w:pPr>
        <w:shd w:val="clear" w:color="auto" w:fill="FFFFFF"/>
        <w:spacing w:after="240" w:line="240" w:lineRule="auto"/>
        <w:rPr>
          <w:rFonts w:ascii="Times New Roman" w:eastAsia="Times New Roman" w:hAnsi="Times New Roman" w:cs="Times New Roman"/>
          <w:color w:val="353535"/>
          <w:sz w:val="27"/>
          <w:szCs w:val="27"/>
          <w:lang w:val="es-UY" w:eastAsia="es-UY"/>
        </w:rPr>
      </w:pPr>
      <w:r w:rsidRPr="00752805">
        <w:rPr>
          <w:rFonts w:ascii="Times New Roman" w:eastAsia="Times New Roman" w:hAnsi="Times New Roman" w:cs="Times New Roman"/>
          <w:b/>
          <w:bCs/>
          <w:color w:val="353535"/>
          <w:sz w:val="27"/>
          <w:szCs w:val="27"/>
          <w:lang w:val="es-UY" w:eastAsia="es-UY"/>
        </w:rPr>
        <w:t>P. Víctor M. Martínez Morales, S. J.</w:t>
      </w:r>
    </w:p>
    <w:p w:rsidR="002E2F5B" w:rsidRDefault="00752805">
      <w:hyperlink r:id="rId6" w:history="1">
        <w:r>
          <w:rPr>
            <w:rStyle w:val="Hipervnculo"/>
          </w:rPr>
          <w:t>https://amerindiacolombia.wordpress.com/2019/07/15/basta-ya/amp/?__twitter_impression=true</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05"/>
    <w:rsid w:val="002E2F5B"/>
    <w:rsid w:val="007528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9DB14-E926-4621-9FD1-871C00DC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2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41225">
      <w:bodyDiv w:val="1"/>
      <w:marLeft w:val="0"/>
      <w:marRight w:val="0"/>
      <w:marTop w:val="0"/>
      <w:marBottom w:val="0"/>
      <w:divBdr>
        <w:top w:val="none" w:sz="0" w:space="0" w:color="auto"/>
        <w:left w:val="none" w:sz="0" w:space="0" w:color="auto"/>
        <w:bottom w:val="none" w:sz="0" w:space="0" w:color="auto"/>
        <w:right w:val="none" w:sz="0" w:space="0" w:color="auto"/>
      </w:divBdr>
      <w:divsChild>
        <w:div w:id="862062211">
          <w:marLeft w:val="0"/>
          <w:marRight w:val="0"/>
          <w:marTop w:val="0"/>
          <w:marBottom w:val="360"/>
          <w:divBdr>
            <w:top w:val="none" w:sz="0" w:space="0" w:color="auto"/>
            <w:left w:val="none" w:sz="0" w:space="0" w:color="auto"/>
            <w:bottom w:val="none" w:sz="0" w:space="0" w:color="auto"/>
            <w:right w:val="none" w:sz="0" w:space="0" w:color="auto"/>
          </w:divBdr>
        </w:div>
        <w:div w:id="1558083917">
          <w:marLeft w:val="0"/>
          <w:marRight w:val="0"/>
          <w:marTop w:val="0"/>
          <w:marBottom w:val="360"/>
          <w:divBdr>
            <w:top w:val="none" w:sz="0" w:space="0" w:color="auto"/>
            <w:left w:val="none" w:sz="0" w:space="0" w:color="auto"/>
            <w:bottom w:val="none" w:sz="0" w:space="0" w:color="auto"/>
            <w:right w:val="none" w:sz="0" w:space="0" w:color="auto"/>
          </w:divBdr>
        </w:div>
        <w:div w:id="603733742">
          <w:marLeft w:val="240"/>
          <w:marRight w:val="240"/>
          <w:marTop w:val="0"/>
          <w:marBottom w:val="0"/>
          <w:divBdr>
            <w:top w:val="none" w:sz="0" w:space="0" w:color="auto"/>
            <w:left w:val="none" w:sz="0" w:space="0" w:color="auto"/>
            <w:bottom w:val="none" w:sz="0" w:space="0" w:color="auto"/>
            <w:right w:val="none" w:sz="0" w:space="0" w:color="auto"/>
          </w:divBdr>
          <w:divsChild>
            <w:div w:id="868182565">
              <w:marLeft w:val="0"/>
              <w:marRight w:val="0"/>
              <w:marTop w:val="240"/>
              <w:marBottom w:val="240"/>
              <w:divBdr>
                <w:top w:val="none" w:sz="0" w:space="0" w:color="auto"/>
                <w:left w:val="none" w:sz="0" w:space="0" w:color="auto"/>
                <w:bottom w:val="none" w:sz="0" w:space="0" w:color="auto"/>
                <w:right w:val="none" w:sz="0" w:space="0" w:color="auto"/>
              </w:divBdr>
            </w:div>
            <w:div w:id="745306532">
              <w:marLeft w:val="0"/>
              <w:marRight w:val="0"/>
              <w:marTop w:val="0"/>
              <w:marBottom w:val="0"/>
              <w:divBdr>
                <w:top w:val="none" w:sz="0" w:space="0" w:color="auto"/>
                <w:left w:val="none" w:sz="0" w:space="0" w:color="auto"/>
                <w:bottom w:val="none" w:sz="0" w:space="0" w:color="auto"/>
                <w:right w:val="none" w:sz="0" w:space="0" w:color="auto"/>
              </w:divBdr>
            </w:div>
            <w:div w:id="646669988">
              <w:blockQuote w:val="1"/>
              <w:marLeft w:val="0"/>
              <w:marRight w:val="0"/>
              <w:marTop w:val="120"/>
              <w:marBottom w:val="360"/>
              <w:divBdr>
                <w:top w:val="none" w:sz="0" w:space="0" w:color="auto"/>
                <w:left w:val="single" w:sz="12" w:space="12" w:color="0A89C0"/>
                <w:bottom w:val="none" w:sz="0" w:space="0" w:color="auto"/>
                <w:right w:val="none" w:sz="0" w:space="0" w:color="auto"/>
              </w:divBdr>
            </w:div>
            <w:div w:id="1047070191">
              <w:blockQuote w:val="1"/>
              <w:marLeft w:val="0"/>
              <w:marRight w:val="0"/>
              <w:marTop w:val="120"/>
              <w:marBottom w:val="360"/>
              <w:divBdr>
                <w:top w:val="none" w:sz="0" w:space="0" w:color="auto"/>
                <w:left w:val="single" w:sz="12" w:space="12" w:color="0A89C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ndiacolombia.wordpress.com/2019/07/15/basta-ya/amp/?__twitter_impression=tru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2019-07-17T23:32:00Z</dcterms:created>
  <dcterms:modified xsi:type="dcterms:W3CDTF">2019-07-17T23:32:00Z</dcterms:modified>
</cp:coreProperties>
</file>