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865" w:rsidRPr="00A57611" w:rsidRDefault="00A12521" w:rsidP="00A12521">
      <w:pPr>
        <w:pStyle w:val="Sinespaciado"/>
        <w:jc w:val="center"/>
        <w:rPr>
          <w:b/>
          <w:sz w:val="28"/>
          <w:szCs w:val="28"/>
          <w:lang w:val="es-ES"/>
        </w:rPr>
      </w:pPr>
      <w:bookmarkStart w:id="0" w:name="_GoBack"/>
      <w:bookmarkEnd w:id="0"/>
      <w:r w:rsidRPr="00A57611">
        <w:rPr>
          <w:b/>
          <w:sz w:val="28"/>
          <w:szCs w:val="28"/>
          <w:lang w:val="es-ES"/>
        </w:rPr>
        <w:t>Reflexión</w:t>
      </w:r>
      <w:r w:rsidR="00B0671F" w:rsidRPr="00A57611">
        <w:rPr>
          <w:b/>
          <w:sz w:val="28"/>
          <w:szCs w:val="28"/>
          <w:lang w:val="es-ES"/>
        </w:rPr>
        <w:t xml:space="preserve"> de</w:t>
      </w:r>
      <w:r w:rsidR="008F02A5" w:rsidRPr="00A57611">
        <w:rPr>
          <w:b/>
          <w:sz w:val="28"/>
          <w:szCs w:val="28"/>
          <w:lang w:val="es-ES"/>
        </w:rPr>
        <w:t>l Consejo de Acción Social Arquidiocesano (</w:t>
      </w:r>
      <w:r w:rsidR="00B0671F" w:rsidRPr="00A57611">
        <w:rPr>
          <w:b/>
          <w:sz w:val="28"/>
          <w:szCs w:val="28"/>
          <w:lang w:val="es-ES"/>
        </w:rPr>
        <w:t>CASA</w:t>
      </w:r>
      <w:r w:rsidR="008F02A5" w:rsidRPr="00A57611">
        <w:rPr>
          <w:b/>
          <w:sz w:val="28"/>
          <w:szCs w:val="28"/>
          <w:lang w:val="es-ES"/>
        </w:rPr>
        <w:t>)</w:t>
      </w:r>
    </w:p>
    <w:p w:rsidR="00B0671F" w:rsidRDefault="00B0671F" w:rsidP="00B0671F">
      <w:pPr>
        <w:pStyle w:val="Sinespaciado"/>
        <w:rPr>
          <w:lang w:val="es-ES"/>
        </w:rPr>
      </w:pPr>
    </w:p>
    <w:p w:rsidR="00B0671F" w:rsidRDefault="00B0671F" w:rsidP="00A12521">
      <w:pPr>
        <w:pStyle w:val="Sinespaciado"/>
        <w:jc w:val="both"/>
        <w:rPr>
          <w:lang w:val="es-ES"/>
        </w:rPr>
      </w:pPr>
      <w:r>
        <w:rPr>
          <w:lang w:val="es-ES"/>
        </w:rPr>
        <w:t xml:space="preserve">Ante la grave situación por la que atraviesa el pueblo de Puerto Rico, el Consejo de </w:t>
      </w:r>
      <w:r w:rsidR="00A12521">
        <w:rPr>
          <w:lang w:val="es-ES"/>
        </w:rPr>
        <w:t>Acción</w:t>
      </w:r>
      <w:r w:rsidR="008F02A5">
        <w:rPr>
          <w:lang w:val="es-ES"/>
        </w:rPr>
        <w:t xml:space="preserve"> Social Arquidiocesano</w:t>
      </w:r>
      <w:r>
        <w:rPr>
          <w:lang w:val="es-ES"/>
        </w:rPr>
        <w:t xml:space="preserve"> (CASA) quiere llamar la atención a los cristianos del país para que estén atentos a los acontecimientos y que asuman una actitud </w:t>
      </w:r>
      <w:r w:rsidR="00A12521">
        <w:rPr>
          <w:lang w:val="es-ES"/>
        </w:rPr>
        <w:t>crítica</w:t>
      </w:r>
      <w:r>
        <w:rPr>
          <w:lang w:val="es-ES"/>
        </w:rPr>
        <w:t xml:space="preserve"> ante la situación.</w:t>
      </w:r>
    </w:p>
    <w:p w:rsidR="00B0671F" w:rsidRDefault="00B0671F" w:rsidP="00B0671F">
      <w:pPr>
        <w:pStyle w:val="Sinespaciado"/>
        <w:rPr>
          <w:lang w:val="es-ES"/>
        </w:rPr>
      </w:pPr>
    </w:p>
    <w:p w:rsidR="00B0671F" w:rsidRDefault="00B0671F" w:rsidP="00A12521">
      <w:pPr>
        <w:pStyle w:val="Sinespaciado"/>
        <w:jc w:val="both"/>
        <w:rPr>
          <w:lang w:val="es-ES"/>
        </w:rPr>
      </w:pPr>
      <w:r>
        <w:rPr>
          <w:lang w:val="es-ES"/>
        </w:rPr>
        <w:t xml:space="preserve">Los cristianos, en particular los católicos no podemos estar indiferentes ante los hechos de corrupción y de </w:t>
      </w:r>
      <w:r w:rsidR="00A12521">
        <w:rPr>
          <w:lang w:val="es-ES"/>
        </w:rPr>
        <w:t>desestabilidad</w:t>
      </w:r>
      <w:r>
        <w:rPr>
          <w:lang w:val="es-ES"/>
        </w:rPr>
        <w:t xml:space="preserve"> del gobierno y que han culminado con la petición de renuncia del gobernador Ricardo </w:t>
      </w:r>
      <w:r w:rsidR="00A12521">
        <w:rPr>
          <w:lang w:val="es-ES"/>
        </w:rPr>
        <w:t>Rosselló</w:t>
      </w:r>
      <w:r>
        <w:rPr>
          <w:lang w:val="es-ES"/>
        </w:rPr>
        <w:t>.</w:t>
      </w:r>
    </w:p>
    <w:p w:rsidR="00B0671F" w:rsidRDefault="00B0671F" w:rsidP="00B0671F">
      <w:pPr>
        <w:pStyle w:val="Sinespaciado"/>
        <w:rPr>
          <w:lang w:val="es-ES"/>
        </w:rPr>
      </w:pPr>
    </w:p>
    <w:p w:rsidR="00B0671F" w:rsidRDefault="00B0671F" w:rsidP="00A12521">
      <w:pPr>
        <w:pStyle w:val="Sinespaciado"/>
        <w:jc w:val="both"/>
        <w:rPr>
          <w:lang w:val="es-ES"/>
        </w:rPr>
      </w:pPr>
      <w:r>
        <w:rPr>
          <w:lang w:val="es-ES"/>
        </w:rPr>
        <w:t>La Doctrina Social de la Iglesia (DSI) plantea que tenemos que proteger la dignidad de la Persona Humana y que tenemos que denunciar los males que aquejan a los vulnerables.</w:t>
      </w:r>
    </w:p>
    <w:p w:rsidR="00B0671F" w:rsidRDefault="00B0671F" w:rsidP="00B0671F">
      <w:pPr>
        <w:pStyle w:val="Sinespaciado"/>
        <w:rPr>
          <w:lang w:val="es-ES"/>
        </w:rPr>
      </w:pPr>
    </w:p>
    <w:p w:rsidR="00B0671F" w:rsidRDefault="00DD637F" w:rsidP="00A12521">
      <w:pPr>
        <w:pStyle w:val="Sinespaciado"/>
        <w:jc w:val="both"/>
        <w:rPr>
          <w:lang w:val="es-ES"/>
        </w:rPr>
      </w:pPr>
      <w:r>
        <w:rPr>
          <w:lang w:val="es-ES"/>
        </w:rPr>
        <w:t>En la conferencia de A</w:t>
      </w:r>
      <w:r w:rsidR="00B0671F">
        <w:rPr>
          <w:lang w:val="es-ES"/>
        </w:rPr>
        <w:t xml:space="preserve">parecida celebrada en </w:t>
      </w:r>
      <w:proofErr w:type="spellStart"/>
      <w:r w:rsidR="00A12521">
        <w:rPr>
          <w:lang w:val="es-ES"/>
        </w:rPr>
        <w:t>Bra</w:t>
      </w:r>
      <w:r>
        <w:rPr>
          <w:lang w:val="es-ES"/>
        </w:rPr>
        <w:t>z</w:t>
      </w:r>
      <w:r w:rsidR="00A12521">
        <w:rPr>
          <w:lang w:val="es-ES"/>
        </w:rPr>
        <w:t>il</w:t>
      </w:r>
      <w:proofErr w:type="spellEnd"/>
      <w:r w:rsidR="00B0671F">
        <w:rPr>
          <w:lang w:val="es-ES"/>
        </w:rPr>
        <w:t>, los obispos latinoamericanos nos plantean:</w:t>
      </w:r>
    </w:p>
    <w:p w:rsidR="00B0671F" w:rsidRDefault="00B0671F" w:rsidP="00B0671F">
      <w:pPr>
        <w:pStyle w:val="Sinespaciado"/>
        <w:rPr>
          <w:lang w:val="es-ES"/>
        </w:rPr>
      </w:pPr>
    </w:p>
    <w:p w:rsidR="00B0671F" w:rsidRDefault="00B0671F" w:rsidP="00B0671F">
      <w:pPr>
        <w:pStyle w:val="Sinespaciado"/>
        <w:numPr>
          <w:ilvl w:val="0"/>
          <w:numId w:val="4"/>
        </w:numPr>
        <w:rPr>
          <w:lang w:val="es-ES"/>
        </w:rPr>
      </w:pPr>
      <w:r>
        <w:rPr>
          <w:lang w:val="es-ES"/>
        </w:rPr>
        <w:t xml:space="preserve"> La opción de los pobres se plantea desde la óptica de la vida a través de cuatro acciones.</w:t>
      </w:r>
    </w:p>
    <w:p w:rsidR="00B0671F" w:rsidRDefault="00B0671F" w:rsidP="00B0671F">
      <w:pPr>
        <w:pStyle w:val="Sinespaciado"/>
        <w:ind w:left="720"/>
        <w:rPr>
          <w:lang w:val="es-ES"/>
        </w:rPr>
      </w:pPr>
    </w:p>
    <w:p w:rsidR="00B0671F" w:rsidRDefault="00B0671F" w:rsidP="00B0671F">
      <w:pPr>
        <w:pStyle w:val="Sinespaciado"/>
        <w:numPr>
          <w:ilvl w:val="0"/>
          <w:numId w:val="5"/>
        </w:numPr>
        <w:rPr>
          <w:lang w:val="es-ES"/>
        </w:rPr>
      </w:pPr>
      <w:r>
        <w:rPr>
          <w:lang w:val="es-ES"/>
        </w:rPr>
        <w:t xml:space="preserve"> Vivir y comunicar la vida nueva de Jesucristo.</w:t>
      </w:r>
    </w:p>
    <w:p w:rsidR="00B0671F" w:rsidRDefault="00B0671F" w:rsidP="00B0671F">
      <w:pPr>
        <w:pStyle w:val="Sinespaciado"/>
        <w:numPr>
          <w:ilvl w:val="0"/>
          <w:numId w:val="5"/>
        </w:numPr>
        <w:rPr>
          <w:lang w:val="es-ES"/>
        </w:rPr>
      </w:pPr>
      <w:r>
        <w:rPr>
          <w:lang w:val="es-ES"/>
        </w:rPr>
        <w:t>Rescatar la dignidad humana de quienes han sido vulnerados en su ser como persona e hijos de Dios.</w:t>
      </w:r>
    </w:p>
    <w:p w:rsidR="00B0671F" w:rsidRDefault="00B0671F" w:rsidP="00B0671F">
      <w:pPr>
        <w:pStyle w:val="Sinespaciado"/>
        <w:numPr>
          <w:ilvl w:val="0"/>
          <w:numId w:val="5"/>
        </w:numPr>
        <w:rPr>
          <w:lang w:val="es-ES"/>
        </w:rPr>
      </w:pPr>
      <w:r>
        <w:rPr>
          <w:lang w:val="es-ES"/>
        </w:rPr>
        <w:t>Proteger la vida de la familia.</w:t>
      </w:r>
    </w:p>
    <w:p w:rsidR="00B0671F" w:rsidRDefault="00B0671F" w:rsidP="00B0671F">
      <w:pPr>
        <w:pStyle w:val="Sinespaciado"/>
        <w:numPr>
          <w:ilvl w:val="0"/>
          <w:numId w:val="5"/>
        </w:numPr>
        <w:rPr>
          <w:lang w:val="es-ES"/>
        </w:rPr>
      </w:pPr>
      <w:r>
        <w:rPr>
          <w:lang w:val="es-ES"/>
        </w:rPr>
        <w:t>Procurar la liberación integral de nuestros pueblos</w:t>
      </w:r>
      <w:r w:rsidR="00A12521">
        <w:rPr>
          <w:lang w:val="es-ES"/>
        </w:rPr>
        <w:t>.</w:t>
      </w:r>
    </w:p>
    <w:p w:rsidR="00FB39FA" w:rsidRDefault="00FB39FA" w:rsidP="00FB39FA">
      <w:pPr>
        <w:pStyle w:val="Sinespaciado"/>
        <w:ind w:left="2124"/>
        <w:rPr>
          <w:lang w:val="es-ES"/>
        </w:rPr>
      </w:pPr>
      <w:r>
        <w:rPr>
          <w:lang w:val="es-ES"/>
        </w:rPr>
        <w:t>(Capitulo 10)</w:t>
      </w:r>
    </w:p>
    <w:p w:rsidR="00A12521" w:rsidRDefault="00A12521" w:rsidP="00A12521">
      <w:pPr>
        <w:pStyle w:val="Sinespaciado"/>
        <w:ind w:left="1776"/>
        <w:rPr>
          <w:lang w:val="es-ES"/>
        </w:rPr>
      </w:pPr>
    </w:p>
    <w:p w:rsidR="00A12521" w:rsidRDefault="00A12521" w:rsidP="00A12521">
      <w:pPr>
        <w:pStyle w:val="Sinespaciado"/>
        <w:jc w:val="both"/>
        <w:rPr>
          <w:lang w:val="es-ES"/>
        </w:rPr>
      </w:pPr>
      <w:r>
        <w:rPr>
          <w:lang w:val="es-ES"/>
        </w:rPr>
        <w:t>Hacemos un llamado a todos los cristianos y cristianas a utilizar las herramientas que tenemos en nuestras manos para entender la situación que está padeciendo nuestro pueblo y a buscar soluciones en la Doctrina Social de la Iglesia (DSI).</w:t>
      </w:r>
    </w:p>
    <w:p w:rsidR="00FB39FA" w:rsidRDefault="00FB39FA" w:rsidP="00A12521">
      <w:pPr>
        <w:pStyle w:val="Sinespaciado"/>
        <w:jc w:val="both"/>
        <w:rPr>
          <w:lang w:val="es-ES"/>
        </w:rPr>
      </w:pPr>
    </w:p>
    <w:p w:rsidR="00FB39FA" w:rsidRDefault="00817C97" w:rsidP="00A12521">
      <w:pPr>
        <w:pStyle w:val="Sinespaciado"/>
        <w:jc w:val="both"/>
        <w:rPr>
          <w:lang w:val="es-ES"/>
        </w:rPr>
      </w:pPr>
      <w:r>
        <w:rPr>
          <w:lang w:val="es-ES"/>
        </w:rPr>
        <w:t>¨La DSI es capaz de suscitar esperanza en medio de las situaciones más difíciles, porque si no hay esperanza para los pobres, no lo habrá para nadie, ni siquiera para los llamados ricos¨.</w:t>
      </w:r>
    </w:p>
    <w:p w:rsidR="008F02A5" w:rsidRDefault="008F02A5" w:rsidP="00A12521">
      <w:pPr>
        <w:pStyle w:val="Sinespaciado"/>
        <w:jc w:val="both"/>
        <w:rPr>
          <w:lang w:val="es-ES"/>
        </w:rPr>
      </w:pPr>
    </w:p>
    <w:p w:rsidR="008F02A5" w:rsidRDefault="008F02A5" w:rsidP="00A12521">
      <w:pPr>
        <w:pStyle w:val="Sinespaciado"/>
        <w:jc w:val="both"/>
        <w:rPr>
          <w:lang w:val="es-ES"/>
        </w:rPr>
      </w:pPr>
      <w:r>
        <w:rPr>
          <w:lang w:val="es-ES"/>
        </w:rPr>
        <w:t>La DSI establece además que la legitimidad</w:t>
      </w:r>
      <w:r w:rsidR="00C20B97">
        <w:rPr>
          <w:lang w:val="es-ES"/>
        </w:rPr>
        <w:t xml:space="preserve"> de un gobierno, se fundamento e</w:t>
      </w:r>
      <w:r>
        <w:rPr>
          <w:lang w:val="es-ES"/>
        </w:rPr>
        <w:t>n que sea capaz de perseguir el bien común, es decir el bien de todas las personas</w:t>
      </w:r>
      <w:r w:rsidR="00D4388D">
        <w:rPr>
          <w:lang w:val="es-ES"/>
        </w:rPr>
        <w:t>.  Esencial a ese deber ser respetar los derechos de todas las personas y garantizar la igualdad ante la ley.  Nos dice la DSI que</w:t>
      </w:r>
      <w:proofErr w:type="gramStart"/>
      <w:r w:rsidR="00D4388D">
        <w:rPr>
          <w:lang w:val="es-ES"/>
        </w:rPr>
        <w:t>:  “</w:t>
      </w:r>
      <w:proofErr w:type="gramEnd"/>
      <w:r w:rsidR="00D37120">
        <w:rPr>
          <w:lang w:val="es-ES"/>
        </w:rPr>
        <w:t xml:space="preserve">Para </w:t>
      </w:r>
      <w:r w:rsidR="00D4388D">
        <w:rPr>
          <w:lang w:val="es-ES"/>
        </w:rPr>
        <w:t xml:space="preserve"> asegurar el bien común, el gobierno de cada país tiene el deber especifico de armonizar con justicia los intereses sectoriales”.</w:t>
      </w:r>
    </w:p>
    <w:p w:rsidR="00817C97" w:rsidRDefault="00817C97" w:rsidP="00A12521">
      <w:pPr>
        <w:pStyle w:val="Sinespaciado"/>
        <w:jc w:val="both"/>
        <w:rPr>
          <w:lang w:val="es-ES"/>
        </w:rPr>
      </w:pPr>
    </w:p>
    <w:p w:rsidR="00817C97" w:rsidRDefault="00D4388D" w:rsidP="00A12521">
      <w:pPr>
        <w:pStyle w:val="Sinespaciado"/>
        <w:jc w:val="both"/>
        <w:rPr>
          <w:lang w:val="es-ES"/>
        </w:rPr>
      </w:pPr>
      <w:r>
        <w:rPr>
          <w:lang w:val="es-ES"/>
        </w:rPr>
        <w:t>Terminaremos</w:t>
      </w:r>
      <w:r w:rsidR="00817C97">
        <w:rPr>
          <w:lang w:val="es-ES"/>
        </w:rPr>
        <w:t xml:space="preserve"> con las palabras del arzobispo de San Juan</w:t>
      </w:r>
      <w:r w:rsidR="00DD637F">
        <w:rPr>
          <w:lang w:val="es-ES"/>
        </w:rPr>
        <w:t>,</w:t>
      </w:r>
      <w:r w:rsidR="00817C97">
        <w:rPr>
          <w:lang w:val="es-ES"/>
        </w:rPr>
        <w:t xml:space="preserve"> Roberto González Nieves:</w:t>
      </w:r>
    </w:p>
    <w:p w:rsidR="00817C97" w:rsidRDefault="00817C97" w:rsidP="00A12521">
      <w:pPr>
        <w:pStyle w:val="Sinespaciado"/>
        <w:jc w:val="both"/>
        <w:rPr>
          <w:lang w:val="es-ES"/>
        </w:rPr>
      </w:pPr>
    </w:p>
    <w:p w:rsidR="00817C97" w:rsidRDefault="00817C97" w:rsidP="00A12521">
      <w:pPr>
        <w:pStyle w:val="Sinespaciado"/>
        <w:jc w:val="both"/>
        <w:rPr>
          <w:lang w:val="es-ES"/>
        </w:rPr>
      </w:pPr>
      <w:r>
        <w:rPr>
          <w:lang w:val="es-ES"/>
        </w:rPr>
        <w:t>¨Puerto Rico nunca debe perder la fe ni su esperanza porque se aferra a las palabras del salmista que dice:   ¨Dichosa la nación cuyo Dios es el Señor¨ Salmo 33, 12.</w:t>
      </w:r>
    </w:p>
    <w:p w:rsidR="00F74D1C" w:rsidRDefault="00F74D1C" w:rsidP="00A12521">
      <w:pPr>
        <w:pStyle w:val="Sinespaciado"/>
        <w:jc w:val="both"/>
        <w:rPr>
          <w:lang w:val="es-ES"/>
        </w:rPr>
      </w:pPr>
    </w:p>
    <w:p w:rsidR="00F74D1C" w:rsidRDefault="00F74D1C" w:rsidP="00A12521">
      <w:pPr>
        <w:pStyle w:val="Sinespaciado"/>
        <w:jc w:val="both"/>
        <w:rPr>
          <w:lang w:val="es-ES"/>
        </w:rPr>
      </w:pPr>
      <w:r>
        <w:rPr>
          <w:lang w:val="es-ES"/>
        </w:rPr>
        <w:t>CASA, solicita la renuncia del gobernador de PR.</w:t>
      </w:r>
    </w:p>
    <w:p w:rsidR="00817C97" w:rsidRDefault="00817C97" w:rsidP="00A12521">
      <w:pPr>
        <w:pStyle w:val="Sinespaciado"/>
        <w:jc w:val="both"/>
        <w:rPr>
          <w:lang w:val="es-ES"/>
        </w:rPr>
      </w:pPr>
    </w:p>
    <w:p w:rsidR="00817C97" w:rsidRDefault="00817C97" w:rsidP="00A12521">
      <w:pPr>
        <w:pStyle w:val="Sinespaciado"/>
        <w:jc w:val="both"/>
        <w:rPr>
          <w:lang w:val="es-ES"/>
        </w:rPr>
      </w:pPr>
      <w:r>
        <w:rPr>
          <w:lang w:val="es-ES"/>
        </w:rPr>
        <w:t>15 de julio de 2019</w:t>
      </w:r>
    </w:p>
    <w:p w:rsidR="00B0671F" w:rsidRDefault="00B0671F" w:rsidP="00B0671F">
      <w:pPr>
        <w:pStyle w:val="Sinespaciado"/>
        <w:rPr>
          <w:lang w:val="es-ES"/>
        </w:rPr>
      </w:pPr>
    </w:p>
    <w:p w:rsidR="00B0671F" w:rsidRDefault="00B0671F" w:rsidP="00B0671F">
      <w:pPr>
        <w:pStyle w:val="Sinespaciado"/>
        <w:rPr>
          <w:lang w:val="es-ES"/>
        </w:rPr>
      </w:pPr>
    </w:p>
    <w:p w:rsidR="00B0671F" w:rsidRDefault="00B0671F" w:rsidP="00B0671F">
      <w:pPr>
        <w:pStyle w:val="Sinespaciado"/>
        <w:rPr>
          <w:lang w:val="es-ES"/>
        </w:rPr>
      </w:pPr>
    </w:p>
    <w:p w:rsidR="00B0671F" w:rsidRPr="00B0671F" w:rsidRDefault="00B0671F" w:rsidP="00B0671F">
      <w:pPr>
        <w:pStyle w:val="Sinespaciado"/>
        <w:rPr>
          <w:lang w:val="es-ES"/>
        </w:rPr>
      </w:pPr>
    </w:p>
    <w:sectPr w:rsidR="00B0671F" w:rsidRPr="00B0671F" w:rsidSect="00C8226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C44"/>
    <w:multiLevelType w:val="hybridMultilevel"/>
    <w:tmpl w:val="50A41626"/>
    <w:lvl w:ilvl="0" w:tplc="6B10B0AC">
      <w:start w:val="1"/>
      <w:numFmt w:val="decimal"/>
      <w:lvlText w:val="%1."/>
      <w:lvlJc w:val="left"/>
      <w:pPr>
        <w:ind w:left="1065" w:hanging="360"/>
      </w:pPr>
      <w:rPr>
        <w:rFonts w:hint="default"/>
      </w:rPr>
    </w:lvl>
    <w:lvl w:ilvl="1" w:tplc="540A0019" w:tentative="1">
      <w:start w:val="1"/>
      <w:numFmt w:val="lowerLetter"/>
      <w:lvlText w:val="%2."/>
      <w:lvlJc w:val="left"/>
      <w:pPr>
        <w:ind w:left="1785" w:hanging="360"/>
      </w:pPr>
    </w:lvl>
    <w:lvl w:ilvl="2" w:tplc="540A001B" w:tentative="1">
      <w:start w:val="1"/>
      <w:numFmt w:val="lowerRoman"/>
      <w:lvlText w:val="%3."/>
      <w:lvlJc w:val="right"/>
      <w:pPr>
        <w:ind w:left="2505" w:hanging="180"/>
      </w:pPr>
    </w:lvl>
    <w:lvl w:ilvl="3" w:tplc="540A000F" w:tentative="1">
      <w:start w:val="1"/>
      <w:numFmt w:val="decimal"/>
      <w:lvlText w:val="%4."/>
      <w:lvlJc w:val="left"/>
      <w:pPr>
        <w:ind w:left="3225" w:hanging="360"/>
      </w:pPr>
    </w:lvl>
    <w:lvl w:ilvl="4" w:tplc="540A0019" w:tentative="1">
      <w:start w:val="1"/>
      <w:numFmt w:val="lowerLetter"/>
      <w:lvlText w:val="%5."/>
      <w:lvlJc w:val="left"/>
      <w:pPr>
        <w:ind w:left="3945" w:hanging="360"/>
      </w:pPr>
    </w:lvl>
    <w:lvl w:ilvl="5" w:tplc="540A001B" w:tentative="1">
      <w:start w:val="1"/>
      <w:numFmt w:val="lowerRoman"/>
      <w:lvlText w:val="%6."/>
      <w:lvlJc w:val="right"/>
      <w:pPr>
        <w:ind w:left="4665" w:hanging="180"/>
      </w:pPr>
    </w:lvl>
    <w:lvl w:ilvl="6" w:tplc="540A000F" w:tentative="1">
      <w:start w:val="1"/>
      <w:numFmt w:val="decimal"/>
      <w:lvlText w:val="%7."/>
      <w:lvlJc w:val="left"/>
      <w:pPr>
        <w:ind w:left="5385" w:hanging="360"/>
      </w:pPr>
    </w:lvl>
    <w:lvl w:ilvl="7" w:tplc="540A0019" w:tentative="1">
      <w:start w:val="1"/>
      <w:numFmt w:val="lowerLetter"/>
      <w:lvlText w:val="%8."/>
      <w:lvlJc w:val="left"/>
      <w:pPr>
        <w:ind w:left="6105" w:hanging="360"/>
      </w:pPr>
    </w:lvl>
    <w:lvl w:ilvl="8" w:tplc="540A001B" w:tentative="1">
      <w:start w:val="1"/>
      <w:numFmt w:val="lowerRoman"/>
      <w:lvlText w:val="%9."/>
      <w:lvlJc w:val="right"/>
      <w:pPr>
        <w:ind w:left="6825" w:hanging="180"/>
      </w:pPr>
    </w:lvl>
  </w:abstractNum>
  <w:abstractNum w:abstractNumId="1" w15:restartNumberingAfterBreak="0">
    <w:nsid w:val="316819EA"/>
    <w:multiLevelType w:val="hybridMultilevel"/>
    <w:tmpl w:val="4B742A56"/>
    <w:lvl w:ilvl="0" w:tplc="771CE608">
      <w:start w:val="1"/>
      <w:numFmt w:val="upperLetter"/>
      <w:lvlText w:val="%1."/>
      <w:lvlJc w:val="left"/>
      <w:pPr>
        <w:ind w:left="1776" w:hanging="360"/>
      </w:pPr>
      <w:rPr>
        <w:rFonts w:hint="default"/>
      </w:rPr>
    </w:lvl>
    <w:lvl w:ilvl="1" w:tplc="540A0019" w:tentative="1">
      <w:start w:val="1"/>
      <w:numFmt w:val="lowerLetter"/>
      <w:lvlText w:val="%2."/>
      <w:lvlJc w:val="left"/>
      <w:pPr>
        <w:ind w:left="2496" w:hanging="360"/>
      </w:pPr>
    </w:lvl>
    <w:lvl w:ilvl="2" w:tplc="540A001B" w:tentative="1">
      <w:start w:val="1"/>
      <w:numFmt w:val="lowerRoman"/>
      <w:lvlText w:val="%3."/>
      <w:lvlJc w:val="right"/>
      <w:pPr>
        <w:ind w:left="3216" w:hanging="180"/>
      </w:pPr>
    </w:lvl>
    <w:lvl w:ilvl="3" w:tplc="540A000F" w:tentative="1">
      <w:start w:val="1"/>
      <w:numFmt w:val="decimal"/>
      <w:lvlText w:val="%4."/>
      <w:lvlJc w:val="left"/>
      <w:pPr>
        <w:ind w:left="3936" w:hanging="360"/>
      </w:pPr>
    </w:lvl>
    <w:lvl w:ilvl="4" w:tplc="540A0019" w:tentative="1">
      <w:start w:val="1"/>
      <w:numFmt w:val="lowerLetter"/>
      <w:lvlText w:val="%5."/>
      <w:lvlJc w:val="left"/>
      <w:pPr>
        <w:ind w:left="4656" w:hanging="360"/>
      </w:pPr>
    </w:lvl>
    <w:lvl w:ilvl="5" w:tplc="540A001B" w:tentative="1">
      <w:start w:val="1"/>
      <w:numFmt w:val="lowerRoman"/>
      <w:lvlText w:val="%6."/>
      <w:lvlJc w:val="right"/>
      <w:pPr>
        <w:ind w:left="5376" w:hanging="180"/>
      </w:pPr>
    </w:lvl>
    <w:lvl w:ilvl="6" w:tplc="540A000F" w:tentative="1">
      <w:start w:val="1"/>
      <w:numFmt w:val="decimal"/>
      <w:lvlText w:val="%7."/>
      <w:lvlJc w:val="left"/>
      <w:pPr>
        <w:ind w:left="6096" w:hanging="360"/>
      </w:pPr>
    </w:lvl>
    <w:lvl w:ilvl="7" w:tplc="540A0019" w:tentative="1">
      <w:start w:val="1"/>
      <w:numFmt w:val="lowerLetter"/>
      <w:lvlText w:val="%8."/>
      <w:lvlJc w:val="left"/>
      <w:pPr>
        <w:ind w:left="6816" w:hanging="360"/>
      </w:pPr>
    </w:lvl>
    <w:lvl w:ilvl="8" w:tplc="540A001B" w:tentative="1">
      <w:start w:val="1"/>
      <w:numFmt w:val="lowerRoman"/>
      <w:lvlText w:val="%9."/>
      <w:lvlJc w:val="right"/>
      <w:pPr>
        <w:ind w:left="7536" w:hanging="180"/>
      </w:pPr>
    </w:lvl>
  </w:abstractNum>
  <w:abstractNum w:abstractNumId="2" w15:restartNumberingAfterBreak="0">
    <w:nsid w:val="32017D29"/>
    <w:multiLevelType w:val="hybridMultilevel"/>
    <w:tmpl w:val="383EF6B6"/>
    <w:lvl w:ilvl="0" w:tplc="BCAA6CFA">
      <w:start w:val="1"/>
      <w:numFmt w:val="decimal"/>
      <w:lvlText w:val="%1."/>
      <w:lvlJc w:val="left"/>
      <w:pPr>
        <w:ind w:left="1065" w:hanging="360"/>
      </w:pPr>
      <w:rPr>
        <w:rFonts w:hint="default"/>
      </w:rPr>
    </w:lvl>
    <w:lvl w:ilvl="1" w:tplc="540A0019" w:tentative="1">
      <w:start w:val="1"/>
      <w:numFmt w:val="lowerLetter"/>
      <w:lvlText w:val="%2."/>
      <w:lvlJc w:val="left"/>
      <w:pPr>
        <w:ind w:left="1785" w:hanging="360"/>
      </w:pPr>
    </w:lvl>
    <w:lvl w:ilvl="2" w:tplc="540A001B" w:tentative="1">
      <w:start w:val="1"/>
      <w:numFmt w:val="lowerRoman"/>
      <w:lvlText w:val="%3."/>
      <w:lvlJc w:val="right"/>
      <w:pPr>
        <w:ind w:left="2505" w:hanging="180"/>
      </w:pPr>
    </w:lvl>
    <w:lvl w:ilvl="3" w:tplc="540A000F" w:tentative="1">
      <w:start w:val="1"/>
      <w:numFmt w:val="decimal"/>
      <w:lvlText w:val="%4."/>
      <w:lvlJc w:val="left"/>
      <w:pPr>
        <w:ind w:left="3225" w:hanging="360"/>
      </w:pPr>
    </w:lvl>
    <w:lvl w:ilvl="4" w:tplc="540A0019" w:tentative="1">
      <w:start w:val="1"/>
      <w:numFmt w:val="lowerLetter"/>
      <w:lvlText w:val="%5."/>
      <w:lvlJc w:val="left"/>
      <w:pPr>
        <w:ind w:left="3945" w:hanging="360"/>
      </w:pPr>
    </w:lvl>
    <w:lvl w:ilvl="5" w:tplc="540A001B" w:tentative="1">
      <w:start w:val="1"/>
      <w:numFmt w:val="lowerRoman"/>
      <w:lvlText w:val="%6."/>
      <w:lvlJc w:val="right"/>
      <w:pPr>
        <w:ind w:left="4665" w:hanging="180"/>
      </w:pPr>
    </w:lvl>
    <w:lvl w:ilvl="6" w:tplc="540A000F" w:tentative="1">
      <w:start w:val="1"/>
      <w:numFmt w:val="decimal"/>
      <w:lvlText w:val="%7."/>
      <w:lvlJc w:val="left"/>
      <w:pPr>
        <w:ind w:left="5385" w:hanging="360"/>
      </w:pPr>
    </w:lvl>
    <w:lvl w:ilvl="7" w:tplc="540A0019" w:tentative="1">
      <w:start w:val="1"/>
      <w:numFmt w:val="lowerLetter"/>
      <w:lvlText w:val="%8."/>
      <w:lvlJc w:val="left"/>
      <w:pPr>
        <w:ind w:left="6105" w:hanging="360"/>
      </w:pPr>
    </w:lvl>
    <w:lvl w:ilvl="8" w:tplc="540A001B" w:tentative="1">
      <w:start w:val="1"/>
      <w:numFmt w:val="lowerRoman"/>
      <w:lvlText w:val="%9."/>
      <w:lvlJc w:val="right"/>
      <w:pPr>
        <w:ind w:left="6825" w:hanging="180"/>
      </w:pPr>
    </w:lvl>
  </w:abstractNum>
  <w:abstractNum w:abstractNumId="3" w15:restartNumberingAfterBreak="0">
    <w:nsid w:val="3838752E"/>
    <w:multiLevelType w:val="hybridMultilevel"/>
    <w:tmpl w:val="DE92392E"/>
    <w:lvl w:ilvl="0" w:tplc="BD088CB0">
      <w:start w:val="1"/>
      <w:numFmt w:val="lowerLetter"/>
      <w:lvlText w:val="%1)"/>
      <w:lvlJc w:val="left"/>
      <w:pPr>
        <w:ind w:left="1776" w:hanging="360"/>
      </w:pPr>
      <w:rPr>
        <w:rFonts w:hint="default"/>
      </w:rPr>
    </w:lvl>
    <w:lvl w:ilvl="1" w:tplc="540A0019" w:tentative="1">
      <w:start w:val="1"/>
      <w:numFmt w:val="lowerLetter"/>
      <w:lvlText w:val="%2."/>
      <w:lvlJc w:val="left"/>
      <w:pPr>
        <w:ind w:left="2496" w:hanging="360"/>
      </w:pPr>
    </w:lvl>
    <w:lvl w:ilvl="2" w:tplc="540A001B" w:tentative="1">
      <w:start w:val="1"/>
      <w:numFmt w:val="lowerRoman"/>
      <w:lvlText w:val="%3."/>
      <w:lvlJc w:val="right"/>
      <w:pPr>
        <w:ind w:left="3216" w:hanging="180"/>
      </w:pPr>
    </w:lvl>
    <w:lvl w:ilvl="3" w:tplc="540A000F" w:tentative="1">
      <w:start w:val="1"/>
      <w:numFmt w:val="decimal"/>
      <w:lvlText w:val="%4."/>
      <w:lvlJc w:val="left"/>
      <w:pPr>
        <w:ind w:left="3936" w:hanging="360"/>
      </w:pPr>
    </w:lvl>
    <w:lvl w:ilvl="4" w:tplc="540A0019" w:tentative="1">
      <w:start w:val="1"/>
      <w:numFmt w:val="lowerLetter"/>
      <w:lvlText w:val="%5."/>
      <w:lvlJc w:val="left"/>
      <w:pPr>
        <w:ind w:left="4656" w:hanging="360"/>
      </w:pPr>
    </w:lvl>
    <w:lvl w:ilvl="5" w:tplc="540A001B" w:tentative="1">
      <w:start w:val="1"/>
      <w:numFmt w:val="lowerRoman"/>
      <w:lvlText w:val="%6."/>
      <w:lvlJc w:val="right"/>
      <w:pPr>
        <w:ind w:left="5376" w:hanging="180"/>
      </w:pPr>
    </w:lvl>
    <w:lvl w:ilvl="6" w:tplc="540A000F" w:tentative="1">
      <w:start w:val="1"/>
      <w:numFmt w:val="decimal"/>
      <w:lvlText w:val="%7."/>
      <w:lvlJc w:val="left"/>
      <w:pPr>
        <w:ind w:left="6096" w:hanging="360"/>
      </w:pPr>
    </w:lvl>
    <w:lvl w:ilvl="7" w:tplc="540A0019" w:tentative="1">
      <w:start w:val="1"/>
      <w:numFmt w:val="lowerLetter"/>
      <w:lvlText w:val="%8."/>
      <w:lvlJc w:val="left"/>
      <w:pPr>
        <w:ind w:left="6816" w:hanging="360"/>
      </w:pPr>
    </w:lvl>
    <w:lvl w:ilvl="8" w:tplc="540A001B" w:tentative="1">
      <w:start w:val="1"/>
      <w:numFmt w:val="lowerRoman"/>
      <w:lvlText w:val="%9."/>
      <w:lvlJc w:val="right"/>
      <w:pPr>
        <w:ind w:left="7536" w:hanging="180"/>
      </w:pPr>
    </w:lvl>
  </w:abstractNum>
  <w:abstractNum w:abstractNumId="4" w15:restartNumberingAfterBreak="0">
    <w:nsid w:val="3F736FB1"/>
    <w:multiLevelType w:val="hybridMultilevel"/>
    <w:tmpl w:val="B6B01A5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1759"/>
    <w:rsid w:val="000400ED"/>
    <w:rsid w:val="000C6148"/>
    <w:rsid w:val="00194ED8"/>
    <w:rsid w:val="00260B29"/>
    <w:rsid w:val="00272493"/>
    <w:rsid w:val="00342B2D"/>
    <w:rsid w:val="00352541"/>
    <w:rsid w:val="003B4599"/>
    <w:rsid w:val="00446865"/>
    <w:rsid w:val="004B771C"/>
    <w:rsid w:val="0051150C"/>
    <w:rsid w:val="0052548D"/>
    <w:rsid w:val="006206B1"/>
    <w:rsid w:val="00626CBC"/>
    <w:rsid w:val="0071660B"/>
    <w:rsid w:val="007852C7"/>
    <w:rsid w:val="00817C97"/>
    <w:rsid w:val="00817FAC"/>
    <w:rsid w:val="008960DB"/>
    <w:rsid w:val="008F02A5"/>
    <w:rsid w:val="00931B19"/>
    <w:rsid w:val="00981759"/>
    <w:rsid w:val="00A12521"/>
    <w:rsid w:val="00A57611"/>
    <w:rsid w:val="00A607D6"/>
    <w:rsid w:val="00B0671F"/>
    <w:rsid w:val="00B340FC"/>
    <w:rsid w:val="00C20B97"/>
    <w:rsid w:val="00C8226A"/>
    <w:rsid w:val="00D37120"/>
    <w:rsid w:val="00D4388D"/>
    <w:rsid w:val="00D535E0"/>
    <w:rsid w:val="00DD637F"/>
    <w:rsid w:val="00E46BA8"/>
    <w:rsid w:val="00E70201"/>
    <w:rsid w:val="00E97E09"/>
    <w:rsid w:val="00F605EC"/>
    <w:rsid w:val="00F64ACE"/>
    <w:rsid w:val="00F74D1C"/>
    <w:rsid w:val="00FB39FA"/>
    <w:rsid w:val="00FD4F7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EECB1-CFCF-4E9D-B295-A8A6E8BF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1759"/>
    <w:pPr>
      <w:spacing w:after="0" w:line="240" w:lineRule="auto"/>
    </w:pPr>
  </w:style>
  <w:style w:type="character" w:styleId="Hipervnculo">
    <w:name w:val="Hyperlink"/>
    <w:basedOn w:val="Fuentedeprrafopredeter"/>
    <w:uiPriority w:val="99"/>
    <w:unhideWhenUsed/>
    <w:rsid w:val="00785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FEDERACION PUERTORRIQUENA TRABAJADORES</dc:creator>
  <cp:lastModifiedBy>Rosario Hermano</cp:lastModifiedBy>
  <cp:revision>2</cp:revision>
  <cp:lastPrinted>2019-07-17T14:42:00Z</cp:lastPrinted>
  <dcterms:created xsi:type="dcterms:W3CDTF">2019-07-19T20:15:00Z</dcterms:created>
  <dcterms:modified xsi:type="dcterms:W3CDTF">2019-07-19T20:15:00Z</dcterms:modified>
</cp:coreProperties>
</file>