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E9246E" w:rsidRDefault="00E9246E" w:rsidP="00E9246E">
      <w:pPr>
        <w:jc w:val="center"/>
        <w:rPr>
          <w:sz w:val="24"/>
          <w:szCs w:val="24"/>
          <w:lang w:val="es-ES"/>
        </w:rPr>
      </w:pPr>
      <w:bookmarkStart w:id="0" w:name="_GoBack"/>
      <w:bookmarkEnd w:id="0"/>
      <w:r w:rsidRPr="00E9246E">
        <w:rPr>
          <w:sz w:val="24"/>
          <w:szCs w:val="24"/>
          <w:lang w:val="es-ES"/>
        </w:rPr>
        <w:t>Las señales del Reino.</w:t>
      </w:r>
    </w:p>
    <w:p w:rsidR="00E9246E" w:rsidRDefault="00E9246E" w:rsidP="00E9246E">
      <w:pPr>
        <w:jc w:val="right"/>
        <w:rPr>
          <w:lang w:val="es-ES"/>
        </w:rPr>
      </w:pPr>
      <w:r>
        <w:rPr>
          <w:lang w:val="es-ES"/>
        </w:rPr>
        <w:t xml:space="preserve">Luis Van de Velde   - Comunidades Eclesiales de Base  </w:t>
      </w:r>
    </w:p>
    <w:p w:rsidR="00E9246E" w:rsidRDefault="00E9246E" w:rsidP="00E9246E">
      <w:pPr>
        <w:jc w:val="both"/>
        <w:rPr>
          <w:lang w:val="es-ES"/>
        </w:rPr>
      </w:pPr>
    </w:p>
    <w:p w:rsidR="00E9246E" w:rsidRDefault="00E9246E" w:rsidP="00E9246E">
      <w:pPr>
        <w:jc w:val="both"/>
        <w:rPr>
          <w:lang w:val="es-ES"/>
        </w:rPr>
      </w:pPr>
      <w:r>
        <w:rPr>
          <w:lang w:val="es-ES"/>
        </w:rPr>
        <w:t xml:space="preserve">En el segundo capítulo de su librito “ La fe de un pueblo”, Padre Pedro nos describe las señales del Reino que surgieron a partir de los compromisos de las y los miembros de las comunidades.  </w:t>
      </w:r>
      <w:r w:rsidRPr="00E9246E">
        <w:rPr>
          <w:b/>
          <w:bCs/>
          <w:lang w:val="es-ES"/>
        </w:rPr>
        <w:t>“Aprendimos a buscar en común cómo solucionar nuestros problemas</w:t>
      </w:r>
      <w:r>
        <w:rPr>
          <w:lang w:val="es-ES"/>
        </w:rPr>
        <w:t xml:space="preserve">”. </w:t>
      </w:r>
    </w:p>
    <w:p w:rsidR="00E9246E" w:rsidRDefault="00E9246E" w:rsidP="00E9246E">
      <w:pPr>
        <w:jc w:val="both"/>
        <w:rPr>
          <w:lang w:val="es-ES"/>
        </w:rPr>
      </w:pPr>
      <w:r>
        <w:rPr>
          <w:lang w:val="es-ES"/>
        </w:rPr>
        <w:t xml:space="preserve">Las comunidades estaban insertas en las colonias, en los tugurios, en las zonas marginales, en los multifamiliares de la  Zacamil,…  Diariamente las CEBs se topaban con la pobreza, con los mecanismos de exclusión y de explotación, de empobrecimiento constante. Ahí encontramos hoy un primer reto: la Iglesia, las comunidades deben buscar “toparse” con la miseria del pueblo, con su sufrimiento y escuchar sus gritos.  Pedro escribe. </w:t>
      </w:r>
      <w:r w:rsidRPr="00E9246E">
        <w:rPr>
          <w:i/>
          <w:iCs/>
          <w:lang w:val="es-ES"/>
        </w:rPr>
        <w:t>“cuando el pueblo deja de echar la culpa de sus mal</w:t>
      </w:r>
      <w:r w:rsidR="00A10490">
        <w:rPr>
          <w:i/>
          <w:iCs/>
          <w:lang w:val="es-ES"/>
        </w:rPr>
        <w:t>o</w:t>
      </w:r>
      <w:r w:rsidRPr="00E9246E">
        <w:rPr>
          <w:i/>
          <w:iCs/>
          <w:lang w:val="es-ES"/>
        </w:rPr>
        <w:t>s a algo externo y empieza a organizarse para luchar contra las causas de su miseria, la buena noticia de Jesús ha aparecido en su horizonte</w:t>
      </w:r>
      <w:r>
        <w:rPr>
          <w:lang w:val="es-ES"/>
        </w:rPr>
        <w:t xml:space="preserve">.” </w:t>
      </w:r>
    </w:p>
    <w:p w:rsidR="00E9246E" w:rsidRDefault="00E9246E" w:rsidP="00E9246E">
      <w:pPr>
        <w:jc w:val="both"/>
        <w:rPr>
          <w:lang w:val="es-ES"/>
        </w:rPr>
      </w:pPr>
      <w:r>
        <w:rPr>
          <w:lang w:val="es-ES"/>
        </w:rPr>
        <w:t xml:space="preserve">Así nacieron experiencias de ayuda </w:t>
      </w:r>
      <w:r w:rsidR="00DC2926">
        <w:rPr>
          <w:lang w:val="es-ES"/>
        </w:rPr>
        <w:t>alimenticia para los niños y futuras madres, de ayuda de un mes para que alguien pudiera ir a trabajar fuera de San Salvador; cursos de higiene, talleres de corte y confección;  estudiantes de medicina iniciaron con cursos de primeros auxilios, enfermería básica;  las plantas medicinales; cursos de alfabetización, la construcción de una escuelita en una zona marginal, un taller de producción de secadores de piso, un taller de soldadura.  El contacto con señoras del mercado hizo descubrir la explotación por las usureras y las CEBs aportaron para un primer fondo de apoyo que ha sido el inicio de una cooperativo de ahorro y crédito de las mismas vendedoras.  Se logró motivar tugurios enteros en su lucha por acceso a la energía eléctrica y a agua potable. Ante las tremendas condiciones de vida en las champas se inició el esfuerzo de una cooperativa de vivienda.  En tod</w:t>
      </w:r>
      <w:r w:rsidR="008C2BAE">
        <w:rPr>
          <w:lang w:val="es-ES"/>
        </w:rPr>
        <w:t>a</w:t>
      </w:r>
      <w:r w:rsidR="00DC2926">
        <w:rPr>
          <w:lang w:val="es-ES"/>
        </w:rPr>
        <w:t>s esas experiencias Pedro señala: “</w:t>
      </w:r>
      <w:r w:rsidR="008C2BAE">
        <w:rPr>
          <w:lang w:val="es-ES"/>
        </w:rPr>
        <w:t xml:space="preserve">Aprendimos que debíamos seguir unidos”.   Todo esto era señales del Reino.  </w:t>
      </w:r>
    </w:p>
    <w:p w:rsidR="008C2BAE" w:rsidRDefault="008C2BAE" w:rsidP="00E9246E">
      <w:pPr>
        <w:jc w:val="both"/>
        <w:rPr>
          <w:lang w:val="es-ES"/>
        </w:rPr>
      </w:pPr>
      <w:r>
        <w:rPr>
          <w:lang w:val="es-ES"/>
        </w:rPr>
        <w:t>Monseñor Romero dijo en Lovaina: “</w:t>
      </w:r>
      <w:r w:rsidRPr="008C2BAE">
        <w:rPr>
          <w:i/>
          <w:iCs/>
          <w:lang w:val="es-ES"/>
        </w:rPr>
        <w:t>Y también el mundo real de los pobres nos enseña de qué se trata en la esperanza cristiana. La Iglesia predica el nuevo cielo y la nueva tierra; sabe además que ninguna configuración socio – política se puede intercambiar con la plenitud final que Dios concede.  Pero he aprendido también que la esperanza trascendente debe mantenerse con los signos de esperanza histórica, aunque sean signos aparentemente tan sencillos como los que proclama el tercer Isaías, cuando dice que “construirán sus casas y las habitarán, plantarán viñas y comerán de sus frutos” (Is 64,21). Que en esto haya una auténtica esperanza cristiana.”</w:t>
      </w:r>
      <w:r>
        <w:rPr>
          <w:lang w:val="es-ES"/>
        </w:rPr>
        <w:t xml:space="preserve"> </w:t>
      </w:r>
    </w:p>
    <w:p w:rsidR="008C2BAE" w:rsidRDefault="008C2BAE" w:rsidP="00E9246E">
      <w:pPr>
        <w:jc w:val="both"/>
        <w:rPr>
          <w:lang w:val="es-ES"/>
        </w:rPr>
      </w:pPr>
      <w:r>
        <w:rPr>
          <w:lang w:val="es-ES"/>
        </w:rPr>
        <w:t>Las constantes visitas, las reuniones semanales, las celebraciones de la eucaristía, las jornadas de formación y sobre todo “el toparse con la miseria” hizo que las CEBs se movilizaran, se organizaran, buscaran unidos soluciones. Esos pequeños pasos animaban.  Se prestaba servicio. Se trabaja unos para otros.  Se parecía</w:t>
      </w:r>
      <w:r w:rsidR="007C3167">
        <w:rPr>
          <w:lang w:val="es-ES"/>
        </w:rPr>
        <w:t>n</w:t>
      </w:r>
      <w:r>
        <w:rPr>
          <w:lang w:val="es-ES"/>
        </w:rPr>
        <w:t xml:space="preserve"> a las primeras comunidades de quienes se decía “miren como se aman”. </w:t>
      </w:r>
      <w:r w:rsidR="007C3167">
        <w:rPr>
          <w:lang w:val="es-ES"/>
        </w:rPr>
        <w:t xml:space="preserve"> “</w:t>
      </w:r>
      <w:r w:rsidR="007C3167" w:rsidRPr="007C3167">
        <w:rPr>
          <w:lang w:val="es-ES"/>
        </w:rPr>
        <w:t xml:space="preserve">Las comunidades cristianas de los inicios, a pesar de sus </w:t>
      </w:r>
      <w:r w:rsidR="00A10490">
        <w:rPr>
          <w:lang w:val="es-ES"/>
        </w:rPr>
        <w:t>d</w:t>
      </w:r>
      <w:r w:rsidR="007C3167" w:rsidRPr="007C3167">
        <w:rPr>
          <w:lang w:val="es-ES"/>
        </w:rPr>
        <w:t>efectos, limitaciones, grandes condicionamientos culturales, de la presión imperial, y del desprecio de su religión original, abundaban en gestos de amo</w:t>
      </w:r>
      <w:r w:rsidR="007C3167">
        <w:rPr>
          <w:lang w:val="es-ES"/>
        </w:rPr>
        <w:t xml:space="preserve">r </w:t>
      </w:r>
      <w:r w:rsidR="007C3167" w:rsidRPr="007C3167">
        <w:rPr>
          <w:lang w:val="es-ES"/>
        </w:rPr>
        <w:t>y dedicación entre sus miembros, y de solidaridad y misericordia con los sufrientes de cualquier condición</w:t>
      </w:r>
      <w:r w:rsidR="007C3167">
        <w:rPr>
          <w:lang w:val="es-ES"/>
        </w:rPr>
        <w:t xml:space="preserve">”, escribe Javier Aguirre en su libro sobre los primeros 100 años de las comunidades cristianas.  </w:t>
      </w:r>
    </w:p>
    <w:p w:rsidR="007C3167" w:rsidRDefault="007C3167" w:rsidP="00E9246E">
      <w:pPr>
        <w:jc w:val="both"/>
        <w:rPr>
          <w:lang w:val="es-ES"/>
        </w:rPr>
      </w:pPr>
      <w:r>
        <w:rPr>
          <w:lang w:val="es-ES"/>
        </w:rPr>
        <w:t xml:space="preserve">Esta experiencia histórica de las CEBs que nacieron desde la Zacamil, sigue desafiando las diferentes expresiones de comunidades cristianas.  Ahí se observa que “no basta rezar”, que no basta reunirse para reflexionar, no basta cantar.  Su fe se concretaba, se “cristificaba” en acciones solidarias concretas, creando sobre todo nuevas oportunidades y mejores condiciones de vida.   Las CEBs de hoy deben seguir creciendo por este camino.  La fe de la comunidad se visualiza en estas señales del Reino.  Acciones solidarias como “Navidad solidaria”, “Ayuna cuaresmal”, aportes para la canasta básica compartida en cada eucaristía, </w:t>
      </w:r>
      <w:r w:rsidR="00422300">
        <w:rPr>
          <w:lang w:val="es-ES"/>
        </w:rPr>
        <w:t xml:space="preserve"> facilitar un curso de guitarra con niños y jóvenes, etc….son señales del Reino. T</w:t>
      </w:r>
      <w:r>
        <w:rPr>
          <w:lang w:val="es-ES"/>
        </w:rPr>
        <w:t>ambién los gestos personales de apoyo a familias en necesidad por enfermedad o accidente</w:t>
      </w:r>
      <w:r w:rsidR="00422300">
        <w:rPr>
          <w:lang w:val="es-ES"/>
        </w:rPr>
        <w:t>, oportunidades de trabajo,…</w:t>
      </w:r>
    </w:p>
    <w:p w:rsidR="00422300" w:rsidRPr="00E9246E" w:rsidRDefault="00422300" w:rsidP="00E9246E">
      <w:pPr>
        <w:jc w:val="both"/>
        <w:rPr>
          <w:lang w:val="es-ES"/>
        </w:rPr>
      </w:pPr>
      <w:r>
        <w:rPr>
          <w:lang w:val="es-ES"/>
        </w:rPr>
        <w:t xml:space="preserve">Cuando el pobre cree en el pobre, nace la organización y está iniciando el Reino de Dios.   Lo hemos cantado y lo cantamos tantas veces.  Es la realidad en las CEBS y así aparecen esos signos de esperanza.  (21 de julio de 2019) </w:t>
      </w:r>
    </w:p>
    <w:sectPr w:rsidR="00422300" w:rsidRPr="00E9246E" w:rsidSect="00E9246E">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6E"/>
    <w:rsid w:val="00422300"/>
    <w:rsid w:val="006137E7"/>
    <w:rsid w:val="00775B1C"/>
    <w:rsid w:val="007C3167"/>
    <w:rsid w:val="008C2BAE"/>
    <w:rsid w:val="00975DCD"/>
    <w:rsid w:val="009D1EDD"/>
    <w:rsid w:val="00A10490"/>
    <w:rsid w:val="00D65316"/>
    <w:rsid w:val="00DC2926"/>
    <w:rsid w:val="00E924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C2DBB-229D-4825-B1E1-B95D44CD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2019-07-22T10:40:00Z</cp:lastPrinted>
  <dcterms:created xsi:type="dcterms:W3CDTF">2019-07-29T13:29:00Z</dcterms:created>
  <dcterms:modified xsi:type="dcterms:W3CDTF">2019-07-29T13:29:00Z</dcterms:modified>
</cp:coreProperties>
</file>