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BE0487" w:rsidRDefault="00BE0487" w:rsidP="00BE0487">
      <w:pPr>
        <w:jc w:val="center"/>
        <w:rPr>
          <w:b/>
          <w:bCs/>
          <w:sz w:val="24"/>
          <w:szCs w:val="24"/>
          <w:lang w:val="es-ES"/>
        </w:rPr>
      </w:pPr>
      <w:bookmarkStart w:id="0" w:name="_GoBack"/>
      <w:bookmarkEnd w:id="0"/>
      <w:r w:rsidRPr="00BE0487">
        <w:rPr>
          <w:b/>
          <w:bCs/>
          <w:sz w:val="24"/>
          <w:szCs w:val="24"/>
          <w:lang w:val="es-ES"/>
        </w:rPr>
        <w:t>Las cosas de Dios nacen, generalmente entre los pobres.</w:t>
      </w:r>
    </w:p>
    <w:p w:rsidR="00BE0487" w:rsidRDefault="00BE0487" w:rsidP="00BE0487">
      <w:pPr>
        <w:jc w:val="right"/>
        <w:rPr>
          <w:lang w:val="es-ES"/>
        </w:rPr>
      </w:pPr>
      <w:r>
        <w:rPr>
          <w:lang w:val="es-ES"/>
        </w:rPr>
        <w:t xml:space="preserve">Luis Van de Velde   </w:t>
      </w:r>
      <w:proofErr w:type="gramStart"/>
      <w:r>
        <w:rPr>
          <w:lang w:val="es-ES"/>
        </w:rPr>
        <w:t>-  Comunidades</w:t>
      </w:r>
      <w:proofErr w:type="gramEnd"/>
      <w:r>
        <w:rPr>
          <w:lang w:val="es-ES"/>
        </w:rPr>
        <w:t xml:space="preserve"> Eclesiales de Base.   </w:t>
      </w:r>
    </w:p>
    <w:p w:rsidR="00BE0487" w:rsidRDefault="00BE0487" w:rsidP="00BE0487">
      <w:pPr>
        <w:jc w:val="both"/>
        <w:rPr>
          <w:lang w:val="es-ES"/>
        </w:rPr>
      </w:pPr>
      <w:r>
        <w:rPr>
          <w:lang w:val="es-ES"/>
        </w:rPr>
        <w:t xml:space="preserve">Los signos del Reino en medio de las y los pobres nos provocaron mucha alegría y nos dieron ánimo y fortaleza. ¿Cómo explicar todo eso?  Quiero compartir algo del librito “Una Iglesia que nace del pueblo”, de Carlos </w:t>
      </w:r>
      <w:proofErr w:type="spellStart"/>
      <w:r>
        <w:rPr>
          <w:lang w:val="es-ES"/>
        </w:rPr>
        <w:t>Mesters</w:t>
      </w:r>
      <w:proofErr w:type="spellEnd"/>
      <w:r>
        <w:rPr>
          <w:lang w:val="es-ES"/>
        </w:rPr>
        <w:t xml:space="preserve">.  Son aportes a partir de la sistematización de lo compartido en el Encuentro nacional de comunidades de base en Brasil en 1975.   Son palabras que ayudan a entender lo que estaba sucediendo en las </w:t>
      </w:r>
      <w:proofErr w:type="spellStart"/>
      <w:r>
        <w:rPr>
          <w:lang w:val="es-ES"/>
        </w:rPr>
        <w:t>CEBs</w:t>
      </w:r>
      <w:proofErr w:type="spellEnd"/>
      <w:r>
        <w:rPr>
          <w:lang w:val="es-ES"/>
        </w:rPr>
        <w:t xml:space="preserve"> que nacieron desde la Zacamil y … a lo mejor </w:t>
      </w:r>
      <w:r w:rsidR="00076578">
        <w:rPr>
          <w:lang w:val="es-ES"/>
        </w:rPr>
        <w:t>hoy.</w:t>
      </w:r>
    </w:p>
    <w:p w:rsidR="00BE7377" w:rsidRDefault="00076578" w:rsidP="00BE0487">
      <w:pPr>
        <w:jc w:val="both"/>
        <w:rPr>
          <w:lang w:val="es-ES"/>
        </w:rPr>
      </w:pPr>
      <w:r w:rsidRPr="00BE7377">
        <w:rPr>
          <w:i/>
          <w:iCs/>
          <w:lang w:val="es-ES"/>
        </w:rPr>
        <w:t>“La semilla de la Palabra no es nuestra.  Nosotros solamente la tiramos a la tierra, la regamos y ayudamos para su crecimiento.  Importa la metodología que usará el labrador.  La misma semilla creciendo provoca y ayuda a crear los medios siempre nuevos para su crecimiento.  Es un proceso del que nadie es dueño: ni el Papa, ni el obispo, ni el cura. Nadie a no ser Dios y el propio pueblo.   Las cosas de Dios sólo pueden nacer de Dios y del Espíritu de Dios. Nadie tiene a Dios en el bolsillo para distribuirlo a los otros (Gracias a Dios)</w:t>
      </w:r>
      <w:r w:rsidR="00BE7377" w:rsidRPr="00BE7377">
        <w:rPr>
          <w:i/>
          <w:iCs/>
          <w:lang w:val="es-ES"/>
        </w:rPr>
        <w:t xml:space="preserve">. Bajo la acción del Espíritu de Dios, nació de la Virgen María el Hijo de Dios.  Bajo la acción del Espíritu de Dios, nace hoy de la Humanidad la Iglesia de Dios.  La humanidad es como nuestra Señora: el Espíritu de Dios, que hoy invade el mundo, hace nacer las cosas de Dios en aquellos que se ponen a su servicio. (“Estoy al servicio del Señor, hágase en mí según tu Palabra”). </w:t>
      </w:r>
      <w:r w:rsidR="00BE7377" w:rsidRPr="00BE7377">
        <w:rPr>
          <w:b/>
          <w:bCs/>
          <w:i/>
          <w:iCs/>
          <w:lang w:val="es-ES"/>
        </w:rPr>
        <w:t xml:space="preserve"> Las cosas de Dios nacen, generalmente entre los pobres. </w:t>
      </w:r>
      <w:r w:rsidR="00BE7377" w:rsidRPr="00BE7377">
        <w:rPr>
          <w:i/>
          <w:iCs/>
          <w:lang w:val="es-ES"/>
        </w:rPr>
        <w:t>Nacen como cosas inexpresivas y sin valor, como inexpresivo y sin valor aquel niño acostado en un pesebre. Pero era Él quien iba a traer la salvación y la Paz.”</w:t>
      </w:r>
      <w:r w:rsidR="00BE7377">
        <w:rPr>
          <w:lang w:val="es-ES"/>
        </w:rPr>
        <w:t xml:space="preserve"> (en la p. 28)</w:t>
      </w:r>
      <w:r>
        <w:rPr>
          <w:lang w:val="es-ES"/>
        </w:rPr>
        <w:t xml:space="preserve"> </w:t>
      </w:r>
    </w:p>
    <w:p w:rsidR="00BE7377" w:rsidRDefault="00BE7377" w:rsidP="00BE0487">
      <w:pPr>
        <w:jc w:val="both"/>
        <w:rPr>
          <w:lang w:val="es-ES"/>
        </w:rPr>
      </w:pPr>
      <w:r>
        <w:rPr>
          <w:lang w:val="es-ES"/>
        </w:rPr>
        <w:t xml:space="preserve">Creo que esa era la realidad salvífica que vivían las </w:t>
      </w:r>
      <w:proofErr w:type="spellStart"/>
      <w:r>
        <w:rPr>
          <w:lang w:val="es-ES"/>
        </w:rPr>
        <w:t>CEBs</w:t>
      </w:r>
      <w:proofErr w:type="spellEnd"/>
      <w:r>
        <w:rPr>
          <w:lang w:val="es-ES"/>
        </w:rPr>
        <w:t xml:space="preserve"> que nacieron en 1969 desde la Zacamil.  De mil maneras se veía como las cosas de Dios se estaban dando: fraternidad, solidaridad, servicio, entrega, fidelidad, </w:t>
      </w:r>
      <w:proofErr w:type="gramStart"/>
      <w:r>
        <w:rPr>
          <w:lang w:val="es-ES"/>
        </w:rPr>
        <w:t>conversión,…</w:t>
      </w:r>
      <w:proofErr w:type="gramEnd"/>
      <w:r>
        <w:rPr>
          <w:lang w:val="es-ES"/>
        </w:rPr>
        <w:t xml:space="preserve">.  Luego se vivía las señales del Reino como las hemos descrito en una reflexión anterior.  Tanta alegría y tanto agradecimiento.   Todo esto nació desde la vida de las y los pobres.  </w:t>
      </w:r>
    </w:p>
    <w:p w:rsidR="00BE7377" w:rsidRDefault="00BE7377" w:rsidP="00BE0487">
      <w:pPr>
        <w:jc w:val="both"/>
        <w:rPr>
          <w:lang w:val="es-ES"/>
        </w:rPr>
      </w:pPr>
      <w:r>
        <w:rPr>
          <w:lang w:val="es-ES"/>
        </w:rPr>
        <w:t xml:space="preserve">El </w:t>
      </w:r>
      <w:r w:rsidR="00F04337">
        <w:rPr>
          <w:lang w:val="es-ES"/>
        </w:rPr>
        <w:t>Espíritu</w:t>
      </w:r>
      <w:r>
        <w:rPr>
          <w:lang w:val="es-ES"/>
        </w:rPr>
        <w:t xml:space="preserve"> de Dios también dio vida a una nueva experiencia religiosa.  En nuestras </w:t>
      </w:r>
      <w:proofErr w:type="spellStart"/>
      <w:r>
        <w:rPr>
          <w:lang w:val="es-ES"/>
        </w:rPr>
        <w:t>CEBs</w:t>
      </w:r>
      <w:proofErr w:type="spellEnd"/>
      <w:r>
        <w:rPr>
          <w:lang w:val="es-ES"/>
        </w:rPr>
        <w:t xml:space="preserve"> se l</w:t>
      </w:r>
      <w:r w:rsidR="00457F14">
        <w:rPr>
          <w:lang w:val="es-ES"/>
        </w:rPr>
        <w:t>e</w:t>
      </w:r>
      <w:r>
        <w:rPr>
          <w:lang w:val="es-ES"/>
        </w:rPr>
        <w:t>s conocía como “las chicas”, las hermanas de la Pequeña Comunidad</w:t>
      </w:r>
      <w:r w:rsidR="00F04337">
        <w:rPr>
          <w:lang w:val="es-ES"/>
        </w:rPr>
        <w:t>.  La experiencia nació sin medios, en pobreza y sencillez. Mientras trabajaban para sobrevivir y para poder formarse, crecían con la fuerza del Espíritu.  Padre Pedro escribe en La fe de un pueblo</w:t>
      </w:r>
      <w:r w:rsidR="00F04337" w:rsidRPr="00F04337">
        <w:rPr>
          <w:i/>
          <w:iCs/>
          <w:lang w:val="es-ES"/>
        </w:rPr>
        <w:t>.” Al terminar el bachillerato se comprometieron de lleno en la pastoral y dos de ellas emitieron sus votos ante el consejo parroquial.  Poco a poco se fueron convirtiendo en las madres de aquel tugurio sin esperanza</w:t>
      </w:r>
      <w:r w:rsidR="00F04337">
        <w:rPr>
          <w:i/>
          <w:iCs/>
          <w:lang w:val="es-ES"/>
        </w:rPr>
        <w:t>”</w:t>
      </w:r>
      <w:r w:rsidR="00F04337" w:rsidRPr="00F04337">
        <w:rPr>
          <w:i/>
          <w:iCs/>
          <w:lang w:val="es-ES"/>
        </w:rPr>
        <w:t>.</w:t>
      </w:r>
      <w:r w:rsidR="00F04337">
        <w:rPr>
          <w:lang w:val="es-ES"/>
        </w:rPr>
        <w:t xml:space="preserve">  Al pronunciar sus votos hermana Silvia dijo: “</w:t>
      </w:r>
      <w:r w:rsidR="00F04337" w:rsidRPr="00F04337">
        <w:rPr>
          <w:i/>
          <w:iCs/>
          <w:lang w:val="es-ES"/>
        </w:rPr>
        <w:t>Prometo al Señor serle fiel en la salud y en la enfermedad, en la juventud y en la vejez, en la tranquilidad y en la persecución, en las alegrías y en las tristezas, en su encarnación entre los más más pobres siendo pobre, solidaria con ellos en su lucha por su liberación, participando de su misión evangelizadora entre los hombres, concentrando toda mi capacidad afectiva en El y en todos los hermanos, viviendo en una continua búsqueda de la voluntad del Padre a través de su Palabra, de la Iglesia, de los signos de los tiempos, de los pobres</w:t>
      </w:r>
      <w:r w:rsidR="00F04337">
        <w:rPr>
          <w:lang w:val="es-ES"/>
        </w:rPr>
        <w:t>.”   - Silvia fue asesinada el 17 de enero de 1981).</w:t>
      </w:r>
    </w:p>
    <w:p w:rsidR="00E679C0" w:rsidRDefault="00E679C0" w:rsidP="00BE0487">
      <w:pPr>
        <w:jc w:val="both"/>
        <w:rPr>
          <w:lang w:val="es-ES"/>
        </w:rPr>
      </w:pPr>
      <w:r>
        <w:rPr>
          <w:lang w:val="es-ES"/>
        </w:rPr>
        <w:t xml:space="preserve">La novedad del Espíritu transformó también la liturgia.  Padre Pedro escribe sobre las nuevas expresiones de nuestra fe: </w:t>
      </w:r>
      <w:r w:rsidRPr="00E679C0">
        <w:rPr>
          <w:i/>
          <w:iCs/>
          <w:lang w:val="es-ES"/>
        </w:rPr>
        <w:t>“En la liturgia comenzamos a ser creativos. Dialogábamos entre todos sobre las lecturas y comenzamos a expresar cantos nuevos de alegría, la gratitud, la tristeza. A la Iglesia llevamos cantos de protesta con los que denunciábamos aquel pecado del mundo…. El saludo de la paz era un momento fuerte en la celebración, las bienvenidas y despedidas a cada uno…”</w:t>
      </w:r>
      <w:r>
        <w:rPr>
          <w:lang w:val="es-ES"/>
        </w:rPr>
        <w:t xml:space="preserve">  En aquellos años nacieron también los cantos de la Misa Popular Salvadoreña, que nacieron de la vida y la experiencia diaria de las comunidades.   Cada canto tenía sus raíces en las experiencias, en las esperanzas y en el sufrimiento de las comunidades y del pueblo.   Y aún hoy, esos mismos cantos nos relacionan con la vivencia espiritual del inicio y siguen motivándonos para avanzar en el camino de Jesús. </w:t>
      </w:r>
    </w:p>
    <w:p w:rsidR="00076578" w:rsidRPr="00BE0487" w:rsidRDefault="000B1FA5" w:rsidP="00BE0487">
      <w:pPr>
        <w:jc w:val="both"/>
        <w:rPr>
          <w:lang w:val="es-ES"/>
        </w:rPr>
      </w:pPr>
      <w:r>
        <w:rPr>
          <w:lang w:val="es-ES"/>
        </w:rPr>
        <w:t xml:space="preserve">Estas cosas grandes de Dios en la vida de los pobres nos prepararon también para enfrentarnos con la reacción del mundo de pecado, de injusticia, de egoísmo, de traición, de mentira.  En realidad, nadie sospechaba que la violencia </w:t>
      </w:r>
      <w:r w:rsidR="00457F14">
        <w:rPr>
          <w:lang w:val="es-ES"/>
        </w:rPr>
        <w:t>(</w:t>
      </w:r>
      <w:r>
        <w:rPr>
          <w:lang w:val="es-ES"/>
        </w:rPr>
        <w:t>opresión y represión</w:t>
      </w:r>
      <w:r w:rsidR="00457F14">
        <w:rPr>
          <w:lang w:val="es-ES"/>
        </w:rPr>
        <w:t>)</w:t>
      </w:r>
      <w:r>
        <w:rPr>
          <w:lang w:val="es-ES"/>
        </w:rPr>
        <w:t xml:space="preserve"> nos iba a tocar tanto. Claro, lo habíamos reflexionado en los evangelios cuando Jesús hablaba de cargar con la cruz.  Pero más temprano que tarde las comunidades eclesiales de base “</w:t>
      </w:r>
      <w:r w:rsidRPr="002E5DEB">
        <w:rPr>
          <w:i/>
          <w:iCs/>
          <w:lang w:val="es-ES"/>
        </w:rPr>
        <w:t xml:space="preserve">tuvimos que aceptar la muerte. Y al hacerlo nos hicimos más y más pueblo con nuestro pueblo.”   </w:t>
      </w:r>
      <w:r>
        <w:rPr>
          <w:lang w:val="es-ES"/>
        </w:rPr>
        <w:t xml:space="preserve">(22 de julio de 2019) </w:t>
      </w:r>
      <w:r w:rsidR="00076578">
        <w:rPr>
          <w:lang w:val="es-ES"/>
        </w:rPr>
        <w:t xml:space="preserve">                      </w:t>
      </w:r>
    </w:p>
    <w:sectPr w:rsidR="00076578" w:rsidRPr="00BE0487" w:rsidSect="00E679C0">
      <w:pgSz w:w="12240" w:h="15840" w:code="1"/>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87"/>
    <w:rsid w:val="00076578"/>
    <w:rsid w:val="000B1FA5"/>
    <w:rsid w:val="002E5DEB"/>
    <w:rsid w:val="00457F14"/>
    <w:rsid w:val="007728DD"/>
    <w:rsid w:val="00775B1C"/>
    <w:rsid w:val="008D3D8B"/>
    <w:rsid w:val="00975DCD"/>
    <w:rsid w:val="009D1EDD"/>
    <w:rsid w:val="00BE0487"/>
    <w:rsid w:val="00BE7377"/>
    <w:rsid w:val="00D65316"/>
    <w:rsid w:val="00E679C0"/>
    <w:rsid w:val="00F043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9FA4-8FA7-4693-B3D7-46A2512C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2019-07-23T16:23:00Z</cp:lastPrinted>
  <dcterms:created xsi:type="dcterms:W3CDTF">2019-07-29T13:31:00Z</dcterms:created>
  <dcterms:modified xsi:type="dcterms:W3CDTF">2019-07-29T13:31:00Z</dcterms:modified>
</cp:coreProperties>
</file>