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B915A8" w:rsidRDefault="00B915A8" w:rsidP="00B915A8">
      <w:pPr>
        <w:jc w:val="center"/>
        <w:rPr>
          <w:b/>
          <w:bCs/>
          <w:sz w:val="24"/>
          <w:szCs w:val="24"/>
          <w:lang w:val="es-ES"/>
        </w:rPr>
      </w:pPr>
      <w:bookmarkStart w:id="0" w:name="_GoBack"/>
      <w:bookmarkEnd w:id="0"/>
      <w:r w:rsidRPr="00B915A8">
        <w:rPr>
          <w:b/>
          <w:bCs/>
          <w:sz w:val="24"/>
          <w:szCs w:val="24"/>
          <w:lang w:val="es-ES"/>
        </w:rPr>
        <w:t>“Contradicción entre lo que se predica y lo que se hace.”</w:t>
      </w:r>
    </w:p>
    <w:p w:rsidR="00B915A8" w:rsidRDefault="00B915A8" w:rsidP="00B915A8">
      <w:pPr>
        <w:jc w:val="right"/>
        <w:rPr>
          <w:lang w:val="es-ES"/>
        </w:rPr>
      </w:pPr>
      <w:r>
        <w:rPr>
          <w:lang w:val="es-ES"/>
        </w:rPr>
        <w:t xml:space="preserve">Luis Van de Velde   -   Comunidades Eclesiales de base </w:t>
      </w:r>
    </w:p>
    <w:p w:rsidR="00631EA8" w:rsidRDefault="00B915A8" w:rsidP="00B915A8">
      <w:pPr>
        <w:jc w:val="both"/>
        <w:rPr>
          <w:lang w:val="es-ES"/>
        </w:rPr>
      </w:pPr>
      <w:r>
        <w:rPr>
          <w:lang w:val="es-ES"/>
        </w:rPr>
        <w:t>El conflicto laboral en la imprenta Criterio provocó un diálogo, un cuestionamiento entre la hermana Silvia (secretaria particular) y Monseñor Romero.  Lo menciona en un comentario amplio de su diario del día 2 de agosto de 1979.  No tengo suficiente información sobre el conflicto que resultó en desp</w:t>
      </w:r>
      <w:r w:rsidR="00341EA6">
        <w:rPr>
          <w:lang w:val="es-ES"/>
        </w:rPr>
        <w:t>ido</w:t>
      </w:r>
      <w:r>
        <w:rPr>
          <w:lang w:val="es-ES"/>
        </w:rPr>
        <w:t xml:space="preserve"> de trabajadores.  </w:t>
      </w:r>
      <w:r w:rsidR="00631EA8">
        <w:rPr>
          <w:lang w:val="es-ES"/>
        </w:rPr>
        <w:t>La crítica de Silvia y de María Isabel es que “</w:t>
      </w:r>
      <w:r w:rsidR="00631EA8" w:rsidRPr="00631EA8">
        <w:rPr>
          <w:i/>
          <w:iCs/>
          <w:lang w:val="es-ES"/>
        </w:rPr>
        <w:t>creen que se ha procedido injustamente, que se ha tenido más en cuenta el dinero, la maquinaria, que los hombres</w:t>
      </w:r>
      <w:r w:rsidR="00631EA8">
        <w:rPr>
          <w:lang w:val="es-ES"/>
        </w:rPr>
        <w:t>”. Monseñor explica que trató de “</w:t>
      </w:r>
      <w:r w:rsidR="00631EA8" w:rsidRPr="00631EA8">
        <w:rPr>
          <w:i/>
          <w:iCs/>
          <w:lang w:val="es-ES"/>
        </w:rPr>
        <w:t>hacerla ver la imparcialidad con que hay que juzgar estas cosas y tener en cuenta también los intereses de la Imprenta, que no descuiden el humanismo pero que cumplen uno de los deberes más graves del obispo, cuidar los bienes de la Iglesia</w:t>
      </w:r>
      <w:r w:rsidR="00631EA8">
        <w:rPr>
          <w:lang w:val="es-ES"/>
        </w:rPr>
        <w:t xml:space="preserve">.”  Ahí está la tensión entre “el humanismo” en las relaciones laborales y “los intereses de la empresa” (bienes de la Iglesia).  Y podemos ir aún más allá del “humanismo”: las exigencias de la conciencia y la justicia evangélica versus intereses económicos y materiales.  Si es un problema en la </w:t>
      </w:r>
      <w:proofErr w:type="gramStart"/>
      <w:r w:rsidR="00631EA8">
        <w:rPr>
          <w:lang w:val="es-ES"/>
        </w:rPr>
        <w:t>Iglesia,  ¡</w:t>
      </w:r>
      <w:proofErr w:type="gramEnd"/>
      <w:r w:rsidR="00631EA8">
        <w:rPr>
          <w:lang w:val="es-ES"/>
        </w:rPr>
        <w:t>cómo no va a ser un problemón en las empresas privadas!</w:t>
      </w:r>
    </w:p>
    <w:p w:rsidR="00631EA8" w:rsidRDefault="00631EA8" w:rsidP="00B915A8">
      <w:pPr>
        <w:jc w:val="both"/>
        <w:rPr>
          <w:lang w:val="es-ES"/>
        </w:rPr>
      </w:pPr>
      <w:r>
        <w:rPr>
          <w:lang w:val="es-ES"/>
        </w:rPr>
        <w:t xml:space="preserve">Realmente son dos dimensiones que están </w:t>
      </w:r>
      <w:r w:rsidR="00341EA6">
        <w:rPr>
          <w:lang w:val="es-ES"/>
        </w:rPr>
        <w:t xml:space="preserve">en </w:t>
      </w:r>
      <w:r>
        <w:rPr>
          <w:lang w:val="es-ES"/>
        </w:rPr>
        <w:t xml:space="preserve">constante vibración.  Esto puede llegar </w:t>
      </w:r>
      <w:r w:rsidR="00596DFC">
        <w:rPr>
          <w:lang w:val="es-ES"/>
        </w:rPr>
        <w:t>a conflictos serios.  Se podría suponer que la Iglesia sea ejemplo y modelo de desarrollo empresarial basado en el fiel cumplimiento con la doctrina social de la Iglesia, con la “humanización” del trabajo, con las exigencias proféticas del Evangelio.  Si el objetivo principal de las empresas de la iglesia no es el lucro, la ganancia para la propietaria, sino el servicio a la Iglesia y al pueblo, la dimensión humanizadora debería tener suficiente fortaleza para definir las relaciones laborales y el proyecto laboral como tal.  Tendrían que ser ejemplo de empleo digno, sin explotación, sin humillación de trabajadores, de salarios dignos, etc.   Por supuesto las y los trabajadores también tienen el derecho de un acompañamiento pastoral para su formación de conciencia crítica y organizativa, para su responsabilidad en el desarrollo empresarial.  Si no se consigue los ingresos necesarios por la venta de los productos, no habrá fondo para pagar los salarios, seguir comprando materia prima</w:t>
      </w:r>
      <w:r w:rsidR="00DC7F9D">
        <w:rPr>
          <w:lang w:val="es-ES"/>
        </w:rPr>
        <w:t xml:space="preserve"> e insumos, pagar los gastos de funcionamiento, cuidar y renovar la maquinaria y la tecnología, y al final se perdía no solo los puestos de trabajo, sino también el servicio que se pretende prestar.  </w:t>
      </w:r>
    </w:p>
    <w:p w:rsidR="00DC7F9D" w:rsidRDefault="00DC7F9D" w:rsidP="00B915A8">
      <w:pPr>
        <w:jc w:val="both"/>
        <w:rPr>
          <w:lang w:val="es-ES"/>
        </w:rPr>
      </w:pPr>
      <w:r>
        <w:rPr>
          <w:lang w:val="es-ES"/>
        </w:rPr>
        <w:t xml:space="preserve">En aquellos años la Iglesia todavía lograba acceso importante a subsidios y financiamiento </w:t>
      </w:r>
      <w:proofErr w:type="gramStart"/>
      <w:r>
        <w:rPr>
          <w:lang w:val="es-ES"/>
        </w:rPr>
        <w:t>solidario</w:t>
      </w:r>
      <w:r w:rsidR="00341EA6">
        <w:rPr>
          <w:lang w:val="es-ES"/>
        </w:rPr>
        <w:t>s</w:t>
      </w:r>
      <w:r>
        <w:rPr>
          <w:lang w:val="es-ES"/>
        </w:rPr>
        <w:t xml:space="preserve">  Hoy</w:t>
      </w:r>
      <w:proofErr w:type="gramEnd"/>
      <w:r>
        <w:rPr>
          <w:lang w:val="es-ES"/>
        </w:rPr>
        <w:t xml:space="preserve"> se observa que la dimensión empresarial, la lógica del mercado corre el riesgo de imponerse cada vez más sobre el objetivo social y solidari</w:t>
      </w:r>
      <w:r w:rsidR="00D8152C">
        <w:rPr>
          <w:lang w:val="es-ES"/>
        </w:rPr>
        <w:t>o</w:t>
      </w:r>
      <w:r>
        <w:rPr>
          <w:lang w:val="es-ES"/>
        </w:rPr>
        <w:t xml:space="preserve"> y la formación de humanidad.  Es la gran tentación en toda iniciativa económica (empresarial) vinculada con comunidades cristianas, con instancias eclesiales, con escuelas, colegios y universidades de inspiración cristiana, radios, canales de </w:t>
      </w:r>
      <w:proofErr w:type="gramStart"/>
      <w:r>
        <w:rPr>
          <w:lang w:val="es-ES"/>
        </w:rPr>
        <w:t>TV,…</w:t>
      </w:r>
      <w:proofErr w:type="gramEnd"/>
      <w:r>
        <w:rPr>
          <w:lang w:val="es-ES"/>
        </w:rPr>
        <w:t>.   ¿Cómo lograr ese equilibro entre el desarrollo humano y la dimensión empresarial con la lógica del mercado?   Hasta el mismo Monseñor Romero comenta en su diario</w:t>
      </w:r>
      <w:r w:rsidR="00F6168B">
        <w:rPr>
          <w:lang w:val="es-ES"/>
        </w:rPr>
        <w:t xml:space="preserve">: </w:t>
      </w:r>
      <w:r w:rsidR="00F6168B" w:rsidRPr="00F6168B">
        <w:rPr>
          <w:i/>
          <w:iCs/>
          <w:lang w:val="es-ES"/>
        </w:rPr>
        <w:t>“si alguien no se siente a gusto trabajando en el arzobispado, que lo que mejor es dejar el lugar y buscar un cargo donde trabaje más a gusto</w:t>
      </w:r>
      <w:r w:rsidR="00F6168B">
        <w:rPr>
          <w:lang w:val="es-ES"/>
        </w:rPr>
        <w:t xml:space="preserve">”.  El asunto es de entender bien que significa “trabajar en el arzobispado”.  ¿Se trata del modelo humanizador, </w:t>
      </w:r>
      <w:proofErr w:type="spellStart"/>
      <w:r w:rsidR="00F6168B">
        <w:rPr>
          <w:lang w:val="es-ES"/>
        </w:rPr>
        <w:t>conscientizador</w:t>
      </w:r>
      <w:proofErr w:type="spellEnd"/>
      <w:r w:rsidR="00F6168B">
        <w:rPr>
          <w:lang w:val="es-ES"/>
        </w:rPr>
        <w:t xml:space="preserve">, comunitario, participativo, motivador, evangélico en ese tipo de trabajo, o se trata de las exigencias de mercado en los trabajos del arzobispado?  </w:t>
      </w:r>
    </w:p>
    <w:p w:rsidR="00FF53EE" w:rsidRDefault="00F6168B" w:rsidP="00B915A8">
      <w:pPr>
        <w:jc w:val="both"/>
        <w:rPr>
          <w:lang w:val="es-ES"/>
        </w:rPr>
      </w:pPr>
      <w:r>
        <w:rPr>
          <w:lang w:val="es-ES"/>
        </w:rPr>
        <w:t xml:space="preserve">Todo esto también tiene que ver con el manejo de fondos en las comunidades, en las parroquias, en las Iglesias. ¿Qué hay de transparencia y honestidad? ¿Cómo y quienes manejan los bienes (vehículo, computadora, </w:t>
      </w:r>
      <w:proofErr w:type="gramStart"/>
      <w:r>
        <w:rPr>
          <w:lang w:val="es-ES"/>
        </w:rPr>
        <w:t>edificio,…</w:t>
      </w:r>
      <w:proofErr w:type="gramEnd"/>
      <w:r>
        <w:rPr>
          <w:lang w:val="es-ES"/>
        </w:rPr>
        <w:t xml:space="preserve">)  y </w:t>
      </w:r>
      <w:r w:rsidR="0004337C">
        <w:rPr>
          <w:lang w:val="es-ES"/>
        </w:rPr>
        <w:t xml:space="preserve">los ingresos y </w:t>
      </w:r>
      <w:r>
        <w:rPr>
          <w:lang w:val="es-ES"/>
        </w:rPr>
        <w:t xml:space="preserve">las cuentas bancarias de la comunidad, de la Iglesia?  </w:t>
      </w:r>
      <w:r w:rsidR="0004337C">
        <w:rPr>
          <w:lang w:val="es-ES"/>
        </w:rPr>
        <w:t xml:space="preserve">¿Quiénes toman las decisiones en cuanto a los proyectos y la contratación de personas para servicios a las iglesias, sus salarios y las obligaciones legales en cuanto a seguro y pensión? </w:t>
      </w:r>
    </w:p>
    <w:p w:rsidR="00F6168B" w:rsidRDefault="00FF53EE" w:rsidP="00B915A8">
      <w:pPr>
        <w:jc w:val="both"/>
        <w:rPr>
          <w:lang w:val="es-ES"/>
        </w:rPr>
      </w:pPr>
      <w:r>
        <w:rPr>
          <w:lang w:val="es-ES"/>
        </w:rPr>
        <w:t>Monseñor Romero termina su diario de este día diciendo: “</w:t>
      </w:r>
      <w:r w:rsidRPr="00FF53EE">
        <w:rPr>
          <w:i/>
          <w:iCs/>
          <w:lang w:val="es-ES"/>
        </w:rPr>
        <w:t>Ante Dios he orado para pedirle sus luces y pedirle también mantenerme siempre fiel a lo que yo trato de seguir el Evangelio</w:t>
      </w:r>
      <w:r>
        <w:rPr>
          <w:lang w:val="es-ES"/>
        </w:rPr>
        <w:t xml:space="preserve">”. </w:t>
      </w:r>
      <w:r w:rsidR="0004337C">
        <w:rPr>
          <w:lang w:val="es-ES"/>
        </w:rPr>
        <w:t xml:space="preserve"> </w:t>
      </w:r>
      <w:r>
        <w:rPr>
          <w:lang w:val="es-ES"/>
        </w:rPr>
        <w:t>Monseñor está bien consciente que la Iglesia no puede contradecir en sus hechos y acciones (en este caso en el manejo lo material, lo empresarial</w:t>
      </w:r>
      <w:r w:rsidR="00303381">
        <w:rPr>
          <w:lang w:val="es-ES"/>
        </w:rPr>
        <w:t xml:space="preserve">) lo que predica en el púlpito, en la radio, en las entrevistas y en sus cartas.  Para las comunidades cristianas </w:t>
      </w:r>
      <w:r w:rsidR="004127C3">
        <w:rPr>
          <w:lang w:val="es-ES"/>
        </w:rPr>
        <w:t xml:space="preserve">y todas las instituciones eclesiales es un gran reto superar esa contradicción y dar un ejemplo evangélico que sí se puede administrar iniciativas económicas (empresas) según “el seguimiento a Jesús”.  (29 de julio de 2019) </w:t>
      </w:r>
    </w:p>
    <w:p w:rsidR="00B915A8" w:rsidRDefault="00B915A8" w:rsidP="00B915A8">
      <w:pPr>
        <w:jc w:val="both"/>
        <w:rPr>
          <w:lang w:val="es-ES"/>
        </w:rPr>
      </w:pPr>
    </w:p>
    <w:p w:rsidR="00B915A8" w:rsidRDefault="00B915A8" w:rsidP="00B915A8">
      <w:pPr>
        <w:jc w:val="both"/>
        <w:rPr>
          <w:lang w:val="es-ES"/>
        </w:rPr>
      </w:pPr>
    </w:p>
    <w:p w:rsidR="00B915A8" w:rsidRPr="00B915A8" w:rsidRDefault="00B915A8" w:rsidP="00B915A8">
      <w:pPr>
        <w:jc w:val="both"/>
        <w:rPr>
          <w:lang w:val="es-ES"/>
        </w:rPr>
      </w:pPr>
    </w:p>
    <w:sectPr w:rsidR="00B915A8" w:rsidRPr="00B915A8" w:rsidSect="00B915A8">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A8"/>
    <w:rsid w:val="0004337C"/>
    <w:rsid w:val="00213928"/>
    <w:rsid w:val="00303381"/>
    <w:rsid w:val="00341EA6"/>
    <w:rsid w:val="004127C3"/>
    <w:rsid w:val="00526274"/>
    <w:rsid w:val="00596DFC"/>
    <w:rsid w:val="00631EA8"/>
    <w:rsid w:val="00775B1C"/>
    <w:rsid w:val="00975DCD"/>
    <w:rsid w:val="009D1EDD"/>
    <w:rsid w:val="00B915A8"/>
    <w:rsid w:val="00D65316"/>
    <w:rsid w:val="00D8152C"/>
    <w:rsid w:val="00DC7F9D"/>
    <w:rsid w:val="00F6168B"/>
    <w:rsid w:val="00FF5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95A5-7FA4-41EB-A43A-8B1B8B20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2019-07-29T17:03:00Z</cp:lastPrinted>
  <dcterms:created xsi:type="dcterms:W3CDTF">2019-08-05T12:35:00Z</dcterms:created>
  <dcterms:modified xsi:type="dcterms:W3CDTF">2019-08-05T12:35:00Z</dcterms:modified>
</cp:coreProperties>
</file>