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612" w:rsidRPr="00AB2612" w:rsidRDefault="00AB2612" w:rsidP="00AB2612">
      <w:pPr>
        <w:spacing w:after="0" w:line="435" w:lineRule="atLeast"/>
        <w:outlineLvl w:val="0"/>
        <w:rPr>
          <w:rFonts w:ascii="Arial" w:eastAsia="Times New Roman" w:hAnsi="Arial" w:cs="Arial"/>
          <w:b/>
          <w:bCs/>
          <w:color w:val="333333"/>
          <w:kern w:val="36"/>
          <w:sz w:val="38"/>
          <w:szCs w:val="38"/>
          <w:lang w:val="es-UY" w:eastAsia="es-UY"/>
        </w:rPr>
      </w:pPr>
      <w:r w:rsidRPr="00AB2612">
        <w:rPr>
          <w:rFonts w:ascii="Arial" w:eastAsia="Times New Roman" w:hAnsi="Arial" w:cs="Arial"/>
          <w:b/>
          <w:bCs/>
          <w:color w:val="333333"/>
          <w:kern w:val="36"/>
          <w:sz w:val="38"/>
          <w:szCs w:val="38"/>
          <w:lang w:val="es-UY" w:eastAsia="es-UY"/>
        </w:rPr>
        <w:t>El Sínodo de los obispos sobre el Amazonas reunirá a más de 250 participantes, pero no todos tendrán derecho a votar</w:t>
      </w:r>
    </w:p>
    <w:p w:rsidR="00AB2612" w:rsidRPr="00AB2612" w:rsidRDefault="00AB2612" w:rsidP="00AB2612">
      <w:pPr>
        <w:spacing w:after="0" w:line="240" w:lineRule="auto"/>
        <w:rPr>
          <w:rFonts w:ascii="Times New Roman" w:eastAsia="Times New Roman" w:hAnsi="Times New Roman" w:cs="Times New Roman"/>
          <w:sz w:val="24"/>
          <w:szCs w:val="24"/>
          <w:lang w:val="es-UY" w:eastAsia="es-UY"/>
        </w:rPr>
      </w:pPr>
      <w:r w:rsidRPr="00AB2612">
        <w:rPr>
          <w:rFonts w:ascii="Times New Roman" w:eastAsia="Times New Roman" w:hAnsi="Times New Roman" w:cs="Times New Roman"/>
          <w:noProof/>
          <w:sz w:val="24"/>
          <w:szCs w:val="24"/>
          <w:lang w:val="es-UY" w:eastAsia="es-UY"/>
        </w:rPr>
        <w:drawing>
          <wp:inline distT="0" distB="0" distL="0" distR="0" wp14:anchorId="32AD2163" wp14:editId="658769E4">
            <wp:extent cx="5118100" cy="2874408"/>
            <wp:effectExtent l="0" t="0" r="6350" b="2540"/>
            <wp:docPr id="1" name="Imagen 1" descr="El Sínodo y la feliz coincidencia con el Mes Misionero Extra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Sínodo y la feliz coincidencia con el Mes Misionero Extraordinar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8622" cy="2885934"/>
                    </a:xfrm>
                    <a:prstGeom prst="rect">
                      <a:avLst/>
                    </a:prstGeom>
                    <a:noFill/>
                    <a:ln>
                      <a:noFill/>
                    </a:ln>
                  </pic:spPr>
                </pic:pic>
              </a:graphicData>
            </a:graphic>
          </wp:inline>
        </w:drawing>
      </w:r>
    </w:p>
    <w:p w:rsidR="00AB2612" w:rsidRPr="00AB2612" w:rsidRDefault="00AB2612" w:rsidP="00AB2612">
      <w:pPr>
        <w:spacing w:line="240" w:lineRule="auto"/>
        <w:rPr>
          <w:rFonts w:ascii="Times New Roman" w:eastAsia="Times New Roman" w:hAnsi="Times New Roman" w:cs="Times New Roman"/>
          <w:sz w:val="24"/>
          <w:szCs w:val="24"/>
          <w:lang w:val="es-UY" w:eastAsia="es-UY"/>
        </w:rPr>
      </w:pPr>
      <w:r w:rsidRPr="00AB2612">
        <w:rPr>
          <w:rFonts w:ascii="Times New Roman" w:eastAsia="Times New Roman" w:hAnsi="Times New Roman" w:cs="Times New Roman"/>
          <w:sz w:val="24"/>
          <w:szCs w:val="24"/>
          <w:lang w:val="es-UY" w:eastAsia="es-UY"/>
        </w:rPr>
        <w:t>El Sínodo y la feliz coincidencia con el Mes Misionero Extraordinario</w:t>
      </w:r>
    </w:p>
    <w:p w:rsidR="00AB2612" w:rsidRPr="00AB2612" w:rsidRDefault="00AB2612" w:rsidP="00AB2612">
      <w:pPr>
        <w:spacing w:after="240" w:line="345" w:lineRule="atLeast"/>
        <w:outlineLvl w:val="1"/>
        <w:rPr>
          <w:rFonts w:ascii="Arial" w:eastAsia="Times New Roman" w:hAnsi="Arial" w:cs="Arial"/>
          <w:b/>
          <w:bCs/>
          <w:color w:val="474747"/>
          <w:sz w:val="26"/>
          <w:szCs w:val="26"/>
          <w:lang w:val="es-UY" w:eastAsia="es-UY"/>
        </w:rPr>
      </w:pPr>
      <w:r w:rsidRPr="00AB2612">
        <w:rPr>
          <w:rFonts w:ascii="Arial" w:eastAsia="Times New Roman" w:hAnsi="Arial" w:cs="Arial"/>
          <w:b/>
          <w:bCs/>
          <w:color w:val="474747"/>
          <w:sz w:val="26"/>
          <w:szCs w:val="26"/>
          <w:lang w:val="es-UY" w:eastAsia="es-UY"/>
        </w:rPr>
        <w:t xml:space="preserve">Los obispos invitados para esta ocasión son solo los que representantes de región </w:t>
      </w:r>
      <w:proofErr w:type="spellStart"/>
      <w:r w:rsidRPr="00AB2612">
        <w:rPr>
          <w:rFonts w:ascii="Arial" w:eastAsia="Times New Roman" w:hAnsi="Arial" w:cs="Arial"/>
          <w:b/>
          <w:bCs/>
          <w:color w:val="474747"/>
          <w:sz w:val="26"/>
          <w:szCs w:val="26"/>
          <w:lang w:val="es-UY" w:eastAsia="es-UY"/>
        </w:rPr>
        <w:t>Panamazónica</w:t>
      </w:r>
      <w:proofErr w:type="spellEnd"/>
      <w:r w:rsidRPr="00AB2612">
        <w:rPr>
          <w:rFonts w:ascii="Arial" w:eastAsia="Times New Roman" w:hAnsi="Arial" w:cs="Arial"/>
          <w:b/>
          <w:bCs/>
          <w:color w:val="474747"/>
          <w:sz w:val="26"/>
          <w:szCs w:val="26"/>
          <w:lang w:val="es-UY" w:eastAsia="es-UY"/>
        </w:rPr>
        <w:t>, es decir, cuatro de Antillas, doce de Bolivia, quince de Colombia, siete de Ecuador, once de Perú, siete de Venezuela y el país más representado será Brasil, con 58</w:t>
      </w:r>
    </w:p>
    <w:p w:rsidR="00AB2612" w:rsidRPr="00AB2612" w:rsidRDefault="00AB2612" w:rsidP="00AB2612">
      <w:pPr>
        <w:spacing w:after="240" w:line="345" w:lineRule="atLeast"/>
        <w:outlineLvl w:val="1"/>
        <w:rPr>
          <w:rFonts w:ascii="Arial" w:eastAsia="Times New Roman" w:hAnsi="Arial" w:cs="Arial"/>
          <w:b/>
          <w:bCs/>
          <w:color w:val="474747"/>
          <w:sz w:val="26"/>
          <w:szCs w:val="26"/>
          <w:lang w:val="es-UY" w:eastAsia="es-UY"/>
        </w:rPr>
      </w:pPr>
      <w:r w:rsidRPr="00AB2612">
        <w:rPr>
          <w:rFonts w:ascii="Arial" w:eastAsia="Times New Roman" w:hAnsi="Arial" w:cs="Arial"/>
          <w:b/>
          <w:bCs/>
          <w:color w:val="474747"/>
          <w:sz w:val="26"/>
          <w:szCs w:val="26"/>
          <w:lang w:val="es-UY" w:eastAsia="es-UY"/>
        </w:rPr>
        <w:t xml:space="preserve">Habrá un grupo de 25 expertos en el tema, y cerca de 55 laicos y personas consagradas que trabajan en la región </w:t>
      </w:r>
      <w:proofErr w:type="spellStart"/>
      <w:r w:rsidRPr="00AB2612">
        <w:rPr>
          <w:rFonts w:ascii="Arial" w:eastAsia="Times New Roman" w:hAnsi="Arial" w:cs="Arial"/>
          <w:b/>
          <w:bCs/>
          <w:color w:val="474747"/>
          <w:sz w:val="26"/>
          <w:szCs w:val="26"/>
          <w:lang w:val="es-UY" w:eastAsia="es-UY"/>
        </w:rPr>
        <w:t>Panamazónica</w:t>
      </w:r>
      <w:proofErr w:type="spellEnd"/>
      <w:r w:rsidRPr="00AB2612">
        <w:rPr>
          <w:rFonts w:ascii="Arial" w:eastAsia="Times New Roman" w:hAnsi="Arial" w:cs="Arial"/>
          <w:b/>
          <w:bCs/>
          <w:color w:val="474747"/>
          <w:sz w:val="26"/>
          <w:szCs w:val="26"/>
          <w:lang w:val="es-UY" w:eastAsia="es-UY"/>
        </w:rPr>
        <w:t xml:space="preserve"> y doce invitados especiales. Se escuchará la voz de algunos líderes indígenas</w:t>
      </w:r>
    </w:p>
    <w:p w:rsidR="00AB2612" w:rsidRPr="00AB2612" w:rsidRDefault="00AB2612" w:rsidP="00AB2612">
      <w:pPr>
        <w:spacing w:after="240" w:line="345" w:lineRule="atLeast"/>
        <w:outlineLvl w:val="1"/>
        <w:rPr>
          <w:rFonts w:ascii="Arial" w:eastAsia="Times New Roman" w:hAnsi="Arial" w:cs="Arial"/>
          <w:b/>
          <w:bCs/>
          <w:color w:val="474747"/>
          <w:sz w:val="26"/>
          <w:szCs w:val="26"/>
          <w:lang w:val="es-UY" w:eastAsia="es-UY"/>
        </w:rPr>
      </w:pPr>
      <w:r w:rsidRPr="00AB2612">
        <w:rPr>
          <w:rFonts w:ascii="Arial" w:eastAsia="Times New Roman" w:hAnsi="Arial" w:cs="Arial"/>
          <w:b/>
          <w:bCs/>
          <w:color w:val="474747"/>
          <w:sz w:val="26"/>
          <w:szCs w:val="26"/>
          <w:lang w:val="es-UY" w:eastAsia="es-UY"/>
        </w:rPr>
        <w:t>La representación de las mujeres estará a cargo de 20 religiosas y 13 laicas, diez de ellas de la Unión Internacional de Superioras Generales, pero ninguna de ellas tendrá derecho al voto</w:t>
      </w:r>
    </w:p>
    <w:p w:rsidR="00AB2612" w:rsidRPr="00AB2612" w:rsidRDefault="00AB2612" w:rsidP="00AB2612">
      <w:pPr>
        <w:spacing w:after="150" w:line="240" w:lineRule="auto"/>
        <w:rPr>
          <w:rFonts w:ascii="inherit" w:eastAsia="Times New Roman" w:hAnsi="inherit" w:cs="Times New Roman"/>
          <w:b/>
          <w:bCs/>
          <w:i/>
          <w:iCs/>
          <w:color w:val="333333"/>
          <w:sz w:val="20"/>
          <w:szCs w:val="20"/>
          <w:lang w:val="es-UY" w:eastAsia="es-UY"/>
        </w:rPr>
      </w:pPr>
      <w:r w:rsidRPr="00AB2612">
        <w:rPr>
          <w:rFonts w:ascii="inherit" w:eastAsia="Times New Roman" w:hAnsi="inherit" w:cs="Times New Roman"/>
          <w:b/>
          <w:bCs/>
          <w:i/>
          <w:iCs/>
          <w:color w:val="333333"/>
          <w:sz w:val="20"/>
          <w:szCs w:val="20"/>
          <w:lang w:val="es-UY" w:eastAsia="es-UY"/>
        </w:rPr>
        <w:t>21.09.2019 | RD/EFE</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En el </w:t>
      </w:r>
      <w:r w:rsidRPr="00AB2612">
        <w:rPr>
          <w:rFonts w:ascii="Arial" w:eastAsia="Times New Roman" w:hAnsi="Arial" w:cs="Arial"/>
          <w:b/>
          <w:bCs/>
          <w:color w:val="474747"/>
          <w:sz w:val="21"/>
          <w:szCs w:val="21"/>
          <w:lang w:val="es-UY" w:eastAsia="es-UY"/>
        </w:rPr>
        <w:t>sínodo de los obispos</w:t>
      </w:r>
      <w:r w:rsidRPr="00AB2612">
        <w:rPr>
          <w:rFonts w:ascii="Arial" w:eastAsia="Times New Roman" w:hAnsi="Arial" w:cs="Arial"/>
          <w:color w:val="333333"/>
          <w:sz w:val="21"/>
          <w:szCs w:val="21"/>
          <w:lang w:val="es-UY" w:eastAsia="es-UY"/>
        </w:rPr>
        <w:t xml:space="preserve"> dedicado a la región </w:t>
      </w:r>
      <w:proofErr w:type="spellStart"/>
      <w:r w:rsidRPr="00AB2612">
        <w:rPr>
          <w:rFonts w:ascii="Arial" w:eastAsia="Times New Roman" w:hAnsi="Arial" w:cs="Arial"/>
          <w:color w:val="333333"/>
          <w:sz w:val="21"/>
          <w:szCs w:val="21"/>
          <w:lang w:val="es-UY" w:eastAsia="es-UY"/>
        </w:rPr>
        <w:t>Panamazónica</w:t>
      </w:r>
      <w:proofErr w:type="spellEnd"/>
      <w:r w:rsidRPr="00AB2612">
        <w:rPr>
          <w:rFonts w:ascii="Arial" w:eastAsia="Times New Roman" w:hAnsi="Arial" w:cs="Arial"/>
          <w:color w:val="333333"/>
          <w:sz w:val="21"/>
          <w:szCs w:val="21"/>
          <w:lang w:val="es-UY" w:eastAsia="es-UY"/>
        </w:rPr>
        <w:t xml:space="preserve"> participarán más de 250 personas, entre ellas numerosos expertos e invitados especiales, </w:t>
      </w:r>
      <w:proofErr w:type="gramStart"/>
      <w:r w:rsidRPr="00AB2612">
        <w:rPr>
          <w:rFonts w:ascii="Arial" w:eastAsia="Times New Roman" w:hAnsi="Arial" w:cs="Arial"/>
          <w:color w:val="333333"/>
          <w:sz w:val="21"/>
          <w:szCs w:val="21"/>
          <w:lang w:val="es-UY" w:eastAsia="es-UY"/>
        </w:rPr>
        <w:t>que</w:t>
      </w:r>
      <w:proofErr w:type="gramEnd"/>
      <w:r w:rsidRPr="00AB2612">
        <w:rPr>
          <w:rFonts w:ascii="Arial" w:eastAsia="Times New Roman" w:hAnsi="Arial" w:cs="Arial"/>
          <w:color w:val="333333"/>
          <w:sz w:val="21"/>
          <w:szCs w:val="21"/>
          <w:lang w:val="es-UY" w:eastAsia="es-UY"/>
        </w:rPr>
        <w:t xml:space="preserve"> aunque no tendrán derecho a votar el documento final, aportarán su conocimiento en esta reunión, que se celebrará del 6 al 27 de octubre en el Vaticano.</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La oficina de prensa de la Santa Sede publicó hoy la </w:t>
      </w:r>
      <w:r w:rsidRPr="00AB2612">
        <w:rPr>
          <w:rFonts w:ascii="Arial" w:eastAsia="Times New Roman" w:hAnsi="Arial" w:cs="Arial"/>
          <w:b/>
          <w:bCs/>
          <w:color w:val="474747"/>
          <w:sz w:val="21"/>
          <w:szCs w:val="21"/>
          <w:lang w:val="es-UY" w:eastAsia="es-UY"/>
        </w:rPr>
        <w:t>lista de los participantes</w:t>
      </w:r>
      <w:r w:rsidRPr="00AB2612">
        <w:rPr>
          <w:rFonts w:ascii="Arial" w:eastAsia="Times New Roman" w:hAnsi="Arial" w:cs="Arial"/>
          <w:color w:val="333333"/>
          <w:sz w:val="21"/>
          <w:szCs w:val="21"/>
          <w:lang w:val="es-UY" w:eastAsia="es-UY"/>
        </w:rPr>
        <w:t xml:space="preserve"> del próximo sínodo, la asamblea que organiza la Iglesia católica para afrontar temas de su </w:t>
      </w:r>
      <w:r w:rsidRPr="00AB2612">
        <w:rPr>
          <w:rFonts w:ascii="Arial" w:eastAsia="Times New Roman" w:hAnsi="Arial" w:cs="Arial"/>
          <w:color w:val="333333"/>
          <w:sz w:val="21"/>
          <w:szCs w:val="21"/>
          <w:lang w:val="es-UY" w:eastAsia="es-UY"/>
        </w:rPr>
        <w:lastRenderedPageBreak/>
        <w:t>interés y que en esta ocasión se llamará: “Amazonía: Nuevos caminos para la Iglesia y para una ecología integral”.</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Los </w:t>
      </w:r>
      <w:r w:rsidRPr="00AB2612">
        <w:rPr>
          <w:rFonts w:ascii="Arial" w:eastAsia="Times New Roman" w:hAnsi="Arial" w:cs="Arial"/>
          <w:b/>
          <w:bCs/>
          <w:color w:val="474747"/>
          <w:sz w:val="21"/>
          <w:szCs w:val="21"/>
          <w:lang w:val="es-UY" w:eastAsia="es-UY"/>
        </w:rPr>
        <w:t>obispos invitados</w:t>
      </w:r>
      <w:r w:rsidRPr="00AB2612">
        <w:rPr>
          <w:rFonts w:ascii="Arial" w:eastAsia="Times New Roman" w:hAnsi="Arial" w:cs="Arial"/>
          <w:color w:val="333333"/>
          <w:sz w:val="21"/>
          <w:szCs w:val="21"/>
          <w:lang w:val="es-UY" w:eastAsia="es-UY"/>
        </w:rPr>
        <w:t xml:space="preserve"> para esta ocasión son solo los que representantes de región </w:t>
      </w:r>
      <w:proofErr w:type="spellStart"/>
      <w:r w:rsidRPr="00AB2612">
        <w:rPr>
          <w:rFonts w:ascii="Arial" w:eastAsia="Times New Roman" w:hAnsi="Arial" w:cs="Arial"/>
          <w:color w:val="333333"/>
          <w:sz w:val="21"/>
          <w:szCs w:val="21"/>
          <w:lang w:val="es-UY" w:eastAsia="es-UY"/>
        </w:rPr>
        <w:t>Panamazónica</w:t>
      </w:r>
      <w:proofErr w:type="spellEnd"/>
      <w:r w:rsidRPr="00AB2612">
        <w:rPr>
          <w:rFonts w:ascii="Arial" w:eastAsia="Times New Roman" w:hAnsi="Arial" w:cs="Arial"/>
          <w:color w:val="333333"/>
          <w:sz w:val="21"/>
          <w:szCs w:val="21"/>
          <w:lang w:val="es-UY" w:eastAsia="es-UY"/>
        </w:rPr>
        <w:t>, es decir, cuatro de Antillas, doce de Bolivia, quince de Colombia, siete de Ecuador, once de Perú, siete de Venezuela y el país más representado será Brasil, con 58.</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Además, como es habitual, participarán </w:t>
      </w:r>
      <w:r w:rsidRPr="00AB2612">
        <w:rPr>
          <w:rFonts w:ascii="Arial" w:eastAsia="Times New Roman" w:hAnsi="Arial" w:cs="Arial"/>
          <w:b/>
          <w:bCs/>
          <w:color w:val="474747"/>
          <w:sz w:val="21"/>
          <w:szCs w:val="21"/>
          <w:lang w:val="es-UY" w:eastAsia="es-UY"/>
        </w:rPr>
        <w:t>13 jefes de los Dicasterios de la Curia Romana</w:t>
      </w:r>
      <w:r w:rsidRPr="00AB2612">
        <w:rPr>
          <w:rFonts w:ascii="Arial" w:eastAsia="Times New Roman" w:hAnsi="Arial" w:cs="Arial"/>
          <w:color w:val="333333"/>
          <w:sz w:val="21"/>
          <w:szCs w:val="21"/>
          <w:lang w:val="es-UY" w:eastAsia="es-UY"/>
        </w:rPr>
        <w:t>, aunque el papa también ha querido invitar a 33 obispos en representación de otros continentes.</w:t>
      </w:r>
    </w:p>
    <w:p w:rsidR="00AB2612" w:rsidRPr="00AB2612" w:rsidRDefault="00AB2612" w:rsidP="00AB2612">
      <w:pPr>
        <w:shd w:val="clear" w:color="auto" w:fill="FFFFFF"/>
        <w:spacing w:line="240" w:lineRule="auto"/>
        <w:rPr>
          <w:rFonts w:ascii="Arial" w:eastAsia="Times New Roman" w:hAnsi="Arial" w:cs="Arial"/>
          <w:color w:val="000000"/>
          <w:sz w:val="21"/>
          <w:szCs w:val="21"/>
          <w:lang w:val="es-UY" w:eastAsia="es-UY"/>
        </w:rPr>
      </w:pPr>
      <w:r w:rsidRPr="00AB2612">
        <w:rPr>
          <w:rFonts w:ascii="Arial" w:eastAsia="Times New Roman" w:hAnsi="Arial" w:cs="Arial"/>
          <w:noProof/>
          <w:color w:val="000000"/>
          <w:sz w:val="21"/>
          <w:szCs w:val="21"/>
          <w:lang w:val="es-UY" w:eastAsia="es-UY"/>
        </w:rPr>
        <w:drawing>
          <wp:inline distT="0" distB="0" distL="0" distR="0" wp14:anchorId="36E6A503" wp14:editId="393BC75E">
            <wp:extent cx="5226050" cy="2944008"/>
            <wp:effectExtent l="0" t="0" r="0" b="8890"/>
            <wp:docPr id="2" name="Imagen 2" descr="Aula del Sin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la del Sino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1298" cy="2952597"/>
                    </a:xfrm>
                    <a:prstGeom prst="rect">
                      <a:avLst/>
                    </a:prstGeom>
                    <a:noFill/>
                    <a:ln>
                      <a:noFill/>
                    </a:ln>
                  </pic:spPr>
                </pic:pic>
              </a:graphicData>
            </a:graphic>
          </wp:inline>
        </w:drawing>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También hay </w:t>
      </w:r>
      <w:r w:rsidRPr="00AB2612">
        <w:rPr>
          <w:rFonts w:ascii="Arial" w:eastAsia="Times New Roman" w:hAnsi="Arial" w:cs="Arial"/>
          <w:b/>
          <w:bCs/>
          <w:color w:val="474747"/>
          <w:sz w:val="21"/>
          <w:szCs w:val="21"/>
          <w:lang w:val="es-UY" w:eastAsia="es-UY"/>
        </w:rPr>
        <w:t>15 representantes de la Unión de Superiores Generales</w:t>
      </w:r>
      <w:r w:rsidRPr="00AB2612">
        <w:rPr>
          <w:rFonts w:ascii="Arial" w:eastAsia="Times New Roman" w:hAnsi="Arial" w:cs="Arial"/>
          <w:color w:val="333333"/>
          <w:sz w:val="21"/>
          <w:szCs w:val="21"/>
          <w:lang w:val="es-UY" w:eastAsia="es-UY"/>
        </w:rPr>
        <w:t>.</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Para este sínodo, los </w:t>
      </w:r>
      <w:r w:rsidRPr="00AB2612">
        <w:rPr>
          <w:rFonts w:ascii="Arial" w:eastAsia="Times New Roman" w:hAnsi="Arial" w:cs="Arial"/>
          <w:b/>
          <w:bCs/>
          <w:color w:val="474747"/>
          <w:sz w:val="21"/>
          <w:szCs w:val="21"/>
          <w:lang w:val="es-UY" w:eastAsia="es-UY"/>
        </w:rPr>
        <w:t>presidentes delegado</w:t>
      </w:r>
      <w:r w:rsidRPr="00AB2612">
        <w:rPr>
          <w:rFonts w:ascii="Arial" w:eastAsia="Times New Roman" w:hAnsi="Arial" w:cs="Arial"/>
          <w:color w:val="333333"/>
          <w:sz w:val="21"/>
          <w:szCs w:val="21"/>
          <w:lang w:val="es-UY" w:eastAsia="es-UY"/>
        </w:rPr>
        <w:t xml:space="preserve">s son los cardenales Enrique Porras Cardoso (Venezuela), Pedro Barreto Jimeno (Perú) y Joao </w:t>
      </w:r>
      <w:proofErr w:type="spellStart"/>
      <w:r w:rsidRPr="00AB2612">
        <w:rPr>
          <w:rFonts w:ascii="Arial" w:eastAsia="Times New Roman" w:hAnsi="Arial" w:cs="Arial"/>
          <w:color w:val="333333"/>
          <w:sz w:val="21"/>
          <w:szCs w:val="21"/>
          <w:lang w:val="es-UY" w:eastAsia="es-UY"/>
        </w:rPr>
        <w:t>Braz</w:t>
      </w:r>
      <w:proofErr w:type="spellEnd"/>
      <w:r w:rsidRPr="00AB2612">
        <w:rPr>
          <w:rFonts w:ascii="Arial" w:eastAsia="Times New Roman" w:hAnsi="Arial" w:cs="Arial"/>
          <w:color w:val="333333"/>
          <w:sz w:val="21"/>
          <w:szCs w:val="21"/>
          <w:lang w:val="es-UY" w:eastAsia="es-UY"/>
        </w:rPr>
        <w:t xml:space="preserve"> de </w:t>
      </w:r>
      <w:proofErr w:type="spellStart"/>
      <w:r w:rsidRPr="00AB2612">
        <w:rPr>
          <w:rFonts w:ascii="Arial" w:eastAsia="Times New Roman" w:hAnsi="Arial" w:cs="Arial"/>
          <w:color w:val="333333"/>
          <w:sz w:val="21"/>
          <w:szCs w:val="21"/>
          <w:lang w:val="es-UY" w:eastAsia="es-UY"/>
        </w:rPr>
        <w:t>Aviz</w:t>
      </w:r>
      <w:proofErr w:type="spellEnd"/>
      <w:r w:rsidRPr="00AB2612">
        <w:rPr>
          <w:rFonts w:ascii="Arial" w:eastAsia="Times New Roman" w:hAnsi="Arial" w:cs="Arial"/>
          <w:color w:val="333333"/>
          <w:sz w:val="21"/>
          <w:szCs w:val="21"/>
          <w:lang w:val="es-UY" w:eastAsia="es-UY"/>
        </w:rPr>
        <w:t xml:space="preserve"> (Brasil); el relator general, el cardenal Claudio </w:t>
      </w:r>
      <w:proofErr w:type="spellStart"/>
      <w:r w:rsidRPr="00AB2612">
        <w:rPr>
          <w:rFonts w:ascii="Arial" w:eastAsia="Times New Roman" w:hAnsi="Arial" w:cs="Arial"/>
          <w:color w:val="333333"/>
          <w:sz w:val="21"/>
          <w:szCs w:val="21"/>
          <w:lang w:val="es-UY" w:eastAsia="es-UY"/>
        </w:rPr>
        <w:t>Hummes</w:t>
      </w:r>
      <w:proofErr w:type="spellEnd"/>
      <w:r w:rsidRPr="00AB2612">
        <w:rPr>
          <w:rFonts w:ascii="Arial" w:eastAsia="Times New Roman" w:hAnsi="Arial" w:cs="Arial"/>
          <w:color w:val="333333"/>
          <w:sz w:val="21"/>
          <w:szCs w:val="21"/>
          <w:lang w:val="es-UY" w:eastAsia="es-UY"/>
        </w:rPr>
        <w:t xml:space="preserve"> (Brasil), y los secretarios especiales, Michael </w:t>
      </w:r>
      <w:proofErr w:type="spellStart"/>
      <w:r w:rsidRPr="00AB2612">
        <w:rPr>
          <w:rFonts w:ascii="Arial" w:eastAsia="Times New Roman" w:hAnsi="Arial" w:cs="Arial"/>
          <w:color w:val="333333"/>
          <w:sz w:val="21"/>
          <w:szCs w:val="21"/>
          <w:lang w:val="es-UY" w:eastAsia="es-UY"/>
        </w:rPr>
        <w:t>Czerny</w:t>
      </w:r>
      <w:proofErr w:type="spellEnd"/>
      <w:r w:rsidRPr="00AB2612">
        <w:rPr>
          <w:rFonts w:ascii="Arial" w:eastAsia="Times New Roman" w:hAnsi="Arial" w:cs="Arial"/>
          <w:color w:val="333333"/>
          <w:sz w:val="21"/>
          <w:szCs w:val="21"/>
          <w:lang w:val="es-UY" w:eastAsia="es-UY"/>
        </w:rPr>
        <w:t xml:space="preserve"> y el obispo de Pueblo Maldonado (Perú), David </w:t>
      </w:r>
      <w:proofErr w:type="spellStart"/>
      <w:r w:rsidRPr="00AB2612">
        <w:rPr>
          <w:rFonts w:ascii="Arial" w:eastAsia="Times New Roman" w:hAnsi="Arial" w:cs="Arial"/>
          <w:color w:val="333333"/>
          <w:sz w:val="21"/>
          <w:szCs w:val="21"/>
          <w:lang w:val="es-UY" w:eastAsia="es-UY"/>
        </w:rPr>
        <w:t>Martinez</w:t>
      </w:r>
      <w:proofErr w:type="spellEnd"/>
      <w:r w:rsidRPr="00AB2612">
        <w:rPr>
          <w:rFonts w:ascii="Arial" w:eastAsia="Times New Roman" w:hAnsi="Arial" w:cs="Arial"/>
          <w:color w:val="333333"/>
          <w:sz w:val="21"/>
          <w:szCs w:val="21"/>
          <w:lang w:val="es-UY" w:eastAsia="es-UY"/>
        </w:rPr>
        <w:t xml:space="preserve"> de Aguirre Guinea.</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Pero, además de la Asamblea de obispos y religiosos, habrá </w:t>
      </w:r>
      <w:r w:rsidRPr="00AB2612">
        <w:rPr>
          <w:rFonts w:ascii="Arial" w:eastAsia="Times New Roman" w:hAnsi="Arial" w:cs="Arial"/>
          <w:b/>
          <w:bCs/>
          <w:color w:val="474747"/>
          <w:sz w:val="21"/>
          <w:szCs w:val="21"/>
          <w:lang w:val="es-UY" w:eastAsia="es-UY"/>
        </w:rPr>
        <w:t>un grupo de 25 expertos</w:t>
      </w:r>
      <w:r w:rsidRPr="00AB2612">
        <w:rPr>
          <w:rFonts w:ascii="Arial" w:eastAsia="Times New Roman" w:hAnsi="Arial" w:cs="Arial"/>
          <w:color w:val="333333"/>
          <w:sz w:val="21"/>
          <w:szCs w:val="21"/>
          <w:lang w:val="es-UY" w:eastAsia="es-UY"/>
        </w:rPr>
        <w:t> en el tema, y cerca de </w:t>
      </w:r>
      <w:r w:rsidRPr="00AB2612">
        <w:rPr>
          <w:rFonts w:ascii="Arial" w:eastAsia="Times New Roman" w:hAnsi="Arial" w:cs="Arial"/>
          <w:b/>
          <w:bCs/>
          <w:color w:val="474747"/>
          <w:sz w:val="21"/>
          <w:szCs w:val="21"/>
          <w:lang w:val="es-UY" w:eastAsia="es-UY"/>
        </w:rPr>
        <w:t>55 laicos y personas consagradas</w:t>
      </w:r>
      <w:r w:rsidRPr="00AB2612">
        <w:rPr>
          <w:rFonts w:ascii="Arial" w:eastAsia="Times New Roman" w:hAnsi="Arial" w:cs="Arial"/>
          <w:color w:val="333333"/>
          <w:sz w:val="21"/>
          <w:szCs w:val="21"/>
          <w:lang w:val="es-UY" w:eastAsia="es-UY"/>
        </w:rPr>
        <w:t xml:space="preserve"> que trabajan en la región </w:t>
      </w:r>
      <w:proofErr w:type="spellStart"/>
      <w:r w:rsidRPr="00AB2612">
        <w:rPr>
          <w:rFonts w:ascii="Arial" w:eastAsia="Times New Roman" w:hAnsi="Arial" w:cs="Arial"/>
          <w:color w:val="333333"/>
          <w:sz w:val="21"/>
          <w:szCs w:val="21"/>
          <w:lang w:val="es-UY" w:eastAsia="es-UY"/>
        </w:rPr>
        <w:t>Panamazónica</w:t>
      </w:r>
      <w:proofErr w:type="spellEnd"/>
      <w:r w:rsidRPr="00AB2612">
        <w:rPr>
          <w:rFonts w:ascii="Arial" w:eastAsia="Times New Roman" w:hAnsi="Arial" w:cs="Arial"/>
          <w:color w:val="333333"/>
          <w:sz w:val="21"/>
          <w:szCs w:val="21"/>
          <w:lang w:val="es-UY" w:eastAsia="es-UY"/>
        </w:rPr>
        <w:t xml:space="preserve"> y doce invitados especiales.</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 xml:space="preserve">Entre ellos, el </w:t>
      </w:r>
      <w:proofErr w:type="gramStart"/>
      <w:r w:rsidRPr="00AB2612">
        <w:rPr>
          <w:rFonts w:ascii="Arial" w:eastAsia="Times New Roman" w:hAnsi="Arial" w:cs="Arial"/>
          <w:color w:val="333333"/>
          <w:sz w:val="21"/>
          <w:szCs w:val="21"/>
          <w:lang w:val="es-UY" w:eastAsia="es-UY"/>
        </w:rPr>
        <w:t>ex secretario</w:t>
      </w:r>
      <w:proofErr w:type="gramEnd"/>
      <w:r w:rsidRPr="00AB2612">
        <w:rPr>
          <w:rFonts w:ascii="Arial" w:eastAsia="Times New Roman" w:hAnsi="Arial" w:cs="Arial"/>
          <w:color w:val="333333"/>
          <w:sz w:val="21"/>
          <w:szCs w:val="21"/>
          <w:lang w:val="es-UY" w:eastAsia="es-UY"/>
        </w:rPr>
        <w:t xml:space="preserve"> general de la ONU </w:t>
      </w:r>
      <w:proofErr w:type="spellStart"/>
      <w:r w:rsidRPr="00AB2612">
        <w:rPr>
          <w:rFonts w:ascii="Arial" w:eastAsia="Times New Roman" w:hAnsi="Arial" w:cs="Arial"/>
          <w:b/>
          <w:bCs/>
          <w:color w:val="474747"/>
          <w:sz w:val="21"/>
          <w:szCs w:val="21"/>
          <w:lang w:val="es-UY" w:eastAsia="es-UY"/>
        </w:rPr>
        <w:t>Ban</w:t>
      </w:r>
      <w:proofErr w:type="spellEnd"/>
      <w:r w:rsidRPr="00AB2612">
        <w:rPr>
          <w:rFonts w:ascii="Arial" w:eastAsia="Times New Roman" w:hAnsi="Arial" w:cs="Arial"/>
          <w:b/>
          <w:bCs/>
          <w:color w:val="474747"/>
          <w:sz w:val="21"/>
          <w:szCs w:val="21"/>
          <w:lang w:val="es-UY" w:eastAsia="es-UY"/>
        </w:rPr>
        <w:t xml:space="preserve"> Ki-</w:t>
      </w:r>
      <w:proofErr w:type="spellStart"/>
      <w:r w:rsidRPr="00AB2612">
        <w:rPr>
          <w:rFonts w:ascii="Arial" w:eastAsia="Times New Roman" w:hAnsi="Arial" w:cs="Arial"/>
          <w:b/>
          <w:bCs/>
          <w:color w:val="474747"/>
          <w:sz w:val="21"/>
          <w:szCs w:val="21"/>
          <w:lang w:val="es-UY" w:eastAsia="es-UY"/>
        </w:rPr>
        <w:t>moon</w:t>
      </w:r>
      <w:proofErr w:type="spellEnd"/>
      <w:r w:rsidRPr="00AB2612">
        <w:rPr>
          <w:rFonts w:ascii="Arial" w:eastAsia="Times New Roman" w:hAnsi="Arial" w:cs="Arial"/>
          <w:b/>
          <w:bCs/>
          <w:color w:val="474747"/>
          <w:sz w:val="21"/>
          <w:szCs w:val="21"/>
          <w:lang w:val="es-UY" w:eastAsia="es-UY"/>
        </w:rPr>
        <w:t xml:space="preserve"> </w:t>
      </w:r>
      <w:proofErr w:type="spellStart"/>
      <w:r w:rsidRPr="00AB2612">
        <w:rPr>
          <w:rFonts w:ascii="Arial" w:eastAsia="Times New Roman" w:hAnsi="Arial" w:cs="Arial"/>
          <w:b/>
          <w:bCs/>
          <w:color w:val="474747"/>
          <w:sz w:val="21"/>
          <w:szCs w:val="21"/>
          <w:lang w:val="es-UY" w:eastAsia="es-UY"/>
        </w:rPr>
        <w:t>Ban</w:t>
      </w:r>
      <w:proofErr w:type="spellEnd"/>
      <w:r w:rsidRPr="00AB2612">
        <w:rPr>
          <w:rFonts w:ascii="Arial" w:eastAsia="Times New Roman" w:hAnsi="Arial" w:cs="Arial"/>
          <w:color w:val="333333"/>
          <w:sz w:val="21"/>
          <w:szCs w:val="21"/>
          <w:lang w:val="es-UY" w:eastAsia="es-UY"/>
        </w:rPr>
        <w:t>; el subdirector general del departamento de Clima, Biodiversidad, Tierra y Agua de la FAO, </w:t>
      </w:r>
      <w:r w:rsidRPr="00AB2612">
        <w:rPr>
          <w:rFonts w:ascii="Arial" w:eastAsia="Times New Roman" w:hAnsi="Arial" w:cs="Arial"/>
          <w:b/>
          <w:bCs/>
          <w:color w:val="474747"/>
          <w:sz w:val="21"/>
          <w:szCs w:val="21"/>
          <w:lang w:val="es-UY" w:eastAsia="es-UY"/>
        </w:rPr>
        <w:t>René Castro Salazar</w:t>
      </w:r>
      <w:r w:rsidRPr="00AB2612">
        <w:rPr>
          <w:rFonts w:ascii="Arial" w:eastAsia="Times New Roman" w:hAnsi="Arial" w:cs="Arial"/>
          <w:color w:val="333333"/>
          <w:sz w:val="21"/>
          <w:szCs w:val="21"/>
          <w:lang w:val="es-UY" w:eastAsia="es-UY"/>
        </w:rPr>
        <w:t>, y el presidente del Congreso de Organizaciones Indígenas Amazónicas (Venezuela), </w:t>
      </w:r>
      <w:r w:rsidRPr="00AB2612">
        <w:rPr>
          <w:rFonts w:ascii="Arial" w:eastAsia="Times New Roman" w:hAnsi="Arial" w:cs="Arial"/>
          <w:b/>
          <w:bCs/>
          <w:color w:val="474747"/>
          <w:sz w:val="21"/>
          <w:szCs w:val="21"/>
          <w:lang w:val="es-UY" w:eastAsia="es-UY"/>
        </w:rPr>
        <w:t>José Gregorio Díaz Mirabal</w:t>
      </w:r>
      <w:r w:rsidRPr="00AB2612">
        <w:rPr>
          <w:rFonts w:ascii="Arial" w:eastAsia="Times New Roman" w:hAnsi="Arial" w:cs="Arial"/>
          <w:color w:val="333333"/>
          <w:sz w:val="21"/>
          <w:szCs w:val="21"/>
          <w:lang w:val="es-UY" w:eastAsia="es-UY"/>
        </w:rPr>
        <w:t>, o la relatora especial de Naciones Unidas sobre los Derechos de los Pueblos Indígenas, </w:t>
      </w:r>
      <w:r w:rsidRPr="00AB2612">
        <w:rPr>
          <w:rFonts w:ascii="Arial" w:eastAsia="Times New Roman" w:hAnsi="Arial" w:cs="Arial"/>
          <w:b/>
          <w:bCs/>
          <w:color w:val="474747"/>
          <w:sz w:val="21"/>
          <w:szCs w:val="21"/>
          <w:lang w:val="es-UY" w:eastAsia="es-UY"/>
        </w:rPr>
        <w:t xml:space="preserve">Victoria Lucia </w:t>
      </w:r>
      <w:proofErr w:type="spellStart"/>
      <w:r w:rsidRPr="00AB2612">
        <w:rPr>
          <w:rFonts w:ascii="Arial" w:eastAsia="Times New Roman" w:hAnsi="Arial" w:cs="Arial"/>
          <w:b/>
          <w:bCs/>
          <w:color w:val="474747"/>
          <w:sz w:val="21"/>
          <w:szCs w:val="21"/>
          <w:lang w:val="es-UY" w:eastAsia="es-UY"/>
        </w:rPr>
        <w:t>Tauli-Corpuz</w:t>
      </w:r>
      <w:proofErr w:type="spellEnd"/>
      <w:r w:rsidRPr="00AB2612">
        <w:rPr>
          <w:rFonts w:ascii="Arial" w:eastAsia="Times New Roman" w:hAnsi="Arial" w:cs="Arial"/>
          <w:color w:val="333333"/>
          <w:sz w:val="21"/>
          <w:szCs w:val="21"/>
          <w:lang w:val="es-UY" w:eastAsia="es-UY"/>
        </w:rPr>
        <w:t>.</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Además, se escuchará</w:t>
      </w:r>
      <w:r w:rsidRPr="00AB2612">
        <w:rPr>
          <w:rFonts w:ascii="Arial" w:eastAsia="Times New Roman" w:hAnsi="Arial" w:cs="Arial"/>
          <w:b/>
          <w:bCs/>
          <w:color w:val="474747"/>
          <w:sz w:val="21"/>
          <w:szCs w:val="21"/>
          <w:lang w:val="es-UY" w:eastAsia="es-UY"/>
        </w:rPr>
        <w:t> la voz de algunos líderes indígenas</w:t>
      </w:r>
      <w:r w:rsidRPr="00AB2612">
        <w:rPr>
          <w:rFonts w:ascii="Arial" w:eastAsia="Times New Roman" w:hAnsi="Arial" w:cs="Arial"/>
          <w:color w:val="333333"/>
          <w:sz w:val="21"/>
          <w:szCs w:val="21"/>
          <w:lang w:val="es-UY" w:eastAsia="es-UY"/>
        </w:rPr>
        <w:t>, como </w:t>
      </w:r>
      <w:r w:rsidRPr="00AB2612">
        <w:rPr>
          <w:rFonts w:ascii="Arial" w:eastAsia="Times New Roman" w:hAnsi="Arial" w:cs="Arial"/>
          <w:b/>
          <w:bCs/>
          <w:color w:val="474747"/>
          <w:sz w:val="21"/>
          <w:szCs w:val="21"/>
          <w:lang w:val="es-UY" w:eastAsia="es-UY"/>
        </w:rPr>
        <w:t xml:space="preserve">Patricia </w:t>
      </w:r>
      <w:proofErr w:type="spellStart"/>
      <w:r w:rsidRPr="00AB2612">
        <w:rPr>
          <w:rFonts w:ascii="Arial" w:eastAsia="Times New Roman" w:hAnsi="Arial" w:cs="Arial"/>
          <w:b/>
          <w:bCs/>
          <w:color w:val="474747"/>
          <w:sz w:val="21"/>
          <w:szCs w:val="21"/>
          <w:lang w:val="es-UY" w:eastAsia="es-UY"/>
        </w:rPr>
        <w:t>Gualinga</w:t>
      </w:r>
      <w:proofErr w:type="spellEnd"/>
      <w:r w:rsidRPr="00AB2612">
        <w:rPr>
          <w:rFonts w:ascii="Arial" w:eastAsia="Times New Roman" w:hAnsi="Arial" w:cs="Arial"/>
          <w:color w:val="333333"/>
          <w:sz w:val="21"/>
          <w:szCs w:val="21"/>
          <w:lang w:val="es-UY" w:eastAsia="es-UY"/>
        </w:rPr>
        <w:t xml:space="preserve">, defensora del pueblo </w:t>
      </w:r>
      <w:proofErr w:type="spellStart"/>
      <w:r w:rsidRPr="00AB2612">
        <w:rPr>
          <w:rFonts w:ascii="Arial" w:eastAsia="Times New Roman" w:hAnsi="Arial" w:cs="Arial"/>
          <w:color w:val="333333"/>
          <w:sz w:val="21"/>
          <w:szCs w:val="21"/>
          <w:lang w:val="es-UY" w:eastAsia="es-UY"/>
        </w:rPr>
        <w:t>Kichwa</w:t>
      </w:r>
      <w:proofErr w:type="spellEnd"/>
      <w:r w:rsidRPr="00AB2612">
        <w:rPr>
          <w:rFonts w:ascii="Arial" w:eastAsia="Times New Roman" w:hAnsi="Arial" w:cs="Arial"/>
          <w:color w:val="333333"/>
          <w:sz w:val="21"/>
          <w:szCs w:val="21"/>
          <w:lang w:val="es-UY" w:eastAsia="es-UY"/>
        </w:rPr>
        <w:t xml:space="preserve"> de </w:t>
      </w:r>
      <w:proofErr w:type="spellStart"/>
      <w:r w:rsidRPr="00AB2612">
        <w:rPr>
          <w:rFonts w:ascii="Arial" w:eastAsia="Times New Roman" w:hAnsi="Arial" w:cs="Arial"/>
          <w:color w:val="333333"/>
          <w:sz w:val="21"/>
          <w:szCs w:val="21"/>
          <w:lang w:val="es-UY" w:eastAsia="es-UY"/>
        </w:rPr>
        <w:t>Sarayaku</w:t>
      </w:r>
      <w:proofErr w:type="spellEnd"/>
      <w:r w:rsidRPr="00AB2612">
        <w:rPr>
          <w:rFonts w:ascii="Arial" w:eastAsia="Times New Roman" w:hAnsi="Arial" w:cs="Arial"/>
          <w:color w:val="333333"/>
          <w:sz w:val="21"/>
          <w:szCs w:val="21"/>
          <w:lang w:val="es-UY" w:eastAsia="es-UY"/>
        </w:rPr>
        <w:t>, una comunidad en la Amazonía ecuatoriana, o </w:t>
      </w:r>
      <w:r w:rsidRPr="00AB2612">
        <w:rPr>
          <w:rFonts w:ascii="Arial" w:eastAsia="Times New Roman" w:hAnsi="Arial" w:cs="Arial"/>
          <w:b/>
          <w:bCs/>
          <w:color w:val="474747"/>
          <w:sz w:val="21"/>
          <w:szCs w:val="21"/>
          <w:lang w:val="es-UY" w:eastAsia="es-UY"/>
        </w:rPr>
        <w:t xml:space="preserve">Tapi </w:t>
      </w:r>
      <w:proofErr w:type="spellStart"/>
      <w:r w:rsidRPr="00AB2612">
        <w:rPr>
          <w:rFonts w:ascii="Arial" w:eastAsia="Times New Roman" w:hAnsi="Arial" w:cs="Arial"/>
          <w:b/>
          <w:bCs/>
          <w:color w:val="474747"/>
          <w:sz w:val="21"/>
          <w:szCs w:val="21"/>
          <w:lang w:val="es-UY" w:eastAsia="es-UY"/>
        </w:rPr>
        <w:t>Yawalapoti</w:t>
      </w:r>
      <w:proofErr w:type="spellEnd"/>
      <w:r w:rsidRPr="00AB2612">
        <w:rPr>
          <w:rFonts w:ascii="Arial" w:eastAsia="Times New Roman" w:hAnsi="Arial" w:cs="Arial"/>
          <w:color w:val="333333"/>
          <w:sz w:val="21"/>
          <w:szCs w:val="21"/>
          <w:lang w:val="es-UY" w:eastAsia="es-UY"/>
        </w:rPr>
        <w:t>, que representa a las 16 tribus de Alto-</w:t>
      </w:r>
      <w:proofErr w:type="spellStart"/>
      <w:r w:rsidRPr="00AB2612">
        <w:rPr>
          <w:rFonts w:ascii="Arial" w:eastAsia="Times New Roman" w:hAnsi="Arial" w:cs="Arial"/>
          <w:color w:val="333333"/>
          <w:sz w:val="21"/>
          <w:szCs w:val="21"/>
          <w:lang w:val="es-UY" w:eastAsia="es-UY"/>
        </w:rPr>
        <w:t>Xingo</w:t>
      </w:r>
      <w:proofErr w:type="spellEnd"/>
      <w:r w:rsidRPr="00AB2612">
        <w:rPr>
          <w:rFonts w:ascii="Arial" w:eastAsia="Times New Roman" w:hAnsi="Arial" w:cs="Arial"/>
          <w:color w:val="333333"/>
          <w:sz w:val="21"/>
          <w:szCs w:val="21"/>
          <w:lang w:val="es-UY" w:eastAsia="es-UY"/>
        </w:rPr>
        <w:t>, en la región de Mato Grosso, en Brasil.</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La representación de </w:t>
      </w:r>
      <w:r w:rsidRPr="00AB2612">
        <w:rPr>
          <w:rFonts w:ascii="Arial" w:eastAsia="Times New Roman" w:hAnsi="Arial" w:cs="Arial"/>
          <w:b/>
          <w:bCs/>
          <w:color w:val="474747"/>
          <w:sz w:val="21"/>
          <w:szCs w:val="21"/>
          <w:lang w:val="es-UY" w:eastAsia="es-UY"/>
        </w:rPr>
        <w:t>las mujeres</w:t>
      </w:r>
      <w:r w:rsidRPr="00AB2612">
        <w:rPr>
          <w:rFonts w:ascii="Arial" w:eastAsia="Times New Roman" w:hAnsi="Arial" w:cs="Arial"/>
          <w:color w:val="333333"/>
          <w:sz w:val="21"/>
          <w:szCs w:val="21"/>
          <w:lang w:val="es-UY" w:eastAsia="es-UY"/>
        </w:rPr>
        <w:t> estará a cargo de 20 religiosas y 13 laicas, diez de ellas de la Unión Internacional de Superioras Generales, pero </w:t>
      </w:r>
      <w:r w:rsidRPr="00AB2612">
        <w:rPr>
          <w:rFonts w:ascii="Arial" w:eastAsia="Times New Roman" w:hAnsi="Arial" w:cs="Arial"/>
          <w:b/>
          <w:bCs/>
          <w:color w:val="474747"/>
          <w:sz w:val="21"/>
          <w:szCs w:val="21"/>
          <w:lang w:val="es-UY" w:eastAsia="es-UY"/>
        </w:rPr>
        <w:t>ninguna de ellas tendrá derecho al voto</w:t>
      </w:r>
      <w:r w:rsidRPr="00AB2612">
        <w:rPr>
          <w:rFonts w:ascii="Arial" w:eastAsia="Times New Roman" w:hAnsi="Arial" w:cs="Arial"/>
          <w:color w:val="333333"/>
          <w:sz w:val="21"/>
          <w:szCs w:val="21"/>
          <w:lang w:val="es-UY" w:eastAsia="es-UY"/>
        </w:rPr>
        <w:t>.</w:t>
      </w:r>
    </w:p>
    <w:p w:rsidR="00AB2612" w:rsidRPr="00AB2612" w:rsidRDefault="00AB2612" w:rsidP="00AB2612">
      <w:pPr>
        <w:shd w:val="clear" w:color="auto" w:fill="FFFFFF"/>
        <w:spacing w:line="240" w:lineRule="auto"/>
        <w:rPr>
          <w:rFonts w:ascii="Arial" w:eastAsia="Times New Roman" w:hAnsi="Arial" w:cs="Arial"/>
          <w:color w:val="000000"/>
          <w:sz w:val="21"/>
          <w:szCs w:val="21"/>
          <w:lang w:val="es-UY" w:eastAsia="es-UY"/>
        </w:rPr>
      </w:pPr>
      <w:r w:rsidRPr="00AB2612">
        <w:rPr>
          <w:rFonts w:ascii="Arial" w:eastAsia="Times New Roman" w:hAnsi="Arial" w:cs="Arial"/>
          <w:noProof/>
          <w:color w:val="000000"/>
          <w:sz w:val="21"/>
          <w:szCs w:val="21"/>
          <w:lang w:val="es-UY" w:eastAsia="es-UY"/>
        </w:rPr>
        <w:drawing>
          <wp:inline distT="0" distB="0" distL="0" distR="0" wp14:anchorId="495539F5" wp14:editId="2FCF8DC5">
            <wp:extent cx="5414297" cy="2997200"/>
            <wp:effectExtent l="0" t="0" r="0" b="0"/>
            <wp:docPr id="3" name="Imagen 3" descr="Pacha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ham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4768" cy="3014068"/>
                    </a:xfrm>
                    <a:prstGeom prst="rect">
                      <a:avLst/>
                    </a:prstGeom>
                    <a:noFill/>
                    <a:ln>
                      <a:noFill/>
                    </a:ln>
                  </pic:spPr>
                </pic:pic>
              </a:graphicData>
            </a:graphic>
          </wp:inline>
        </w:drawing>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Los </w:t>
      </w:r>
      <w:r w:rsidRPr="00AB2612">
        <w:rPr>
          <w:rFonts w:ascii="Arial" w:eastAsia="Times New Roman" w:hAnsi="Arial" w:cs="Arial"/>
          <w:b/>
          <w:bCs/>
          <w:color w:val="474747"/>
          <w:sz w:val="21"/>
          <w:szCs w:val="21"/>
          <w:lang w:val="es-UY" w:eastAsia="es-UY"/>
        </w:rPr>
        <w:t>temas</w:t>
      </w:r>
      <w:r w:rsidRPr="00AB2612">
        <w:rPr>
          <w:rFonts w:ascii="Arial" w:eastAsia="Times New Roman" w:hAnsi="Arial" w:cs="Arial"/>
          <w:color w:val="333333"/>
          <w:sz w:val="21"/>
          <w:szCs w:val="21"/>
          <w:lang w:val="es-UY" w:eastAsia="es-UY"/>
        </w:rPr>
        <w:t> que se afrontarán en este casi mes de debates se resumieron en el documento preparatorio en el que se destacaba que “la vida en la Amazonía está amenazada por la destrucción y explotación ambiental, por la sistemática violación de los derechos humanos básicos de la población amazónica, y en especial la violación de los derechos de los pueblos originarios”.</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Y que esta </w:t>
      </w:r>
      <w:r w:rsidRPr="00AB2612">
        <w:rPr>
          <w:rFonts w:ascii="Arial" w:eastAsia="Times New Roman" w:hAnsi="Arial" w:cs="Arial"/>
          <w:b/>
          <w:bCs/>
          <w:color w:val="474747"/>
          <w:sz w:val="21"/>
          <w:szCs w:val="21"/>
          <w:lang w:val="es-UY" w:eastAsia="es-UY"/>
        </w:rPr>
        <w:t>amenaza</w:t>
      </w:r>
      <w:r w:rsidRPr="00AB2612">
        <w:rPr>
          <w:rFonts w:ascii="Arial" w:eastAsia="Times New Roman" w:hAnsi="Arial" w:cs="Arial"/>
          <w:color w:val="333333"/>
          <w:sz w:val="21"/>
          <w:szCs w:val="21"/>
          <w:lang w:val="es-UY" w:eastAsia="es-UY"/>
        </w:rPr>
        <w:t> proviene de “intereses económicos y políticos de los sectores dominantes de la sociedad actual, en especial de empresas extractoras, muchas veces en connivencia o con la permisividad de los gobiernos locales, nacionales y autoridades tradicionales (de los mismos indígenas)”.</w:t>
      </w:r>
    </w:p>
    <w:p w:rsidR="00AB2612" w:rsidRPr="00AB2612" w:rsidRDefault="00AB2612" w:rsidP="00AB2612">
      <w:pPr>
        <w:shd w:val="clear" w:color="auto" w:fill="FFFFFF"/>
        <w:spacing w:after="465" w:line="300" w:lineRule="atLeast"/>
        <w:rPr>
          <w:rFonts w:ascii="Arial" w:eastAsia="Times New Roman" w:hAnsi="Arial" w:cs="Arial"/>
          <w:color w:val="333333"/>
          <w:sz w:val="21"/>
          <w:szCs w:val="21"/>
          <w:lang w:val="es-UY" w:eastAsia="es-UY"/>
        </w:rPr>
      </w:pPr>
      <w:r w:rsidRPr="00AB2612">
        <w:rPr>
          <w:rFonts w:ascii="Arial" w:eastAsia="Times New Roman" w:hAnsi="Arial" w:cs="Arial"/>
          <w:color w:val="333333"/>
          <w:sz w:val="21"/>
          <w:szCs w:val="21"/>
          <w:lang w:val="es-UY" w:eastAsia="es-UY"/>
        </w:rPr>
        <w:t>Asimismo, uno de</w:t>
      </w:r>
      <w:r w:rsidRPr="00AB2612">
        <w:rPr>
          <w:rFonts w:ascii="Arial" w:eastAsia="Times New Roman" w:hAnsi="Arial" w:cs="Arial"/>
          <w:b/>
          <w:bCs/>
          <w:color w:val="474747"/>
          <w:sz w:val="21"/>
          <w:szCs w:val="21"/>
          <w:lang w:val="es-UY" w:eastAsia="es-UY"/>
        </w:rPr>
        <w:t> los temas más espinosos</w:t>
      </w:r>
      <w:r w:rsidRPr="00AB2612">
        <w:rPr>
          <w:rFonts w:ascii="Arial" w:eastAsia="Times New Roman" w:hAnsi="Arial" w:cs="Arial"/>
          <w:color w:val="333333"/>
          <w:sz w:val="21"/>
          <w:szCs w:val="21"/>
          <w:lang w:val="es-UY" w:eastAsia="es-UY"/>
        </w:rPr>
        <w:t> será la posible ordenación sacerdotal de hombres casados para poder garantizar los sacramentos en las zonas más aisladas del mundo.</w:t>
      </w:r>
    </w:p>
    <w:p w:rsidR="002E2F5B" w:rsidRDefault="00AB2612">
      <w:hyperlink r:id="rId8" w:history="1">
        <w:r>
          <w:rPr>
            <w:rStyle w:val="Hipervnculo"/>
          </w:rPr>
          <w:t>https://www.religiondigital.org/vaticano/sinodo-obispos-Amazonas-reunira-personas-religion-iglesia-representacion-papa_0_2160683929.html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655F6"/>
    <w:multiLevelType w:val="multilevel"/>
    <w:tmpl w:val="EB7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12"/>
    <w:rsid w:val="002E2F5B"/>
    <w:rsid w:val="00AB261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339D"/>
  <w15:chartTrackingRefBased/>
  <w15:docId w15:val="{DEA43EA5-AE93-49D7-822A-BDB67FE6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6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2612"/>
    <w:rPr>
      <w:rFonts w:ascii="Segoe UI" w:hAnsi="Segoe UI" w:cs="Segoe UI"/>
      <w:sz w:val="18"/>
      <w:szCs w:val="18"/>
      <w:lang w:val="es-419"/>
    </w:rPr>
  </w:style>
  <w:style w:type="character" w:styleId="Hipervnculo">
    <w:name w:val="Hyperlink"/>
    <w:basedOn w:val="Fuentedeprrafopredeter"/>
    <w:uiPriority w:val="99"/>
    <w:semiHidden/>
    <w:unhideWhenUsed/>
    <w:rsid w:val="00AB2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864454">
      <w:bodyDiv w:val="1"/>
      <w:marLeft w:val="0"/>
      <w:marRight w:val="0"/>
      <w:marTop w:val="0"/>
      <w:marBottom w:val="0"/>
      <w:divBdr>
        <w:top w:val="none" w:sz="0" w:space="0" w:color="auto"/>
        <w:left w:val="none" w:sz="0" w:space="0" w:color="auto"/>
        <w:bottom w:val="none" w:sz="0" w:space="0" w:color="auto"/>
        <w:right w:val="none" w:sz="0" w:space="0" w:color="auto"/>
      </w:divBdr>
      <w:divsChild>
        <w:div w:id="858542454">
          <w:marLeft w:val="0"/>
          <w:marRight w:val="0"/>
          <w:marTop w:val="0"/>
          <w:marBottom w:val="0"/>
          <w:divBdr>
            <w:top w:val="none" w:sz="0" w:space="0" w:color="auto"/>
            <w:left w:val="none" w:sz="0" w:space="0" w:color="auto"/>
            <w:bottom w:val="none" w:sz="0" w:space="0" w:color="auto"/>
            <w:right w:val="none" w:sz="0" w:space="0" w:color="auto"/>
          </w:divBdr>
          <w:divsChild>
            <w:div w:id="491798140">
              <w:marLeft w:val="0"/>
              <w:marRight w:val="0"/>
              <w:marTop w:val="0"/>
              <w:marBottom w:val="600"/>
              <w:divBdr>
                <w:top w:val="none" w:sz="0" w:space="0" w:color="auto"/>
                <w:left w:val="none" w:sz="0" w:space="0" w:color="auto"/>
                <w:bottom w:val="none" w:sz="0" w:space="0" w:color="auto"/>
                <w:right w:val="none" w:sz="0" w:space="0" w:color="auto"/>
              </w:divBdr>
              <w:divsChild>
                <w:div w:id="6208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876">
          <w:marLeft w:val="0"/>
          <w:marRight w:val="0"/>
          <w:marTop w:val="0"/>
          <w:marBottom w:val="0"/>
          <w:divBdr>
            <w:top w:val="none" w:sz="0" w:space="0" w:color="auto"/>
            <w:left w:val="none" w:sz="0" w:space="0" w:color="auto"/>
            <w:bottom w:val="none" w:sz="0" w:space="0" w:color="auto"/>
            <w:right w:val="none" w:sz="0" w:space="0" w:color="auto"/>
          </w:divBdr>
          <w:divsChild>
            <w:div w:id="202405110">
              <w:marLeft w:val="0"/>
              <w:marRight w:val="0"/>
              <w:marTop w:val="0"/>
              <w:marBottom w:val="0"/>
              <w:divBdr>
                <w:top w:val="none" w:sz="0" w:space="0" w:color="auto"/>
                <w:left w:val="none" w:sz="0" w:space="0" w:color="auto"/>
                <w:bottom w:val="none" w:sz="0" w:space="0" w:color="auto"/>
                <w:right w:val="none" w:sz="0" w:space="0" w:color="auto"/>
              </w:divBdr>
              <w:divsChild>
                <w:div w:id="581068032">
                  <w:marLeft w:val="-1275"/>
                  <w:marRight w:val="0"/>
                  <w:marTop w:val="0"/>
                  <w:marBottom w:val="0"/>
                  <w:divBdr>
                    <w:top w:val="none" w:sz="0" w:space="0" w:color="auto"/>
                    <w:left w:val="none" w:sz="0" w:space="0" w:color="auto"/>
                    <w:bottom w:val="none" w:sz="0" w:space="0" w:color="auto"/>
                    <w:right w:val="none" w:sz="0" w:space="0" w:color="auto"/>
                  </w:divBdr>
                </w:div>
                <w:div w:id="2123986309">
                  <w:marLeft w:val="0"/>
                  <w:marRight w:val="0"/>
                  <w:marTop w:val="0"/>
                  <w:marBottom w:val="0"/>
                  <w:divBdr>
                    <w:top w:val="none" w:sz="0" w:space="0" w:color="auto"/>
                    <w:left w:val="none" w:sz="0" w:space="0" w:color="auto"/>
                    <w:bottom w:val="none" w:sz="0" w:space="0" w:color="auto"/>
                    <w:right w:val="none" w:sz="0" w:space="0" w:color="auto"/>
                  </w:divBdr>
                  <w:divsChild>
                    <w:div w:id="1548878607">
                      <w:marLeft w:val="0"/>
                      <w:marRight w:val="0"/>
                      <w:marTop w:val="0"/>
                      <w:marBottom w:val="0"/>
                      <w:divBdr>
                        <w:top w:val="none" w:sz="0" w:space="0" w:color="auto"/>
                        <w:left w:val="none" w:sz="0" w:space="0" w:color="auto"/>
                        <w:bottom w:val="none" w:sz="0" w:space="0" w:color="auto"/>
                        <w:right w:val="none" w:sz="0" w:space="0" w:color="auto"/>
                      </w:divBdr>
                    </w:div>
                    <w:div w:id="258103222">
                      <w:marLeft w:val="0"/>
                      <w:marRight w:val="0"/>
                      <w:marTop w:val="0"/>
                      <w:marBottom w:val="0"/>
                      <w:divBdr>
                        <w:top w:val="none" w:sz="0" w:space="0" w:color="auto"/>
                        <w:left w:val="none" w:sz="0" w:space="0" w:color="auto"/>
                        <w:bottom w:val="none" w:sz="0" w:space="0" w:color="auto"/>
                        <w:right w:val="none" w:sz="0" w:space="0" w:color="auto"/>
                      </w:divBdr>
                      <w:divsChild>
                        <w:div w:id="1474978705">
                          <w:marLeft w:val="0"/>
                          <w:marRight w:val="0"/>
                          <w:marTop w:val="0"/>
                          <w:marBottom w:val="450"/>
                          <w:divBdr>
                            <w:top w:val="none" w:sz="0" w:space="0" w:color="auto"/>
                            <w:left w:val="none" w:sz="0" w:space="0" w:color="auto"/>
                            <w:bottom w:val="none" w:sz="0" w:space="0" w:color="auto"/>
                            <w:right w:val="none" w:sz="0" w:space="0" w:color="auto"/>
                          </w:divBdr>
                        </w:div>
                        <w:div w:id="13512998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vaticano/sinodo-obispos-Amazonas-reunira-personas-religion-iglesia-representacion-papa_0_2160683929.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3806</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El Sínodo de los obispos sobre el Amazonas reunirá a más de 250 participantes, p</vt:lpstr>
      <vt:lpstr>    Los obispos invitados para esta ocasión son solo los que representantes de regió</vt:lpstr>
      <vt:lpstr>    Habrá un grupo de 25 expertos en el tema, y cerca de 55 laicos y personas consag</vt:lpstr>
      <vt:lpstr>    La representación de las mujeres estará a cargo de 20 religiosas y 13 laicas, di</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2019-09-23T21:39:00Z</dcterms:created>
  <dcterms:modified xsi:type="dcterms:W3CDTF">2019-09-23T21:42:00Z</dcterms:modified>
</cp:coreProperties>
</file>