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783E" w:rsidRDefault="000A783E" w:rsidP="000A783E">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Pr>
          <w:rFonts w:ascii="Arial" w:eastAsia="Times New Roman" w:hAnsi="Arial" w:cs="Arial"/>
          <w:b/>
          <w:bCs/>
          <w:i/>
          <w:iCs/>
          <w:color w:val="D49400"/>
          <w:kern w:val="36"/>
          <w:sz w:val="21"/>
          <w:szCs w:val="21"/>
          <w:lang w:val="es-UY" w:eastAsia="es-UY"/>
        </w:rPr>
        <w:t>C</w:t>
      </w:r>
      <w:r w:rsidRPr="000A783E">
        <w:rPr>
          <w:rFonts w:ascii="Arial" w:eastAsia="Times New Roman" w:hAnsi="Arial" w:cs="Arial"/>
          <w:b/>
          <w:bCs/>
          <w:i/>
          <w:iCs/>
          <w:color w:val="D49400"/>
          <w:kern w:val="36"/>
          <w:sz w:val="21"/>
          <w:szCs w:val="21"/>
          <w:lang w:val="es-UY" w:eastAsia="es-UY"/>
        </w:rPr>
        <w:t>LAR y REPAM buscan articular un trabajo en red de experiencias de itinerancia</w:t>
      </w:r>
    </w:p>
    <w:p w:rsidR="000A783E" w:rsidRPr="000A783E" w:rsidRDefault="000A783E" w:rsidP="000A783E">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0A783E">
        <w:rPr>
          <w:rFonts w:ascii="Arial" w:eastAsia="Times New Roman" w:hAnsi="Arial" w:cs="Arial"/>
          <w:b/>
          <w:bCs/>
          <w:color w:val="333333"/>
          <w:kern w:val="36"/>
          <w:sz w:val="38"/>
          <w:szCs w:val="38"/>
          <w:lang w:val="es-UY" w:eastAsia="es-UY"/>
        </w:rPr>
        <w:t>Redes itinerantes, presencia eclesial en la Amazonía para llegar y defender a los excluidos</w:t>
      </w:r>
    </w:p>
    <w:p w:rsidR="000A783E" w:rsidRPr="000A783E" w:rsidRDefault="000A783E" w:rsidP="000A783E">
      <w:pPr>
        <w:shd w:val="clear" w:color="auto" w:fill="FFFFFF"/>
        <w:spacing w:after="0" w:line="240" w:lineRule="auto"/>
        <w:rPr>
          <w:rFonts w:ascii="Arial" w:eastAsia="Times New Roman" w:hAnsi="Arial" w:cs="Arial"/>
          <w:color w:val="000000"/>
          <w:sz w:val="21"/>
          <w:szCs w:val="21"/>
          <w:lang w:val="es-UY" w:eastAsia="es-UY"/>
        </w:rPr>
      </w:pPr>
      <w:r w:rsidRPr="000A783E">
        <w:rPr>
          <w:rFonts w:ascii="Arial" w:eastAsia="Times New Roman" w:hAnsi="Arial" w:cs="Arial"/>
          <w:noProof/>
          <w:color w:val="000000"/>
          <w:sz w:val="21"/>
          <w:szCs w:val="21"/>
          <w:lang w:val="es-UY" w:eastAsia="es-UY"/>
        </w:rPr>
        <w:drawing>
          <wp:inline distT="0" distB="0" distL="0" distR="0" wp14:anchorId="617B03BB" wp14:editId="074D4198">
            <wp:extent cx="5709861" cy="3206750"/>
            <wp:effectExtent l="0" t="0" r="5715" b="0"/>
            <wp:docPr id="1" name="Imagen 1" descr="Redes itinerantes, presencia eclesial en la Amazonía para llegar y defender a los exclu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es itinerantes, presencia eclesial en la Amazonía para llegar y defender a los excluido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981" cy="3210187"/>
                    </a:xfrm>
                    <a:prstGeom prst="rect">
                      <a:avLst/>
                    </a:prstGeom>
                    <a:noFill/>
                    <a:ln>
                      <a:noFill/>
                    </a:ln>
                  </pic:spPr>
                </pic:pic>
              </a:graphicData>
            </a:graphic>
          </wp:inline>
        </w:drawing>
      </w:r>
    </w:p>
    <w:p w:rsidR="000A783E" w:rsidRPr="000A783E" w:rsidRDefault="000A783E" w:rsidP="000A783E">
      <w:pPr>
        <w:shd w:val="clear" w:color="auto" w:fill="FFFFFF"/>
        <w:spacing w:line="240" w:lineRule="auto"/>
        <w:rPr>
          <w:rFonts w:ascii="Arial" w:eastAsia="Times New Roman" w:hAnsi="Arial" w:cs="Arial"/>
          <w:color w:val="000000"/>
          <w:sz w:val="21"/>
          <w:szCs w:val="21"/>
          <w:lang w:val="es-UY" w:eastAsia="es-UY"/>
        </w:rPr>
      </w:pPr>
      <w:r w:rsidRPr="000A783E">
        <w:rPr>
          <w:rFonts w:ascii="Arial" w:eastAsia="Times New Roman" w:hAnsi="Arial" w:cs="Arial"/>
          <w:color w:val="000000"/>
          <w:sz w:val="21"/>
          <w:szCs w:val="21"/>
          <w:lang w:val="es-UY" w:eastAsia="es-UY"/>
        </w:rPr>
        <w:t>Redes itinerantes, presencia eclesial en la Amazonía para llegar y defender a los excluidos</w:t>
      </w:r>
    </w:p>
    <w:p w:rsidR="000A783E" w:rsidRPr="000A783E" w:rsidRDefault="000A783E" w:rsidP="000A783E">
      <w:pPr>
        <w:shd w:val="clear" w:color="auto" w:fill="FFFFFF"/>
        <w:spacing w:after="240" w:line="345" w:lineRule="atLeast"/>
        <w:outlineLvl w:val="1"/>
        <w:rPr>
          <w:rFonts w:ascii="Arial" w:eastAsia="Times New Roman" w:hAnsi="Arial" w:cs="Arial"/>
          <w:b/>
          <w:bCs/>
          <w:color w:val="474747"/>
          <w:sz w:val="26"/>
          <w:szCs w:val="26"/>
          <w:lang w:val="es-UY" w:eastAsia="es-UY"/>
        </w:rPr>
      </w:pPr>
      <w:r w:rsidRPr="000A783E">
        <w:rPr>
          <w:rFonts w:ascii="Arial" w:eastAsia="Times New Roman" w:hAnsi="Arial" w:cs="Arial"/>
          <w:b/>
          <w:bCs/>
          <w:color w:val="474747"/>
          <w:sz w:val="26"/>
          <w:szCs w:val="26"/>
          <w:lang w:val="es-UY" w:eastAsia="es-UY"/>
        </w:rPr>
        <w:t>Estos equipos, incluso los más pequeños, muy frágiles en número de personas, son respuestas proféticas en sus contextos</w:t>
      </w:r>
    </w:p>
    <w:p w:rsidR="000A783E" w:rsidRPr="000A783E" w:rsidRDefault="000A783E" w:rsidP="000A783E">
      <w:pPr>
        <w:shd w:val="clear" w:color="auto" w:fill="FFFFFF"/>
        <w:spacing w:after="240" w:line="345" w:lineRule="atLeast"/>
        <w:outlineLvl w:val="1"/>
        <w:rPr>
          <w:rFonts w:ascii="Arial" w:eastAsia="Times New Roman" w:hAnsi="Arial" w:cs="Arial"/>
          <w:b/>
          <w:bCs/>
          <w:color w:val="474747"/>
          <w:sz w:val="26"/>
          <w:szCs w:val="26"/>
          <w:lang w:val="es-UY" w:eastAsia="es-UY"/>
        </w:rPr>
      </w:pPr>
      <w:r w:rsidRPr="000A783E">
        <w:rPr>
          <w:rFonts w:ascii="Arial" w:eastAsia="Times New Roman" w:hAnsi="Arial" w:cs="Arial"/>
          <w:b/>
          <w:bCs/>
          <w:color w:val="474747"/>
          <w:sz w:val="26"/>
          <w:szCs w:val="26"/>
          <w:lang w:val="es-UY" w:eastAsia="es-UY"/>
        </w:rPr>
        <w:t>La red itinerante de la REPAM-CLAR, “como un proceso de construcción que intenta anunciar la vida que Dios quiere para todos los pueblos de la región y para el mundo, y denunciar los procesos de muerte que amenazan la vida en la región”</w:t>
      </w:r>
    </w:p>
    <w:p w:rsidR="000A783E" w:rsidRPr="000A783E" w:rsidRDefault="000A783E" w:rsidP="000A783E">
      <w:pPr>
        <w:shd w:val="clear" w:color="auto" w:fill="FFFFFF"/>
        <w:spacing w:after="240" w:line="345" w:lineRule="atLeast"/>
        <w:outlineLvl w:val="1"/>
        <w:rPr>
          <w:rFonts w:ascii="Arial" w:eastAsia="Times New Roman" w:hAnsi="Arial" w:cs="Arial"/>
          <w:b/>
          <w:bCs/>
          <w:color w:val="474747"/>
          <w:sz w:val="26"/>
          <w:szCs w:val="26"/>
          <w:lang w:val="es-UY" w:eastAsia="es-UY"/>
        </w:rPr>
      </w:pPr>
      <w:r w:rsidRPr="000A783E">
        <w:rPr>
          <w:rFonts w:ascii="Arial" w:eastAsia="Times New Roman" w:hAnsi="Arial" w:cs="Arial"/>
          <w:b/>
          <w:bCs/>
          <w:color w:val="474747"/>
          <w:sz w:val="26"/>
          <w:szCs w:val="26"/>
          <w:lang w:val="es-UY" w:eastAsia="es-UY"/>
        </w:rPr>
        <w:t xml:space="preserve">"Recuperar esta experiencia de </w:t>
      </w:r>
      <w:proofErr w:type="spellStart"/>
      <w:r w:rsidRPr="000A783E">
        <w:rPr>
          <w:rFonts w:ascii="Arial" w:eastAsia="Times New Roman" w:hAnsi="Arial" w:cs="Arial"/>
          <w:b/>
          <w:bCs/>
          <w:color w:val="474747"/>
          <w:sz w:val="26"/>
          <w:szCs w:val="26"/>
          <w:lang w:val="es-UY" w:eastAsia="es-UY"/>
        </w:rPr>
        <w:t>itinerância</w:t>
      </w:r>
      <w:proofErr w:type="spellEnd"/>
      <w:r w:rsidRPr="000A783E">
        <w:rPr>
          <w:rFonts w:ascii="Arial" w:eastAsia="Times New Roman" w:hAnsi="Arial" w:cs="Arial"/>
          <w:b/>
          <w:bCs/>
          <w:color w:val="474747"/>
          <w:sz w:val="26"/>
          <w:szCs w:val="26"/>
          <w:lang w:val="es-UY" w:eastAsia="es-UY"/>
        </w:rPr>
        <w:t>, de intemperie, de la comunión en la diversidad”</w:t>
      </w:r>
    </w:p>
    <w:p w:rsidR="000A783E" w:rsidRPr="000A783E" w:rsidRDefault="000A783E" w:rsidP="000A783E">
      <w:pPr>
        <w:shd w:val="clear" w:color="auto" w:fill="FFFFFF"/>
        <w:spacing w:after="150" w:line="240" w:lineRule="auto"/>
        <w:rPr>
          <w:rFonts w:ascii="inherit" w:eastAsia="Times New Roman" w:hAnsi="inherit" w:cs="Arial"/>
          <w:b/>
          <w:bCs/>
          <w:i/>
          <w:iCs/>
          <w:color w:val="333333"/>
          <w:sz w:val="20"/>
          <w:szCs w:val="20"/>
          <w:lang w:val="es-UY" w:eastAsia="es-UY"/>
        </w:rPr>
      </w:pPr>
      <w:r w:rsidRPr="000A783E">
        <w:rPr>
          <w:rFonts w:ascii="inherit" w:eastAsia="Times New Roman" w:hAnsi="inherit" w:cs="Arial"/>
          <w:b/>
          <w:bCs/>
          <w:i/>
          <w:iCs/>
          <w:color w:val="333333"/>
          <w:sz w:val="20"/>
          <w:szCs w:val="20"/>
          <w:lang w:val="es-UY" w:eastAsia="es-UY"/>
        </w:rPr>
        <w:t>03.09.2019 </w:t>
      </w:r>
      <w:hyperlink r:id="rId6" w:history="1">
        <w:r w:rsidRPr="000A783E">
          <w:rPr>
            <w:rFonts w:ascii="inherit" w:eastAsia="Times New Roman" w:hAnsi="inherit" w:cs="Arial"/>
            <w:b/>
            <w:bCs/>
            <w:i/>
            <w:iCs/>
            <w:color w:val="D49400"/>
            <w:sz w:val="20"/>
            <w:szCs w:val="20"/>
            <w:lang w:val="es-UY" w:eastAsia="es-UY"/>
          </w:rPr>
          <w:t xml:space="preserve">Luis Miguel </w:t>
        </w:r>
        <w:proofErr w:type="spellStart"/>
        <w:r w:rsidRPr="000A783E">
          <w:rPr>
            <w:rFonts w:ascii="inherit" w:eastAsia="Times New Roman" w:hAnsi="inherit" w:cs="Arial"/>
            <w:b/>
            <w:bCs/>
            <w:i/>
            <w:iCs/>
            <w:color w:val="D49400"/>
            <w:sz w:val="20"/>
            <w:szCs w:val="20"/>
            <w:lang w:val="es-UY" w:eastAsia="es-UY"/>
          </w:rPr>
          <w:t>Modino</w:t>
        </w:r>
        <w:proofErr w:type="spellEnd"/>
        <w:r w:rsidRPr="000A783E">
          <w:rPr>
            <w:rFonts w:ascii="inherit" w:eastAsia="Times New Roman" w:hAnsi="inherit" w:cs="Arial"/>
            <w:b/>
            <w:bCs/>
            <w:i/>
            <w:iCs/>
            <w:color w:val="D49400"/>
            <w:sz w:val="20"/>
            <w:szCs w:val="20"/>
            <w:lang w:val="es-UY" w:eastAsia="es-UY"/>
          </w:rPr>
          <w:t>, corresponsal en Brasil</w:t>
        </w:r>
      </w:hyperlink>
    </w:p>
    <w:p w:rsidR="000A783E" w:rsidRPr="000A783E" w:rsidRDefault="000A783E" w:rsidP="000A783E">
      <w:pPr>
        <w:shd w:val="clear" w:color="auto" w:fill="FFFFFF"/>
        <w:spacing w:line="240" w:lineRule="auto"/>
        <w:rPr>
          <w:rFonts w:ascii="inherit" w:eastAsia="Times New Roman" w:hAnsi="inherit" w:cs="Arial"/>
          <w:color w:val="000000"/>
          <w:sz w:val="21"/>
          <w:szCs w:val="21"/>
          <w:lang w:val="es-UY" w:eastAsia="es-UY"/>
        </w:rPr>
      </w:pPr>
      <w:r w:rsidRPr="000A783E">
        <w:rPr>
          <w:rFonts w:ascii="inherit" w:eastAsia="Times New Roman" w:hAnsi="inherit" w:cs="Arial"/>
          <w:noProof/>
          <w:color w:val="000000"/>
          <w:sz w:val="21"/>
          <w:szCs w:val="21"/>
          <w:lang w:val="es-UY" w:eastAsia="es-UY"/>
        </w:rPr>
        <w:lastRenderedPageBreak/>
        <w:drawing>
          <wp:inline distT="0" distB="0" distL="0" distR="0" wp14:anchorId="474AFAD2" wp14:editId="3B4F8311">
            <wp:extent cx="5175250" cy="2395575"/>
            <wp:effectExtent l="0" t="0" r="6350" b="5080"/>
            <wp:docPr id="2" name="Imagen 2" descr="Equipesi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ipesit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8232" cy="2410842"/>
                    </a:xfrm>
                    <a:prstGeom prst="rect">
                      <a:avLst/>
                    </a:prstGeom>
                    <a:noFill/>
                    <a:ln>
                      <a:noFill/>
                    </a:ln>
                  </pic:spPr>
                </pic:pic>
              </a:graphicData>
            </a:graphic>
          </wp:inline>
        </w:drawing>
      </w:r>
    </w:p>
    <w:p w:rsidR="000A783E" w:rsidRPr="000A783E" w:rsidRDefault="000A783E" w:rsidP="000A783E">
      <w:pPr>
        <w:shd w:val="clear" w:color="auto" w:fill="FFFFFF"/>
        <w:spacing w:after="0" w:line="240" w:lineRule="auto"/>
        <w:jc w:val="both"/>
        <w:rPr>
          <w:rFonts w:ascii="inherit" w:eastAsia="Times New Roman" w:hAnsi="inherit" w:cs="Arial"/>
          <w:color w:val="000000"/>
          <w:sz w:val="21"/>
          <w:szCs w:val="21"/>
          <w:lang w:val="es-UY" w:eastAsia="es-UY"/>
        </w:rPr>
      </w:pPr>
      <w:r w:rsidRPr="000A783E">
        <w:rPr>
          <w:rFonts w:ascii="inherit" w:eastAsia="Times New Roman" w:hAnsi="inherit" w:cs="Arial"/>
          <w:color w:val="000000"/>
          <w:sz w:val="21"/>
          <w:szCs w:val="21"/>
          <w:lang w:val="es-UY" w:eastAsia="es-UY"/>
        </w:rPr>
        <w:t>El </w:t>
      </w:r>
      <w:r w:rsidRPr="000A783E">
        <w:rPr>
          <w:rFonts w:ascii="Arial" w:eastAsia="Times New Roman" w:hAnsi="Arial" w:cs="Arial"/>
          <w:b/>
          <w:bCs/>
          <w:color w:val="474747"/>
          <w:sz w:val="21"/>
          <w:szCs w:val="21"/>
          <w:lang w:val="es-UY" w:eastAsia="es-UY"/>
        </w:rPr>
        <w:t>Sínodo para la Amazonía</w:t>
      </w:r>
      <w:r w:rsidRPr="000A783E">
        <w:rPr>
          <w:rFonts w:ascii="inherit" w:eastAsia="Times New Roman" w:hAnsi="inherit" w:cs="Arial"/>
          <w:color w:val="000000"/>
          <w:sz w:val="21"/>
          <w:szCs w:val="21"/>
          <w:lang w:val="es-UY" w:eastAsia="es-UY"/>
        </w:rPr>
        <w:t> apunta a nuevos caminos para la Iglesia y para una ecología integral. Estos caminos no siempre son nuevos, y a menudo nos llevan a </w:t>
      </w:r>
      <w:r w:rsidRPr="000A783E">
        <w:rPr>
          <w:rFonts w:ascii="Arial" w:eastAsia="Times New Roman" w:hAnsi="Arial" w:cs="Arial"/>
          <w:b/>
          <w:bCs/>
          <w:color w:val="474747"/>
          <w:sz w:val="21"/>
          <w:szCs w:val="21"/>
          <w:lang w:val="es-UY" w:eastAsia="es-UY"/>
        </w:rPr>
        <w:t>asumir experiencias presentes en la Iglesia de la Amazonía</w:t>
      </w:r>
      <w:r w:rsidRPr="000A783E">
        <w:rPr>
          <w:rFonts w:ascii="inherit" w:eastAsia="Times New Roman" w:hAnsi="inherit" w:cs="Arial"/>
          <w:color w:val="000000"/>
          <w:sz w:val="21"/>
          <w:szCs w:val="21"/>
          <w:lang w:val="es-UY" w:eastAsia="es-UY"/>
        </w:rPr>
        <w:t> durante varios años. Una de ellas es la </w:t>
      </w:r>
      <w:r w:rsidRPr="000A783E">
        <w:rPr>
          <w:rFonts w:ascii="Arial" w:eastAsia="Times New Roman" w:hAnsi="Arial" w:cs="Arial"/>
          <w:b/>
          <w:bCs/>
          <w:color w:val="474747"/>
          <w:sz w:val="21"/>
          <w:szCs w:val="21"/>
          <w:lang w:val="es-UY" w:eastAsia="es-UY"/>
        </w:rPr>
        <w:t>itinerancia</w:t>
      </w:r>
      <w:r w:rsidRPr="000A783E">
        <w:rPr>
          <w:rFonts w:ascii="inherit" w:eastAsia="Times New Roman" w:hAnsi="inherit" w:cs="Arial"/>
          <w:color w:val="000000"/>
          <w:sz w:val="21"/>
          <w:szCs w:val="21"/>
          <w:lang w:val="es-UY" w:eastAsia="es-UY"/>
        </w:rPr>
        <w:t>, que el </w:t>
      </w:r>
      <w:r w:rsidRPr="000A783E">
        <w:rPr>
          <w:rFonts w:ascii="Arial" w:eastAsia="Times New Roman" w:hAnsi="Arial" w:cs="Arial"/>
          <w:b/>
          <w:bCs/>
          <w:color w:val="474747"/>
          <w:sz w:val="21"/>
          <w:szCs w:val="21"/>
          <w:lang w:val="es-UY" w:eastAsia="es-UY"/>
        </w:rPr>
        <w:t>Instrumento de Trabajo</w:t>
      </w:r>
      <w:r w:rsidRPr="000A783E">
        <w:rPr>
          <w:rFonts w:ascii="inherit" w:eastAsia="Times New Roman" w:hAnsi="inherit" w:cs="Arial"/>
          <w:color w:val="000000"/>
          <w:sz w:val="21"/>
          <w:szCs w:val="21"/>
          <w:lang w:val="es-UY" w:eastAsia="es-UY"/>
        </w:rPr>
        <w:t> considera la necesidad de apoyar, como se indica en el número 129, siempre desde la perspectiva de "los consagrados y consagradas están al lado de los más </w:t>
      </w:r>
      <w:r w:rsidRPr="000A783E">
        <w:rPr>
          <w:rFonts w:ascii="Arial" w:eastAsia="Times New Roman" w:hAnsi="Arial" w:cs="Arial"/>
          <w:b/>
          <w:bCs/>
          <w:color w:val="474747"/>
          <w:sz w:val="21"/>
          <w:szCs w:val="21"/>
          <w:lang w:val="es-UY" w:eastAsia="es-UY"/>
        </w:rPr>
        <w:t>desfavorecidos y excluidos</w:t>
      </w:r>
      <w:r w:rsidRPr="000A783E">
        <w:rPr>
          <w:rFonts w:ascii="inherit" w:eastAsia="Times New Roman" w:hAnsi="inherit" w:cs="Arial"/>
          <w:color w:val="000000"/>
          <w:sz w:val="21"/>
          <w:szCs w:val="21"/>
          <w:lang w:val="es-UY" w:eastAsia="es-UY"/>
        </w:rPr>
        <w:t>".</w:t>
      </w:r>
    </w:p>
    <w:p w:rsidR="000A783E" w:rsidRPr="000A783E" w:rsidRDefault="000A783E" w:rsidP="000A783E">
      <w:pPr>
        <w:shd w:val="clear" w:color="auto" w:fill="FFFFFF"/>
        <w:spacing w:after="465" w:line="300" w:lineRule="atLeast"/>
        <w:jc w:val="both"/>
        <w:rPr>
          <w:rFonts w:ascii="Arial" w:eastAsia="Times New Roman" w:hAnsi="Arial" w:cs="Arial"/>
          <w:color w:val="333333"/>
          <w:sz w:val="21"/>
          <w:szCs w:val="21"/>
          <w:lang w:val="es-UY" w:eastAsia="es-UY"/>
        </w:rPr>
      </w:pPr>
      <w:r w:rsidRPr="000A783E">
        <w:rPr>
          <w:rFonts w:ascii="Arial" w:eastAsia="Times New Roman" w:hAnsi="Arial" w:cs="Arial"/>
          <w:color w:val="333333"/>
          <w:sz w:val="21"/>
          <w:szCs w:val="21"/>
          <w:lang w:val="es-UY" w:eastAsia="es-UY"/>
        </w:rPr>
        <w:t>Lo que a menudo falta es la </w:t>
      </w:r>
      <w:r w:rsidRPr="000A783E">
        <w:rPr>
          <w:rFonts w:ascii="Arial" w:eastAsia="Times New Roman" w:hAnsi="Arial" w:cs="Arial"/>
          <w:b/>
          <w:bCs/>
          <w:color w:val="474747"/>
          <w:sz w:val="21"/>
          <w:szCs w:val="21"/>
          <w:lang w:val="es-UY" w:eastAsia="es-UY"/>
        </w:rPr>
        <w:t>creación de redes</w:t>
      </w:r>
      <w:r w:rsidRPr="000A783E">
        <w:rPr>
          <w:rFonts w:ascii="Arial" w:eastAsia="Times New Roman" w:hAnsi="Arial" w:cs="Arial"/>
          <w:color w:val="333333"/>
          <w:sz w:val="21"/>
          <w:szCs w:val="21"/>
          <w:lang w:val="es-UY" w:eastAsia="es-UY"/>
        </w:rPr>
        <w:t>, el deseo de caminar juntos, </w:t>
      </w:r>
      <w:r w:rsidRPr="000A783E">
        <w:rPr>
          <w:rFonts w:ascii="Arial" w:eastAsia="Times New Roman" w:hAnsi="Arial" w:cs="Arial"/>
          <w:b/>
          <w:bCs/>
          <w:color w:val="474747"/>
          <w:sz w:val="21"/>
          <w:szCs w:val="21"/>
          <w:lang w:val="es-UY" w:eastAsia="es-UY"/>
        </w:rPr>
        <w:t xml:space="preserve">vivir la </w:t>
      </w:r>
      <w:proofErr w:type="spellStart"/>
      <w:r w:rsidRPr="000A783E">
        <w:rPr>
          <w:rFonts w:ascii="Arial" w:eastAsia="Times New Roman" w:hAnsi="Arial" w:cs="Arial"/>
          <w:b/>
          <w:bCs/>
          <w:color w:val="474747"/>
          <w:sz w:val="21"/>
          <w:szCs w:val="21"/>
          <w:lang w:val="es-UY" w:eastAsia="es-UY"/>
        </w:rPr>
        <w:t>sinodalidad</w:t>
      </w:r>
      <w:proofErr w:type="spellEnd"/>
      <w:r w:rsidRPr="000A783E">
        <w:rPr>
          <w:rFonts w:ascii="Arial" w:eastAsia="Times New Roman" w:hAnsi="Arial" w:cs="Arial"/>
          <w:color w:val="333333"/>
          <w:sz w:val="21"/>
          <w:szCs w:val="21"/>
          <w:lang w:val="es-UY" w:eastAsia="es-UY"/>
        </w:rPr>
        <w:t>, no por falta de voluntad, sino de alguien que organice ese trabajo. Poco a poco, se están dando pasos, como la </w:t>
      </w:r>
      <w:r w:rsidRPr="000A783E">
        <w:rPr>
          <w:rFonts w:ascii="Arial" w:eastAsia="Times New Roman" w:hAnsi="Arial" w:cs="Arial"/>
          <w:b/>
          <w:bCs/>
          <w:color w:val="474747"/>
          <w:sz w:val="21"/>
          <w:szCs w:val="21"/>
          <w:lang w:val="es-UY" w:eastAsia="es-UY"/>
        </w:rPr>
        <w:t>reunión de los equipos itinerantes celebrada en Manaos</w:t>
      </w:r>
      <w:r w:rsidRPr="000A783E">
        <w:rPr>
          <w:rFonts w:ascii="Arial" w:eastAsia="Times New Roman" w:hAnsi="Arial" w:cs="Arial"/>
          <w:color w:val="333333"/>
          <w:sz w:val="21"/>
          <w:szCs w:val="21"/>
          <w:lang w:val="es-UY" w:eastAsia="es-UY"/>
        </w:rPr>
        <w:t>, a la que asistieron unos </w:t>
      </w:r>
      <w:r w:rsidRPr="000A783E">
        <w:rPr>
          <w:rFonts w:ascii="Arial" w:eastAsia="Times New Roman" w:hAnsi="Arial" w:cs="Arial"/>
          <w:b/>
          <w:bCs/>
          <w:color w:val="474747"/>
          <w:sz w:val="21"/>
          <w:szCs w:val="21"/>
          <w:lang w:val="es-UY" w:eastAsia="es-UY"/>
        </w:rPr>
        <w:t>60 representantes</w:t>
      </w:r>
      <w:r w:rsidRPr="000A783E">
        <w:rPr>
          <w:rFonts w:ascii="Arial" w:eastAsia="Times New Roman" w:hAnsi="Arial" w:cs="Arial"/>
          <w:color w:val="333333"/>
          <w:sz w:val="21"/>
          <w:szCs w:val="21"/>
          <w:lang w:val="es-UY" w:eastAsia="es-UY"/>
        </w:rPr>
        <w:t> de la mayoría de los países de la Pan Amazonía y </w:t>
      </w:r>
      <w:r w:rsidRPr="000A783E">
        <w:rPr>
          <w:rFonts w:ascii="Arial" w:eastAsia="Times New Roman" w:hAnsi="Arial" w:cs="Arial"/>
          <w:b/>
          <w:bCs/>
          <w:color w:val="474747"/>
          <w:sz w:val="21"/>
          <w:szCs w:val="21"/>
          <w:lang w:val="es-UY" w:eastAsia="es-UY"/>
        </w:rPr>
        <w:t>cuatro equipos</w:t>
      </w:r>
      <w:r w:rsidRPr="000A783E">
        <w:rPr>
          <w:rFonts w:ascii="Arial" w:eastAsia="Times New Roman" w:hAnsi="Arial" w:cs="Arial"/>
          <w:color w:val="333333"/>
          <w:sz w:val="21"/>
          <w:szCs w:val="21"/>
          <w:lang w:val="es-UY" w:eastAsia="es-UY"/>
        </w:rPr>
        <w:t> que han vivido esta experiencia durante más o menos tiempo en muchos rincones de la región. Eran representantes de diferentes congregaciones e instituciones, como el </w:t>
      </w:r>
      <w:r w:rsidRPr="000A783E">
        <w:rPr>
          <w:rFonts w:ascii="Arial" w:eastAsia="Times New Roman" w:hAnsi="Arial" w:cs="Arial"/>
          <w:b/>
          <w:bCs/>
          <w:color w:val="474747"/>
          <w:sz w:val="21"/>
          <w:szCs w:val="21"/>
          <w:lang w:val="es-UY" w:eastAsia="es-UY"/>
        </w:rPr>
        <w:t>Consejo Misionero Indígena - CIMI</w:t>
      </w:r>
      <w:r w:rsidRPr="000A783E">
        <w:rPr>
          <w:rFonts w:ascii="Arial" w:eastAsia="Times New Roman" w:hAnsi="Arial" w:cs="Arial"/>
          <w:color w:val="333333"/>
          <w:sz w:val="21"/>
          <w:szCs w:val="21"/>
          <w:lang w:val="es-UY" w:eastAsia="es-UY"/>
        </w:rPr>
        <w:t>, o la </w:t>
      </w:r>
      <w:r w:rsidRPr="000A783E">
        <w:rPr>
          <w:rFonts w:ascii="Arial" w:eastAsia="Times New Roman" w:hAnsi="Arial" w:cs="Arial"/>
          <w:b/>
          <w:bCs/>
          <w:color w:val="474747"/>
          <w:sz w:val="21"/>
          <w:szCs w:val="21"/>
          <w:lang w:val="es-UY" w:eastAsia="es-UY"/>
        </w:rPr>
        <w:t>Conferencia de Religiosos de Brasil - CRB</w:t>
      </w:r>
      <w:r w:rsidRPr="000A783E">
        <w:rPr>
          <w:rFonts w:ascii="Arial" w:eastAsia="Times New Roman" w:hAnsi="Arial" w:cs="Arial"/>
          <w:color w:val="333333"/>
          <w:sz w:val="21"/>
          <w:szCs w:val="21"/>
          <w:lang w:val="es-UY" w:eastAsia="es-UY"/>
        </w:rPr>
        <w:t>, destacando la presencia de indígenas y jóvenes.</w:t>
      </w:r>
    </w:p>
    <w:p w:rsidR="000A783E" w:rsidRPr="000A783E" w:rsidRDefault="000A783E" w:rsidP="000A783E">
      <w:pPr>
        <w:shd w:val="clear" w:color="auto" w:fill="FFFFFF"/>
        <w:spacing w:line="240" w:lineRule="auto"/>
        <w:rPr>
          <w:rFonts w:ascii="inherit" w:eastAsia="Times New Roman" w:hAnsi="inherit" w:cs="Arial"/>
          <w:color w:val="000000"/>
          <w:sz w:val="21"/>
          <w:szCs w:val="21"/>
          <w:lang w:val="es-UY" w:eastAsia="es-UY"/>
        </w:rPr>
      </w:pPr>
      <w:r w:rsidRPr="000A783E">
        <w:rPr>
          <w:rFonts w:ascii="inherit" w:eastAsia="Times New Roman" w:hAnsi="inherit" w:cs="Arial"/>
          <w:noProof/>
          <w:color w:val="000000"/>
          <w:sz w:val="21"/>
          <w:szCs w:val="21"/>
          <w:lang w:val="es-UY" w:eastAsia="es-UY"/>
        </w:rPr>
        <w:drawing>
          <wp:inline distT="0" distB="0" distL="0" distR="0" wp14:anchorId="2285149F" wp14:editId="3799C253">
            <wp:extent cx="5327257" cy="3232150"/>
            <wp:effectExtent l="0" t="0" r="6985" b="6350"/>
            <wp:docPr id="3" name="Imagen 3" descr="Equipesi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pesit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5987" cy="3237447"/>
                    </a:xfrm>
                    <a:prstGeom prst="rect">
                      <a:avLst/>
                    </a:prstGeom>
                    <a:noFill/>
                    <a:ln>
                      <a:noFill/>
                    </a:ln>
                  </pic:spPr>
                </pic:pic>
              </a:graphicData>
            </a:graphic>
          </wp:inline>
        </w:drawing>
      </w:r>
    </w:p>
    <w:p w:rsidR="000A783E" w:rsidRPr="000A783E" w:rsidRDefault="000A783E" w:rsidP="000A783E">
      <w:pPr>
        <w:shd w:val="clear" w:color="auto" w:fill="FFFFFF"/>
        <w:spacing w:after="0" w:line="240" w:lineRule="auto"/>
        <w:jc w:val="both"/>
        <w:rPr>
          <w:rFonts w:ascii="inherit" w:eastAsia="Times New Roman" w:hAnsi="inherit" w:cs="Arial"/>
          <w:color w:val="000000"/>
          <w:sz w:val="21"/>
          <w:szCs w:val="21"/>
          <w:lang w:val="es-UY" w:eastAsia="es-UY"/>
        </w:rPr>
      </w:pPr>
      <w:r w:rsidRPr="000A783E">
        <w:rPr>
          <w:rFonts w:ascii="inherit" w:eastAsia="Times New Roman" w:hAnsi="inherit" w:cs="Arial"/>
          <w:color w:val="000000"/>
          <w:sz w:val="21"/>
          <w:szCs w:val="21"/>
          <w:lang w:val="es-UY" w:eastAsia="es-UY"/>
        </w:rPr>
        <w:t>El apoyo y el estímulo de la reunión provinieron de la </w:t>
      </w:r>
      <w:r w:rsidRPr="000A783E">
        <w:rPr>
          <w:rFonts w:ascii="Arial" w:eastAsia="Times New Roman" w:hAnsi="Arial" w:cs="Arial"/>
          <w:b/>
          <w:bCs/>
          <w:color w:val="474747"/>
          <w:sz w:val="21"/>
          <w:szCs w:val="21"/>
          <w:lang w:val="es-UY" w:eastAsia="es-UY"/>
        </w:rPr>
        <w:t>Confederación de Religiosos del Caribe y América Latina - CLAR</w:t>
      </w:r>
      <w:r w:rsidRPr="000A783E">
        <w:rPr>
          <w:rFonts w:ascii="inherit" w:eastAsia="Times New Roman" w:hAnsi="inherit" w:cs="Arial"/>
          <w:color w:val="000000"/>
          <w:sz w:val="21"/>
          <w:szCs w:val="21"/>
          <w:lang w:val="es-UY" w:eastAsia="es-UY"/>
        </w:rPr>
        <w:t>, y de la </w:t>
      </w:r>
      <w:r w:rsidRPr="000A783E">
        <w:rPr>
          <w:rFonts w:ascii="Arial" w:eastAsia="Times New Roman" w:hAnsi="Arial" w:cs="Arial"/>
          <w:b/>
          <w:bCs/>
          <w:color w:val="474747"/>
          <w:sz w:val="21"/>
          <w:szCs w:val="21"/>
          <w:lang w:val="es-UY" w:eastAsia="es-UY"/>
        </w:rPr>
        <w:t>Red Eclesial Pan-Amazónica - REPAM</w:t>
      </w:r>
      <w:r w:rsidRPr="000A783E">
        <w:rPr>
          <w:rFonts w:ascii="inherit" w:eastAsia="Times New Roman" w:hAnsi="inherit" w:cs="Arial"/>
          <w:color w:val="000000"/>
          <w:sz w:val="21"/>
          <w:szCs w:val="21"/>
          <w:lang w:val="es-UY" w:eastAsia="es-UY"/>
        </w:rPr>
        <w:t>, especialmente desde los ejes de fronteras y de formación, con el objetivo de discernir cómo organizar la </w:t>
      </w:r>
      <w:r w:rsidRPr="000A783E">
        <w:rPr>
          <w:rFonts w:ascii="Arial" w:eastAsia="Times New Roman" w:hAnsi="Arial" w:cs="Arial"/>
          <w:b/>
          <w:bCs/>
          <w:color w:val="474747"/>
          <w:sz w:val="21"/>
          <w:szCs w:val="21"/>
          <w:lang w:val="es-UY" w:eastAsia="es-UY"/>
        </w:rPr>
        <w:t>Red Itinerante REPAM-CLAR</w:t>
      </w:r>
      <w:r w:rsidRPr="000A783E">
        <w:rPr>
          <w:rFonts w:ascii="inherit" w:eastAsia="Times New Roman" w:hAnsi="inherit" w:cs="Arial"/>
          <w:color w:val="000000"/>
          <w:sz w:val="21"/>
          <w:szCs w:val="21"/>
          <w:lang w:val="es-UY" w:eastAsia="es-UY"/>
        </w:rPr>
        <w:t>, su propuesta y proceso continuo de formación para el servicio itinerante a la misión en la Amazonía, "Diaconía de Itinerancia". Como el hermano </w:t>
      </w:r>
      <w:r w:rsidRPr="000A783E">
        <w:rPr>
          <w:rFonts w:ascii="Arial" w:eastAsia="Times New Roman" w:hAnsi="Arial" w:cs="Arial"/>
          <w:b/>
          <w:bCs/>
          <w:color w:val="474747"/>
          <w:sz w:val="21"/>
          <w:szCs w:val="21"/>
          <w:lang w:val="es-UY" w:eastAsia="es-UY"/>
        </w:rPr>
        <w:t xml:space="preserve">João </w:t>
      </w:r>
      <w:proofErr w:type="spellStart"/>
      <w:r w:rsidRPr="000A783E">
        <w:rPr>
          <w:rFonts w:ascii="Arial" w:eastAsia="Times New Roman" w:hAnsi="Arial" w:cs="Arial"/>
          <w:b/>
          <w:bCs/>
          <w:color w:val="474747"/>
          <w:sz w:val="21"/>
          <w:szCs w:val="21"/>
          <w:lang w:val="es-UY" w:eastAsia="es-UY"/>
        </w:rPr>
        <w:t>Gutemberg</w:t>
      </w:r>
      <w:proofErr w:type="spellEnd"/>
      <w:r w:rsidRPr="000A783E">
        <w:rPr>
          <w:rFonts w:ascii="inherit" w:eastAsia="Times New Roman" w:hAnsi="inherit" w:cs="Arial"/>
          <w:color w:val="000000"/>
          <w:sz w:val="21"/>
          <w:szCs w:val="21"/>
          <w:lang w:val="es-UY" w:eastAsia="es-UY"/>
        </w:rPr>
        <w:t>, asesor de REPAM y coordinador de la dimensión del itinerario en CLAR, y uno de los organizadores de la reunión, reconoció, lo que marca la vida de los equipos son las </w:t>
      </w:r>
      <w:r w:rsidRPr="000A783E">
        <w:rPr>
          <w:rFonts w:ascii="Arial" w:eastAsia="Times New Roman" w:hAnsi="Arial" w:cs="Arial"/>
          <w:b/>
          <w:bCs/>
          <w:color w:val="474747"/>
          <w:sz w:val="21"/>
          <w:szCs w:val="21"/>
          <w:lang w:val="es-UY" w:eastAsia="es-UY"/>
        </w:rPr>
        <w:t>fronteras</w:t>
      </w:r>
      <w:r w:rsidRPr="000A783E">
        <w:rPr>
          <w:rFonts w:ascii="inherit" w:eastAsia="Times New Roman" w:hAnsi="inherit" w:cs="Arial"/>
          <w:color w:val="000000"/>
          <w:sz w:val="21"/>
          <w:szCs w:val="21"/>
          <w:lang w:val="es-UY" w:eastAsia="es-UY"/>
        </w:rPr>
        <w:t> y las </w:t>
      </w:r>
      <w:r w:rsidRPr="000A783E">
        <w:rPr>
          <w:rFonts w:ascii="Arial" w:eastAsia="Times New Roman" w:hAnsi="Arial" w:cs="Arial"/>
          <w:b/>
          <w:bCs/>
          <w:color w:val="474747"/>
          <w:sz w:val="21"/>
          <w:szCs w:val="21"/>
          <w:lang w:val="es-UY" w:eastAsia="es-UY"/>
        </w:rPr>
        <w:t>realidades de las cuencas</w:t>
      </w:r>
      <w:r w:rsidRPr="000A783E">
        <w:rPr>
          <w:rFonts w:ascii="inherit" w:eastAsia="Times New Roman" w:hAnsi="inherit" w:cs="Arial"/>
          <w:color w:val="000000"/>
          <w:sz w:val="21"/>
          <w:szCs w:val="21"/>
          <w:lang w:val="es-UY" w:eastAsia="es-UY"/>
        </w:rPr>
        <w:t>, en un intento de "</w:t>
      </w:r>
      <w:r w:rsidRPr="000A783E">
        <w:rPr>
          <w:rFonts w:ascii="Arial" w:eastAsia="Times New Roman" w:hAnsi="Arial" w:cs="Arial"/>
          <w:b/>
          <w:bCs/>
          <w:color w:val="474747"/>
          <w:sz w:val="21"/>
          <w:szCs w:val="21"/>
          <w:lang w:val="es-UY" w:eastAsia="es-UY"/>
        </w:rPr>
        <w:t>ser una presencia en los lugares más distantes</w:t>
      </w:r>
      <w:r w:rsidRPr="000A783E">
        <w:rPr>
          <w:rFonts w:ascii="inherit" w:eastAsia="Times New Roman" w:hAnsi="inherit" w:cs="Arial"/>
          <w:color w:val="000000"/>
          <w:sz w:val="21"/>
          <w:szCs w:val="21"/>
          <w:lang w:val="es-UY" w:eastAsia="es-UY"/>
        </w:rPr>
        <w:t>, más recónditos, con sus bellezas y sus problemáticas y que </w:t>
      </w:r>
      <w:r w:rsidRPr="000A783E">
        <w:rPr>
          <w:rFonts w:ascii="Arial" w:eastAsia="Times New Roman" w:hAnsi="Arial" w:cs="Arial"/>
          <w:b/>
          <w:bCs/>
          <w:color w:val="474747"/>
          <w:sz w:val="21"/>
          <w:szCs w:val="21"/>
          <w:lang w:val="es-UY" w:eastAsia="es-UY"/>
        </w:rPr>
        <w:t>no siempre son visibles, conocidos</w:t>
      </w:r>
      <w:r w:rsidRPr="000A783E">
        <w:rPr>
          <w:rFonts w:ascii="inherit" w:eastAsia="Times New Roman" w:hAnsi="inherit" w:cs="Arial"/>
          <w:color w:val="000000"/>
          <w:sz w:val="21"/>
          <w:szCs w:val="21"/>
          <w:lang w:val="es-UY" w:eastAsia="es-UY"/>
        </w:rPr>
        <w:t>, en la visión más Pan-Amazónica.</w:t>
      </w:r>
    </w:p>
    <w:p w:rsidR="000A783E" w:rsidRPr="000A783E" w:rsidRDefault="000A783E" w:rsidP="000A783E">
      <w:pPr>
        <w:shd w:val="clear" w:color="auto" w:fill="FFFFFF"/>
        <w:spacing w:after="465" w:line="300" w:lineRule="atLeast"/>
        <w:jc w:val="both"/>
        <w:rPr>
          <w:rFonts w:ascii="Arial" w:eastAsia="Times New Roman" w:hAnsi="Arial" w:cs="Arial"/>
          <w:color w:val="333333"/>
          <w:sz w:val="21"/>
          <w:szCs w:val="21"/>
          <w:lang w:val="es-UY" w:eastAsia="es-UY"/>
        </w:rPr>
      </w:pPr>
      <w:r w:rsidRPr="000A783E">
        <w:rPr>
          <w:rFonts w:ascii="Arial" w:eastAsia="Times New Roman" w:hAnsi="Arial" w:cs="Arial"/>
          <w:color w:val="333333"/>
          <w:sz w:val="21"/>
          <w:szCs w:val="21"/>
          <w:lang w:val="es-UY" w:eastAsia="es-UY"/>
        </w:rPr>
        <w:t>Además de los equipos presentes, con un enfoque más social y ambiental, en la Pan-Amazonía hay otros equipos con una dimensión más pastoral y evangelizadora. No podemos enfocar estas experiencias únicamente en la </w:t>
      </w:r>
      <w:r w:rsidRPr="000A783E">
        <w:rPr>
          <w:rFonts w:ascii="Arial" w:eastAsia="Times New Roman" w:hAnsi="Arial" w:cs="Arial"/>
          <w:b/>
          <w:bCs/>
          <w:color w:val="474747"/>
          <w:sz w:val="21"/>
          <w:szCs w:val="21"/>
          <w:lang w:val="es-UY" w:eastAsia="es-UY"/>
        </w:rPr>
        <w:t>vida religiosa</w:t>
      </w:r>
      <w:r w:rsidRPr="000A783E">
        <w:rPr>
          <w:rFonts w:ascii="Arial" w:eastAsia="Times New Roman" w:hAnsi="Arial" w:cs="Arial"/>
          <w:color w:val="333333"/>
          <w:sz w:val="21"/>
          <w:szCs w:val="21"/>
          <w:lang w:val="es-UY" w:eastAsia="es-UY"/>
        </w:rPr>
        <w:t>, ya que el </w:t>
      </w:r>
      <w:r w:rsidRPr="000A783E">
        <w:rPr>
          <w:rFonts w:ascii="Arial" w:eastAsia="Times New Roman" w:hAnsi="Arial" w:cs="Arial"/>
          <w:b/>
          <w:bCs/>
          <w:color w:val="474747"/>
          <w:sz w:val="21"/>
          <w:szCs w:val="21"/>
          <w:lang w:val="es-UY" w:eastAsia="es-UY"/>
        </w:rPr>
        <w:t>laicado</w:t>
      </w:r>
      <w:r w:rsidRPr="000A783E">
        <w:rPr>
          <w:rFonts w:ascii="Arial" w:eastAsia="Times New Roman" w:hAnsi="Arial" w:cs="Arial"/>
          <w:color w:val="333333"/>
          <w:sz w:val="21"/>
          <w:szCs w:val="21"/>
          <w:lang w:val="es-UY" w:eastAsia="es-UY"/>
        </w:rPr>
        <w:t> está integrando cada vez más estos proyectos, como también los </w:t>
      </w:r>
      <w:r w:rsidRPr="000A783E">
        <w:rPr>
          <w:rFonts w:ascii="Arial" w:eastAsia="Times New Roman" w:hAnsi="Arial" w:cs="Arial"/>
          <w:b/>
          <w:bCs/>
          <w:color w:val="474747"/>
          <w:sz w:val="21"/>
          <w:szCs w:val="21"/>
          <w:lang w:val="es-UY" w:eastAsia="es-UY"/>
        </w:rPr>
        <w:t>sacerdotes</w:t>
      </w:r>
      <w:r w:rsidRPr="000A783E">
        <w:rPr>
          <w:rFonts w:ascii="Arial" w:eastAsia="Times New Roman" w:hAnsi="Arial" w:cs="Arial"/>
          <w:color w:val="333333"/>
          <w:sz w:val="21"/>
          <w:szCs w:val="21"/>
          <w:lang w:val="es-UY" w:eastAsia="es-UY"/>
        </w:rPr>
        <w:t>. Este proceso de </w:t>
      </w:r>
      <w:r w:rsidRPr="000A783E">
        <w:rPr>
          <w:rFonts w:ascii="Arial" w:eastAsia="Times New Roman" w:hAnsi="Arial" w:cs="Arial"/>
          <w:b/>
          <w:bCs/>
          <w:color w:val="474747"/>
          <w:sz w:val="21"/>
          <w:szCs w:val="21"/>
          <w:lang w:val="es-UY" w:eastAsia="es-UY"/>
        </w:rPr>
        <w:t>construcción colectiva</w:t>
      </w:r>
      <w:r w:rsidRPr="000A783E">
        <w:rPr>
          <w:rFonts w:ascii="Arial" w:eastAsia="Times New Roman" w:hAnsi="Arial" w:cs="Arial"/>
          <w:color w:val="333333"/>
          <w:sz w:val="21"/>
          <w:szCs w:val="21"/>
          <w:lang w:val="es-UY" w:eastAsia="es-UY"/>
        </w:rPr>
        <w:t> no es fácil de lograr en las diferencias, dice el hermano Marista, por lo que es necesario crear </w:t>
      </w:r>
      <w:r w:rsidRPr="000A783E">
        <w:rPr>
          <w:rFonts w:ascii="Arial" w:eastAsia="Times New Roman" w:hAnsi="Arial" w:cs="Arial"/>
          <w:b/>
          <w:bCs/>
          <w:color w:val="474747"/>
          <w:sz w:val="21"/>
          <w:szCs w:val="21"/>
          <w:lang w:val="es-UY" w:eastAsia="es-UY"/>
        </w:rPr>
        <w:t>espacios de animación y no tanto estructurales</w:t>
      </w:r>
      <w:r w:rsidRPr="000A783E">
        <w:rPr>
          <w:rFonts w:ascii="Arial" w:eastAsia="Times New Roman" w:hAnsi="Arial" w:cs="Arial"/>
          <w:color w:val="333333"/>
          <w:sz w:val="21"/>
          <w:szCs w:val="21"/>
          <w:lang w:val="es-UY" w:eastAsia="es-UY"/>
        </w:rPr>
        <w:t>, que "se conviertan en una carga". Definió la reunión como "una </w:t>
      </w:r>
      <w:r w:rsidRPr="000A783E">
        <w:rPr>
          <w:rFonts w:ascii="Arial" w:eastAsia="Times New Roman" w:hAnsi="Arial" w:cs="Arial"/>
          <w:b/>
          <w:bCs/>
          <w:color w:val="474747"/>
          <w:sz w:val="21"/>
          <w:szCs w:val="21"/>
          <w:lang w:val="es-UY" w:eastAsia="es-UY"/>
        </w:rPr>
        <w:t>experiencia de diálogo, celebración, pasión, motivación mutua</w:t>
      </w:r>
      <w:r w:rsidRPr="000A783E">
        <w:rPr>
          <w:rFonts w:ascii="Arial" w:eastAsia="Times New Roman" w:hAnsi="Arial" w:cs="Arial"/>
          <w:color w:val="333333"/>
          <w:sz w:val="21"/>
          <w:szCs w:val="21"/>
          <w:lang w:val="es-UY" w:eastAsia="es-UY"/>
        </w:rPr>
        <w:t>, descubrimiento por parte de muchas personas de lo que se experimenta en la itinerancia". En resumen, es una realidad marcada por la </w:t>
      </w:r>
      <w:r w:rsidRPr="000A783E">
        <w:rPr>
          <w:rFonts w:ascii="Arial" w:eastAsia="Times New Roman" w:hAnsi="Arial" w:cs="Arial"/>
          <w:b/>
          <w:bCs/>
          <w:color w:val="474747"/>
          <w:sz w:val="21"/>
          <w:szCs w:val="21"/>
          <w:lang w:val="es-UY" w:eastAsia="es-UY"/>
        </w:rPr>
        <w:t>organización</w:t>
      </w:r>
      <w:r w:rsidRPr="000A783E">
        <w:rPr>
          <w:rFonts w:ascii="Arial" w:eastAsia="Times New Roman" w:hAnsi="Arial" w:cs="Arial"/>
          <w:color w:val="333333"/>
          <w:sz w:val="21"/>
          <w:szCs w:val="21"/>
          <w:lang w:val="es-UY" w:eastAsia="es-UY"/>
        </w:rPr>
        <w:t> y la </w:t>
      </w:r>
      <w:r w:rsidRPr="000A783E">
        <w:rPr>
          <w:rFonts w:ascii="Arial" w:eastAsia="Times New Roman" w:hAnsi="Arial" w:cs="Arial"/>
          <w:b/>
          <w:bCs/>
          <w:color w:val="474747"/>
          <w:sz w:val="21"/>
          <w:szCs w:val="21"/>
          <w:lang w:val="es-UY" w:eastAsia="es-UY"/>
        </w:rPr>
        <w:t>experiencia</w:t>
      </w:r>
      <w:r w:rsidRPr="000A783E">
        <w:rPr>
          <w:rFonts w:ascii="Arial" w:eastAsia="Times New Roman" w:hAnsi="Arial" w:cs="Arial"/>
          <w:color w:val="333333"/>
          <w:sz w:val="21"/>
          <w:szCs w:val="21"/>
          <w:lang w:val="es-UY" w:eastAsia="es-UY"/>
        </w:rPr>
        <w:t xml:space="preserve">, </w:t>
      </w:r>
      <w:proofErr w:type="gramStart"/>
      <w:r w:rsidRPr="000A783E">
        <w:rPr>
          <w:rFonts w:ascii="Arial" w:eastAsia="Times New Roman" w:hAnsi="Arial" w:cs="Arial"/>
          <w:color w:val="333333"/>
          <w:sz w:val="21"/>
          <w:szCs w:val="21"/>
          <w:lang w:val="es-UY" w:eastAsia="es-UY"/>
        </w:rPr>
        <w:t>que</w:t>
      </w:r>
      <w:proofErr w:type="gramEnd"/>
      <w:r w:rsidRPr="000A783E">
        <w:rPr>
          <w:rFonts w:ascii="Arial" w:eastAsia="Times New Roman" w:hAnsi="Arial" w:cs="Arial"/>
          <w:color w:val="333333"/>
          <w:sz w:val="21"/>
          <w:szCs w:val="21"/>
          <w:lang w:val="es-UY" w:eastAsia="es-UY"/>
        </w:rPr>
        <w:t xml:space="preserve"> con el tiempo, y con un equipo coordinador, donde los representantes de los equipos, de la REPAM y de la CLAR, tienen la intención de construir un camino de esperanza, según el hermano João </w:t>
      </w:r>
      <w:proofErr w:type="spellStart"/>
      <w:r w:rsidRPr="000A783E">
        <w:rPr>
          <w:rFonts w:ascii="Arial" w:eastAsia="Times New Roman" w:hAnsi="Arial" w:cs="Arial"/>
          <w:color w:val="333333"/>
          <w:sz w:val="21"/>
          <w:szCs w:val="21"/>
          <w:lang w:val="es-UY" w:eastAsia="es-UY"/>
        </w:rPr>
        <w:t>Gutemberg</w:t>
      </w:r>
      <w:proofErr w:type="spellEnd"/>
      <w:r w:rsidRPr="000A783E">
        <w:rPr>
          <w:rFonts w:ascii="Arial" w:eastAsia="Times New Roman" w:hAnsi="Arial" w:cs="Arial"/>
          <w:color w:val="333333"/>
          <w:sz w:val="21"/>
          <w:szCs w:val="21"/>
          <w:lang w:val="es-UY" w:eastAsia="es-UY"/>
        </w:rPr>
        <w:t>.</w:t>
      </w:r>
    </w:p>
    <w:p w:rsidR="000A783E" w:rsidRPr="000A783E" w:rsidRDefault="000A783E" w:rsidP="000A783E">
      <w:pPr>
        <w:shd w:val="clear" w:color="auto" w:fill="FFFFFF"/>
        <w:spacing w:line="240" w:lineRule="auto"/>
        <w:rPr>
          <w:rFonts w:ascii="inherit" w:eastAsia="Times New Roman" w:hAnsi="inherit" w:cs="Arial"/>
          <w:color w:val="000000"/>
          <w:sz w:val="21"/>
          <w:szCs w:val="21"/>
          <w:lang w:val="es-UY" w:eastAsia="es-UY"/>
        </w:rPr>
      </w:pPr>
      <w:r w:rsidRPr="000A783E">
        <w:rPr>
          <w:rFonts w:ascii="inherit" w:eastAsia="Times New Roman" w:hAnsi="inherit" w:cs="Arial"/>
          <w:noProof/>
          <w:color w:val="000000"/>
          <w:sz w:val="21"/>
          <w:szCs w:val="21"/>
          <w:lang w:val="es-UY" w:eastAsia="es-UY"/>
        </w:rPr>
        <w:drawing>
          <wp:inline distT="0" distB="0" distL="0" distR="0" wp14:anchorId="6674D26E" wp14:editId="4AC70F30">
            <wp:extent cx="5415381" cy="2806700"/>
            <wp:effectExtent l="0" t="0" r="0" b="0"/>
            <wp:docPr id="4" name="Imagen 4" descr="Equipes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ipesit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6984" cy="2812714"/>
                    </a:xfrm>
                    <a:prstGeom prst="rect">
                      <a:avLst/>
                    </a:prstGeom>
                    <a:noFill/>
                    <a:ln>
                      <a:noFill/>
                    </a:ln>
                  </pic:spPr>
                </pic:pic>
              </a:graphicData>
            </a:graphic>
          </wp:inline>
        </w:drawing>
      </w:r>
    </w:p>
    <w:p w:rsidR="000A783E" w:rsidRPr="000A783E" w:rsidRDefault="000A783E" w:rsidP="000A783E">
      <w:pPr>
        <w:shd w:val="clear" w:color="auto" w:fill="FFFFFF"/>
        <w:spacing w:after="465" w:line="300" w:lineRule="atLeast"/>
        <w:jc w:val="both"/>
        <w:rPr>
          <w:rFonts w:ascii="Arial" w:eastAsia="Times New Roman" w:hAnsi="Arial" w:cs="Arial"/>
          <w:color w:val="333333"/>
          <w:sz w:val="21"/>
          <w:szCs w:val="21"/>
          <w:lang w:val="es-UY" w:eastAsia="es-UY"/>
        </w:rPr>
      </w:pPr>
      <w:r w:rsidRPr="000A783E">
        <w:rPr>
          <w:rFonts w:ascii="Arial" w:eastAsia="Times New Roman" w:hAnsi="Arial" w:cs="Arial"/>
          <w:color w:val="333333"/>
          <w:sz w:val="21"/>
          <w:szCs w:val="21"/>
          <w:lang w:val="es-UY" w:eastAsia="es-UY"/>
        </w:rPr>
        <w:t>Es importante subrayar, dijo el hermano Marista, que estos equipos, incluso los más pequeños, muy frágiles en número de personas, son </w:t>
      </w:r>
      <w:r w:rsidRPr="000A783E">
        <w:rPr>
          <w:rFonts w:ascii="Arial" w:eastAsia="Times New Roman" w:hAnsi="Arial" w:cs="Arial"/>
          <w:b/>
          <w:bCs/>
          <w:color w:val="474747"/>
          <w:sz w:val="21"/>
          <w:szCs w:val="21"/>
          <w:lang w:val="es-UY" w:eastAsia="es-UY"/>
        </w:rPr>
        <w:t>respuestas proféticas en sus contextos</w:t>
      </w:r>
      <w:r w:rsidRPr="000A783E">
        <w:rPr>
          <w:rFonts w:ascii="Arial" w:eastAsia="Times New Roman" w:hAnsi="Arial" w:cs="Arial"/>
          <w:color w:val="333333"/>
          <w:sz w:val="21"/>
          <w:szCs w:val="21"/>
          <w:lang w:val="es-UY" w:eastAsia="es-UY"/>
        </w:rPr>
        <w:t>. Además, destaca el hecho de que la reunión ha ayudado a "despertar la </w:t>
      </w:r>
      <w:r w:rsidRPr="000A783E">
        <w:rPr>
          <w:rFonts w:ascii="Arial" w:eastAsia="Times New Roman" w:hAnsi="Arial" w:cs="Arial"/>
          <w:b/>
          <w:bCs/>
          <w:color w:val="474747"/>
          <w:sz w:val="21"/>
          <w:szCs w:val="21"/>
          <w:lang w:val="es-UY" w:eastAsia="es-UY"/>
        </w:rPr>
        <w:t>solidaridad</w:t>
      </w:r>
      <w:r w:rsidRPr="000A783E">
        <w:rPr>
          <w:rFonts w:ascii="Arial" w:eastAsia="Times New Roman" w:hAnsi="Arial" w:cs="Arial"/>
          <w:color w:val="333333"/>
          <w:sz w:val="21"/>
          <w:szCs w:val="21"/>
          <w:lang w:val="es-UY" w:eastAsia="es-UY"/>
        </w:rPr>
        <w:t> de un equipo con otro" en la medida en que "nos sentimos </w:t>
      </w:r>
      <w:r w:rsidRPr="000A783E">
        <w:rPr>
          <w:rFonts w:ascii="Arial" w:eastAsia="Times New Roman" w:hAnsi="Arial" w:cs="Arial"/>
          <w:b/>
          <w:bCs/>
          <w:color w:val="474747"/>
          <w:sz w:val="21"/>
          <w:szCs w:val="21"/>
          <w:lang w:val="es-UY" w:eastAsia="es-UY"/>
        </w:rPr>
        <w:t>corresponsables</w:t>
      </w:r>
      <w:r w:rsidRPr="000A783E">
        <w:rPr>
          <w:rFonts w:ascii="Arial" w:eastAsia="Times New Roman" w:hAnsi="Arial" w:cs="Arial"/>
          <w:color w:val="333333"/>
          <w:sz w:val="21"/>
          <w:szCs w:val="21"/>
          <w:lang w:val="es-UY" w:eastAsia="es-UY"/>
        </w:rPr>
        <w:t xml:space="preserve"> el uno del otro". Es por eso </w:t>
      </w:r>
      <w:proofErr w:type="gramStart"/>
      <w:r w:rsidRPr="000A783E">
        <w:rPr>
          <w:rFonts w:ascii="Arial" w:eastAsia="Times New Roman" w:hAnsi="Arial" w:cs="Arial"/>
          <w:color w:val="333333"/>
          <w:sz w:val="21"/>
          <w:szCs w:val="21"/>
          <w:lang w:val="es-UY" w:eastAsia="es-UY"/>
        </w:rPr>
        <w:t>que</w:t>
      </w:r>
      <w:proofErr w:type="gramEnd"/>
      <w:r w:rsidRPr="000A783E">
        <w:rPr>
          <w:rFonts w:ascii="Arial" w:eastAsia="Times New Roman" w:hAnsi="Arial" w:cs="Arial"/>
          <w:color w:val="333333"/>
          <w:sz w:val="21"/>
          <w:szCs w:val="21"/>
          <w:lang w:val="es-UY" w:eastAsia="es-UY"/>
        </w:rPr>
        <w:t xml:space="preserve"> afirmaba que "la red, más que la estructura, está creando sinergia, amistad, relaciones, promoviendo actitudes de conexión, apoyo mutuo, intercambio".</w:t>
      </w:r>
    </w:p>
    <w:p w:rsidR="000A783E" w:rsidRPr="000A783E" w:rsidRDefault="000A783E" w:rsidP="000A783E">
      <w:pPr>
        <w:shd w:val="clear" w:color="auto" w:fill="FFFFFF"/>
        <w:spacing w:after="465" w:line="300" w:lineRule="atLeast"/>
        <w:jc w:val="both"/>
        <w:rPr>
          <w:rFonts w:ascii="Arial" w:eastAsia="Times New Roman" w:hAnsi="Arial" w:cs="Arial"/>
          <w:color w:val="333333"/>
          <w:sz w:val="21"/>
          <w:szCs w:val="21"/>
          <w:lang w:val="es-UY" w:eastAsia="es-UY"/>
        </w:rPr>
      </w:pPr>
      <w:r w:rsidRPr="000A783E">
        <w:rPr>
          <w:rFonts w:ascii="Arial" w:eastAsia="Times New Roman" w:hAnsi="Arial" w:cs="Arial"/>
          <w:b/>
          <w:bCs/>
          <w:color w:val="474747"/>
          <w:sz w:val="21"/>
          <w:szCs w:val="21"/>
          <w:lang w:val="es-UY" w:eastAsia="es-UY"/>
        </w:rPr>
        <w:t>Defender la vida</w:t>
      </w:r>
      <w:r w:rsidRPr="000A783E">
        <w:rPr>
          <w:rFonts w:ascii="Arial" w:eastAsia="Times New Roman" w:hAnsi="Arial" w:cs="Arial"/>
          <w:color w:val="333333"/>
          <w:sz w:val="21"/>
          <w:szCs w:val="21"/>
          <w:lang w:val="es-UY" w:eastAsia="es-UY"/>
        </w:rPr>
        <w:t> es una prioridad para quienes viven la itinerancia, según la hermana </w:t>
      </w:r>
      <w:proofErr w:type="spellStart"/>
      <w:r w:rsidRPr="000A783E">
        <w:rPr>
          <w:rFonts w:ascii="Arial" w:eastAsia="Times New Roman" w:hAnsi="Arial" w:cs="Arial"/>
          <w:b/>
          <w:bCs/>
          <w:color w:val="474747"/>
          <w:sz w:val="21"/>
          <w:szCs w:val="21"/>
          <w:lang w:val="es-UY" w:eastAsia="es-UY"/>
        </w:rPr>
        <w:t>Joaninha</w:t>
      </w:r>
      <w:proofErr w:type="spellEnd"/>
      <w:r w:rsidRPr="000A783E">
        <w:rPr>
          <w:rFonts w:ascii="Arial" w:eastAsia="Times New Roman" w:hAnsi="Arial" w:cs="Arial"/>
          <w:b/>
          <w:bCs/>
          <w:color w:val="474747"/>
          <w:sz w:val="21"/>
          <w:szCs w:val="21"/>
          <w:lang w:val="es-UY" w:eastAsia="es-UY"/>
        </w:rPr>
        <w:t xml:space="preserve"> </w:t>
      </w:r>
      <w:proofErr w:type="spellStart"/>
      <w:r w:rsidRPr="000A783E">
        <w:rPr>
          <w:rFonts w:ascii="Arial" w:eastAsia="Times New Roman" w:hAnsi="Arial" w:cs="Arial"/>
          <w:b/>
          <w:bCs/>
          <w:color w:val="474747"/>
          <w:sz w:val="21"/>
          <w:szCs w:val="21"/>
          <w:lang w:val="es-UY" w:eastAsia="es-UY"/>
        </w:rPr>
        <w:t>Honório</w:t>
      </w:r>
      <w:proofErr w:type="spellEnd"/>
      <w:r w:rsidRPr="000A783E">
        <w:rPr>
          <w:rFonts w:ascii="Arial" w:eastAsia="Times New Roman" w:hAnsi="Arial" w:cs="Arial"/>
          <w:b/>
          <w:bCs/>
          <w:color w:val="474747"/>
          <w:sz w:val="21"/>
          <w:szCs w:val="21"/>
          <w:lang w:val="es-UY" w:eastAsia="es-UY"/>
        </w:rPr>
        <w:t xml:space="preserve"> Madeira</w:t>
      </w:r>
      <w:r w:rsidRPr="000A783E">
        <w:rPr>
          <w:rFonts w:ascii="Arial" w:eastAsia="Times New Roman" w:hAnsi="Arial" w:cs="Arial"/>
          <w:color w:val="333333"/>
          <w:sz w:val="21"/>
          <w:szCs w:val="21"/>
          <w:lang w:val="es-UY" w:eastAsia="es-UY"/>
        </w:rPr>
        <w:t xml:space="preserve">, que vive en la triple frontera entre Perú, Bolivia y Brasil. La religiosa de la Congregación de las Hermanas de la Inmaculada </w:t>
      </w:r>
      <w:proofErr w:type="gramStart"/>
      <w:r w:rsidRPr="000A783E">
        <w:rPr>
          <w:rFonts w:ascii="Arial" w:eastAsia="Times New Roman" w:hAnsi="Arial" w:cs="Arial"/>
          <w:color w:val="333333"/>
          <w:sz w:val="21"/>
          <w:szCs w:val="21"/>
          <w:lang w:val="es-UY" w:eastAsia="es-UY"/>
        </w:rPr>
        <w:t>Concepción,</w:t>
      </w:r>
      <w:proofErr w:type="gramEnd"/>
      <w:r w:rsidRPr="000A783E">
        <w:rPr>
          <w:rFonts w:ascii="Arial" w:eastAsia="Times New Roman" w:hAnsi="Arial" w:cs="Arial"/>
          <w:color w:val="333333"/>
          <w:sz w:val="21"/>
          <w:szCs w:val="21"/>
          <w:lang w:val="es-UY" w:eastAsia="es-UY"/>
        </w:rPr>
        <w:t xml:space="preserve"> definió el encuentro desde “un sentimiento de gratitud al Dios de la vida, al Dios Amazónico” como un paso histórico, “un </w:t>
      </w:r>
      <w:proofErr w:type="spellStart"/>
      <w:r w:rsidRPr="000A783E">
        <w:rPr>
          <w:rFonts w:ascii="Arial" w:eastAsia="Times New Roman" w:hAnsi="Arial" w:cs="Arial"/>
          <w:color w:val="333333"/>
          <w:sz w:val="21"/>
          <w:szCs w:val="21"/>
          <w:lang w:val="es-UY" w:eastAsia="es-UY"/>
        </w:rPr>
        <w:t>kairós</w:t>
      </w:r>
      <w:proofErr w:type="spellEnd"/>
      <w:r w:rsidRPr="000A783E">
        <w:rPr>
          <w:rFonts w:ascii="Arial" w:eastAsia="Times New Roman" w:hAnsi="Arial" w:cs="Arial"/>
          <w:color w:val="333333"/>
          <w:sz w:val="21"/>
          <w:szCs w:val="21"/>
          <w:lang w:val="es-UY" w:eastAsia="es-UY"/>
        </w:rPr>
        <w:t>, un </w:t>
      </w:r>
      <w:r w:rsidRPr="000A783E">
        <w:rPr>
          <w:rFonts w:ascii="Arial" w:eastAsia="Times New Roman" w:hAnsi="Arial" w:cs="Arial"/>
          <w:b/>
          <w:bCs/>
          <w:color w:val="474747"/>
          <w:sz w:val="21"/>
          <w:szCs w:val="21"/>
          <w:lang w:val="es-UY" w:eastAsia="es-UY"/>
        </w:rPr>
        <w:t>momento de compartir, de estar juntos y compartir experiencias, de estar reflexionando sobre a qué nos llama la Amazonía, a qué nos llama el Sínodo</w:t>
      </w:r>
      <w:r w:rsidRPr="000A783E">
        <w:rPr>
          <w:rFonts w:ascii="Arial" w:eastAsia="Times New Roman" w:hAnsi="Arial" w:cs="Arial"/>
          <w:color w:val="333333"/>
          <w:sz w:val="21"/>
          <w:szCs w:val="21"/>
          <w:lang w:val="es-UY" w:eastAsia="es-UY"/>
        </w:rPr>
        <w:t>". Ante la necesidad de organizarse en red, la religiosa dijo que "a veces nos asusta, pero es </w:t>
      </w:r>
      <w:r w:rsidRPr="000A783E">
        <w:rPr>
          <w:rFonts w:ascii="Arial" w:eastAsia="Times New Roman" w:hAnsi="Arial" w:cs="Arial"/>
          <w:b/>
          <w:bCs/>
          <w:color w:val="474747"/>
          <w:sz w:val="21"/>
          <w:szCs w:val="21"/>
          <w:lang w:val="es-UY" w:eastAsia="es-UY"/>
        </w:rPr>
        <w:t>unidos, enredados, que somos fuertes</w:t>
      </w:r>
      <w:r w:rsidRPr="000A783E">
        <w:rPr>
          <w:rFonts w:ascii="Arial" w:eastAsia="Times New Roman" w:hAnsi="Arial" w:cs="Arial"/>
          <w:color w:val="333333"/>
          <w:sz w:val="21"/>
          <w:szCs w:val="21"/>
          <w:lang w:val="es-UY" w:eastAsia="es-UY"/>
        </w:rPr>
        <w:t>". Ella llama al "Sínodo a subrayar este ser itinerante en la Amazonía, </w:t>
      </w:r>
      <w:r w:rsidRPr="000A783E">
        <w:rPr>
          <w:rFonts w:ascii="Arial" w:eastAsia="Times New Roman" w:hAnsi="Arial" w:cs="Arial"/>
          <w:b/>
          <w:bCs/>
          <w:color w:val="474747"/>
          <w:sz w:val="21"/>
          <w:szCs w:val="21"/>
          <w:lang w:val="es-UY" w:eastAsia="es-UY"/>
        </w:rPr>
        <w:t>la vida consagrada nació itinerante, para la itinerancia, y con el tiempo quedamos atrapados en grandes estructuras</w:t>
      </w:r>
      <w:r w:rsidRPr="000A783E">
        <w:rPr>
          <w:rFonts w:ascii="Arial" w:eastAsia="Times New Roman" w:hAnsi="Arial" w:cs="Arial"/>
          <w:color w:val="333333"/>
          <w:sz w:val="21"/>
          <w:szCs w:val="21"/>
          <w:lang w:val="es-UY" w:eastAsia="es-UY"/>
        </w:rPr>
        <w:t>”.</w:t>
      </w:r>
    </w:p>
    <w:p w:rsidR="000A783E" w:rsidRPr="000A783E" w:rsidRDefault="000A783E" w:rsidP="000A783E">
      <w:pPr>
        <w:shd w:val="clear" w:color="auto" w:fill="FFFFFF"/>
        <w:spacing w:after="465" w:line="300" w:lineRule="atLeast"/>
        <w:jc w:val="both"/>
        <w:rPr>
          <w:rFonts w:ascii="Arial" w:eastAsia="Times New Roman" w:hAnsi="Arial" w:cs="Arial"/>
          <w:color w:val="333333"/>
          <w:sz w:val="21"/>
          <w:szCs w:val="21"/>
          <w:lang w:val="es-UY" w:eastAsia="es-UY"/>
        </w:rPr>
      </w:pPr>
      <w:r w:rsidRPr="000A783E">
        <w:rPr>
          <w:rFonts w:ascii="Arial" w:eastAsia="Times New Roman" w:hAnsi="Arial" w:cs="Arial"/>
          <w:color w:val="333333"/>
          <w:sz w:val="21"/>
          <w:szCs w:val="21"/>
          <w:lang w:val="es-UY" w:eastAsia="es-UY"/>
        </w:rPr>
        <w:t>Poder sentarse juntos en una mesa común, la mesa amazónica, es fundamental como un primer paso en la </w:t>
      </w:r>
      <w:r w:rsidRPr="000A783E">
        <w:rPr>
          <w:rFonts w:ascii="Arial" w:eastAsia="Times New Roman" w:hAnsi="Arial" w:cs="Arial"/>
          <w:b/>
          <w:bCs/>
          <w:color w:val="474747"/>
          <w:sz w:val="21"/>
          <w:szCs w:val="21"/>
          <w:lang w:val="es-UY" w:eastAsia="es-UY"/>
        </w:rPr>
        <w:t>construcción de un camino común</w:t>
      </w:r>
      <w:r w:rsidRPr="000A783E">
        <w:rPr>
          <w:rFonts w:ascii="Arial" w:eastAsia="Times New Roman" w:hAnsi="Arial" w:cs="Arial"/>
          <w:color w:val="333333"/>
          <w:sz w:val="21"/>
          <w:szCs w:val="21"/>
          <w:lang w:val="es-UY" w:eastAsia="es-UY"/>
        </w:rPr>
        <w:t>, como reconoce la hermana </w:t>
      </w:r>
      <w:r w:rsidRPr="000A783E">
        <w:rPr>
          <w:rFonts w:ascii="Arial" w:eastAsia="Times New Roman" w:hAnsi="Arial" w:cs="Arial"/>
          <w:b/>
          <w:bCs/>
          <w:color w:val="474747"/>
          <w:sz w:val="21"/>
          <w:szCs w:val="21"/>
          <w:lang w:val="es-UY" w:eastAsia="es-UY"/>
        </w:rPr>
        <w:t xml:space="preserve">Antonia </w:t>
      </w:r>
      <w:proofErr w:type="spellStart"/>
      <w:r w:rsidRPr="000A783E">
        <w:rPr>
          <w:rFonts w:ascii="Arial" w:eastAsia="Times New Roman" w:hAnsi="Arial" w:cs="Arial"/>
          <w:b/>
          <w:bCs/>
          <w:color w:val="474747"/>
          <w:sz w:val="21"/>
          <w:szCs w:val="21"/>
          <w:lang w:val="es-UY" w:eastAsia="es-UY"/>
        </w:rPr>
        <w:t>Mendes</w:t>
      </w:r>
      <w:proofErr w:type="spellEnd"/>
      <w:r w:rsidRPr="000A783E">
        <w:rPr>
          <w:rFonts w:ascii="Arial" w:eastAsia="Times New Roman" w:hAnsi="Arial" w:cs="Arial"/>
          <w:b/>
          <w:bCs/>
          <w:color w:val="474747"/>
          <w:sz w:val="21"/>
          <w:szCs w:val="21"/>
          <w:lang w:val="es-UY" w:eastAsia="es-UY"/>
        </w:rPr>
        <w:t xml:space="preserve"> Gomes</w:t>
      </w:r>
      <w:r w:rsidRPr="000A783E">
        <w:rPr>
          <w:rFonts w:ascii="Arial" w:eastAsia="Times New Roman" w:hAnsi="Arial" w:cs="Arial"/>
          <w:color w:val="333333"/>
          <w:sz w:val="21"/>
          <w:szCs w:val="21"/>
          <w:lang w:val="es-UY" w:eastAsia="es-UY"/>
        </w:rPr>
        <w:t>. De ahí surge la posibilidad de "</w:t>
      </w:r>
      <w:r w:rsidRPr="000A783E">
        <w:rPr>
          <w:rFonts w:ascii="Arial" w:eastAsia="Times New Roman" w:hAnsi="Arial" w:cs="Arial"/>
          <w:b/>
          <w:bCs/>
          <w:color w:val="474747"/>
          <w:sz w:val="21"/>
          <w:szCs w:val="21"/>
          <w:lang w:val="es-UY" w:eastAsia="es-UY"/>
        </w:rPr>
        <w:t>compartir sueños a partir de los desafíos y compartir la esperanza,</w:t>
      </w:r>
      <w:r w:rsidRPr="000A783E">
        <w:rPr>
          <w:rFonts w:ascii="Arial" w:eastAsia="Times New Roman" w:hAnsi="Arial" w:cs="Arial"/>
          <w:color w:val="333333"/>
          <w:sz w:val="21"/>
          <w:szCs w:val="21"/>
          <w:lang w:val="es-UY" w:eastAsia="es-UY"/>
        </w:rPr>
        <w:t> especialmente en este momento de desesperanza", lo que nos lleva a ver que es posible "</w:t>
      </w:r>
      <w:r w:rsidRPr="000A783E">
        <w:rPr>
          <w:rFonts w:ascii="Arial" w:eastAsia="Times New Roman" w:hAnsi="Arial" w:cs="Arial"/>
          <w:b/>
          <w:bCs/>
          <w:color w:val="474747"/>
          <w:sz w:val="21"/>
          <w:szCs w:val="21"/>
          <w:lang w:val="es-UY" w:eastAsia="es-UY"/>
        </w:rPr>
        <w:t>construir juntos en nuestras diferencias</w:t>
      </w:r>
      <w:r w:rsidRPr="000A783E">
        <w:rPr>
          <w:rFonts w:ascii="Arial" w:eastAsia="Times New Roman" w:hAnsi="Arial" w:cs="Arial"/>
          <w:color w:val="333333"/>
          <w:sz w:val="21"/>
          <w:szCs w:val="21"/>
          <w:lang w:val="es-UY" w:eastAsia="es-UY"/>
        </w:rPr>
        <w:t>", no sólo la vida religiosa sino también los laicos, cada vez más presente en estos equipos.</w:t>
      </w:r>
    </w:p>
    <w:p w:rsidR="000A783E" w:rsidRPr="000A783E" w:rsidRDefault="000A783E" w:rsidP="000A783E">
      <w:pPr>
        <w:shd w:val="clear" w:color="auto" w:fill="FFFFFF"/>
        <w:spacing w:line="240" w:lineRule="auto"/>
        <w:rPr>
          <w:rFonts w:ascii="inherit" w:eastAsia="Times New Roman" w:hAnsi="inherit" w:cs="Arial"/>
          <w:color w:val="000000"/>
          <w:sz w:val="21"/>
          <w:szCs w:val="21"/>
          <w:lang w:val="es-UY" w:eastAsia="es-UY"/>
        </w:rPr>
      </w:pPr>
      <w:r w:rsidRPr="000A783E">
        <w:rPr>
          <w:rFonts w:ascii="inherit" w:eastAsia="Times New Roman" w:hAnsi="inherit" w:cs="Arial"/>
          <w:noProof/>
          <w:color w:val="000000"/>
          <w:sz w:val="21"/>
          <w:szCs w:val="21"/>
          <w:lang w:val="es-UY" w:eastAsia="es-UY"/>
        </w:rPr>
        <w:drawing>
          <wp:inline distT="0" distB="0" distL="0" distR="0" wp14:anchorId="2AB9A86B" wp14:editId="716C92C0">
            <wp:extent cx="5308600" cy="2829155"/>
            <wp:effectExtent l="0" t="0" r="6350" b="9525"/>
            <wp:docPr id="5" name="Imagen 5" descr="Equipesi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ipesit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0135" cy="2835302"/>
                    </a:xfrm>
                    <a:prstGeom prst="rect">
                      <a:avLst/>
                    </a:prstGeom>
                    <a:noFill/>
                    <a:ln>
                      <a:noFill/>
                    </a:ln>
                  </pic:spPr>
                </pic:pic>
              </a:graphicData>
            </a:graphic>
          </wp:inline>
        </w:drawing>
      </w:r>
    </w:p>
    <w:p w:rsidR="000A783E" w:rsidRPr="000A783E" w:rsidRDefault="000A783E" w:rsidP="000A783E">
      <w:pPr>
        <w:shd w:val="clear" w:color="auto" w:fill="FFFFFF"/>
        <w:spacing w:after="465" w:line="300" w:lineRule="atLeast"/>
        <w:jc w:val="both"/>
        <w:rPr>
          <w:rFonts w:ascii="Arial" w:eastAsia="Times New Roman" w:hAnsi="Arial" w:cs="Arial"/>
          <w:color w:val="333333"/>
          <w:sz w:val="21"/>
          <w:szCs w:val="21"/>
          <w:lang w:val="es-UY" w:eastAsia="es-UY"/>
        </w:rPr>
      </w:pPr>
      <w:r w:rsidRPr="000A783E">
        <w:rPr>
          <w:rFonts w:ascii="Arial" w:eastAsia="Times New Roman" w:hAnsi="Arial" w:cs="Arial"/>
          <w:color w:val="333333"/>
          <w:sz w:val="21"/>
          <w:szCs w:val="21"/>
          <w:lang w:val="es-UY" w:eastAsia="es-UY"/>
        </w:rPr>
        <w:t>La religiosa de la Congregación de las Hermanas de Nuestra Señora del Calvario, que ha estado presente en la Amazonía desde 1935, nacida en la región, ve que desde el Espíritu "se intuye un </w:t>
      </w:r>
      <w:r w:rsidRPr="000A783E">
        <w:rPr>
          <w:rFonts w:ascii="Arial" w:eastAsia="Times New Roman" w:hAnsi="Arial" w:cs="Arial"/>
          <w:b/>
          <w:bCs/>
          <w:color w:val="474747"/>
          <w:sz w:val="21"/>
          <w:szCs w:val="21"/>
          <w:lang w:val="es-UY" w:eastAsia="es-UY"/>
        </w:rPr>
        <w:t>nuevo tiempo</w:t>
      </w:r>
      <w:r w:rsidRPr="000A783E">
        <w:rPr>
          <w:rFonts w:ascii="Arial" w:eastAsia="Times New Roman" w:hAnsi="Arial" w:cs="Arial"/>
          <w:color w:val="333333"/>
          <w:sz w:val="21"/>
          <w:szCs w:val="21"/>
          <w:lang w:val="es-UY" w:eastAsia="es-UY"/>
        </w:rPr>
        <w:t>" para la Iglesia, la vida religiosa y el proceso de evangelización en la Amazonía, marcado por el Sínodo, "que será lo que somos en la Amazonía", insistiendo en la necesidad de una </w:t>
      </w:r>
      <w:r w:rsidRPr="000A783E">
        <w:rPr>
          <w:rFonts w:ascii="Arial" w:eastAsia="Times New Roman" w:hAnsi="Arial" w:cs="Arial"/>
          <w:b/>
          <w:bCs/>
          <w:color w:val="474747"/>
          <w:sz w:val="21"/>
          <w:szCs w:val="21"/>
          <w:lang w:val="es-UY" w:eastAsia="es-UY"/>
        </w:rPr>
        <w:t>Iglesia presente donde "todavía es difícil llegar"</w:t>
      </w:r>
      <w:r w:rsidRPr="000A783E">
        <w:rPr>
          <w:rFonts w:ascii="Arial" w:eastAsia="Times New Roman" w:hAnsi="Arial" w:cs="Arial"/>
          <w:color w:val="333333"/>
          <w:sz w:val="21"/>
          <w:szCs w:val="21"/>
          <w:lang w:val="es-UY" w:eastAsia="es-UY"/>
        </w:rPr>
        <w:t>, lo que genera en la vida religiosa "mucha </w:t>
      </w:r>
      <w:r w:rsidRPr="000A783E">
        <w:rPr>
          <w:rFonts w:ascii="Arial" w:eastAsia="Times New Roman" w:hAnsi="Arial" w:cs="Arial"/>
          <w:b/>
          <w:bCs/>
          <w:color w:val="474747"/>
          <w:sz w:val="21"/>
          <w:szCs w:val="21"/>
          <w:lang w:val="es-UY" w:eastAsia="es-UY"/>
        </w:rPr>
        <w:t>esperanza</w:t>
      </w:r>
      <w:r w:rsidRPr="000A783E">
        <w:rPr>
          <w:rFonts w:ascii="Arial" w:eastAsia="Times New Roman" w:hAnsi="Arial" w:cs="Arial"/>
          <w:color w:val="333333"/>
          <w:sz w:val="21"/>
          <w:szCs w:val="21"/>
          <w:lang w:val="es-UY" w:eastAsia="es-UY"/>
        </w:rPr>
        <w:t> y muchas ganas de </w:t>
      </w:r>
      <w:r w:rsidRPr="000A783E">
        <w:rPr>
          <w:rFonts w:ascii="Arial" w:eastAsia="Times New Roman" w:hAnsi="Arial" w:cs="Arial"/>
          <w:b/>
          <w:bCs/>
          <w:color w:val="474747"/>
          <w:sz w:val="21"/>
          <w:szCs w:val="21"/>
          <w:lang w:val="es-UY" w:eastAsia="es-UY"/>
        </w:rPr>
        <w:t>seguir construyendo redes</w:t>
      </w:r>
      <w:r w:rsidRPr="000A783E">
        <w:rPr>
          <w:rFonts w:ascii="Arial" w:eastAsia="Times New Roman" w:hAnsi="Arial" w:cs="Arial"/>
          <w:color w:val="333333"/>
          <w:sz w:val="21"/>
          <w:szCs w:val="21"/>
          <w:lang w:val="es-UY" w:eastAsia="es-UY"/>
        </w:rPr>
        <w:t> a partir de nuestras diferencias y nuestras riquezas", porque "</w:t>
      </w:r>
      <w:r w:rsidRPr="000A783E">
        <w:rPr>
          <w:rFonts w:ascii="Arial" w:eastAsia="Times New Roman" w:hAnsi="Arial" w:cs="Arial"/>
          <w:b/>
          <w:bCs/>
          <w:color w:val="474747"/>
          <w:sz w:val="21"/>
          <w:szCs w:val="21"/>
          <w:lang w:val="es-UY" w:eastAsia="es-UY"/>
        </w:rPr>
        <w:t>juntos podemos hacer más</w:t>
      </w:r>
      <w:r w:rsidRPr="000A783E">
        <w:rPr>
          <w:rFonts w:ascii="Arial" w:eastAsia="Times New Roman" w:hAnsi="Arial" w:cs="Arial"/>
          <w:color w:val="333333"/>
          <w:sz w:val="21"/>
          <w:szCs w:val="21"/>
          <w:lang w:val="es-UY" w:eastAsia="es-UY"/>
        </w:rPr>
        <w:t>".</w:t>
      </w:r>
    </w:p>
    <w:p w:rsidR="000A783E" w:rsidRPr="000A783E" w:rsidRDefault="000A783E" w:rsidP="000A783E">
      <w:pPr>
        <w:shd w:val="clear" w:color="auto" w:fill="FFFFFF"/>
        <w:spacing w:after="465" w:line="300" w:lineRule="atLeast"/>
        <w:jc w:val="both"/>
        <w:rPr>
          <w:rFonts w:ascii="Arial" w:eastAsia="Times New Roman" w:hAnsi="Arial" w:cs="Arial"/>
          <w:color w:val="333333"/>
          <w:sz w:val="21"/>
          <w:szCs w:val="21"/>
          <w:lang w:val="es-UY" w:eastAsia="es-UY"/>
        </w:rPr>
      </w:pPr>
      <w:r w:rsidRPr="000A783E">
        <w:rPr>
          <w:rFonts w:ascii="Arial" w:eastAsia="Times New Roman" w:hAnsi="Arial" w:cs="Arial"/>
          <w:color w:val="333333"/>
          <w:sz w:val="21"/>
          <w:szCs w:val="21"/>
          <w:lang w:val="es-UY" w:eastAsia="es-UY"/>
        </w:rPr>
        <w:t>La REPAM, desde que “en 2014 naciera, ha comenzado a generar todo un </w:t>
      </w:r>
      <w:r w:rsidRPr="000A783E">
        <w:rPr>
          <w:rFonts w:ascii="Arial" w:eastAsia="Times New Roman" w:hAnsi="Arial" w:cs="Arial"/>
          <w:b/>
          <w:bCs/>
          <w:color w:val="474747"/>
          <w:sz w:val="21"/>
          <w:szCs w:val="21"/>
          <w:lang w:val="es-UY" w:eastAsia="es-UY"/>
        </w:rPr>
        <w:t>conjunto de procesos en red</w:t>
      </w:r>
      <w:r w:rsidRPr="000A783E">
        <w:rPr>
          <w:rFonts w:ascii="Arial" w:eastAsia="Times New Roman" w:hAnsi="Arial" w:cs="Arial"/>
          <w:color w:val="333333"/>
          <w:sz w:val="21"/>
          <w:szCs w:val="21"/>
          <w:lang w:val="es-UY" w:eastAsia="es-UY"/>
        </w:rPr>
        <w:t> que va multiplicando las distintas redes, que va tejiendo redes con redes y es proceso de construcción”, afirma </w:t>
      </w:r>
      <w:r w:rsidRPr="000A783E">
        <w:rPr>
          <w:rFonts w:ascii="Arial" w:eastAsia="Times New Roman" w:hAnsi="Arial" w:cs="Arial"/>
          <w:b/>
          <w:bCs/>
          <w:color w:val="474747"/>
          <w:sz w:val="21"/>
          <w:szCs w:val="21"/>
          <w:lang w:val="es-UY" w:eastAsia="es-UY"/>
        </w:rPr>
        <w:t>Fernando López</w:t>
      </w:r>
      <w:r w:rsidRPr="000A783E">
        <w:rPr>
          <w:rFonts w:ascii="Arial" w:eastAsia="Times New Roman" w:hAnsi="Arial" w:cs="Arial"/>
          <w:color w:val="333333"/>
          <w:sz w:val="21"/>
          <w:szCs w:val="21"/>
          <w:lang w:val="es-UY" w:eastAsia="es-UY"/>
        </w:rPr>
        <w:t>, que desde hace más de 20 años forma parte del Equipo Itinerante de Manaos, no dudando en reconocer que “</w:t>
      </w:r>
      <w:r w:rsidRPr="000A783E">
        <w:rPr>
          <w:rFonts w:ascii="Arial" w:eastAsia="Times New Roman" w:hAnsi="Arial" w:cs="Arial"/>
          <w:b/>
          <w:bCs/>
          <w:color w:val="474747"/>
          <w:sz w:val="21"/>
          <w:szCs w:val="21"/>
          <w:lang w:val="es-UY" w:eastAsia="es-UY"/>
        </w:rPr>
        <w:t>algo nuevo está naciendo</w:t>
      </w:r>
      <w:r w:rsidRPr="000A783E">
        <w:rPr>
          <w:rFonts w:ascii="Arial" w:eastAsia="Times New Roman" w:hAnsi="Arial" w:cs="Arial"/>
          <w:color w:val="333333"/>
          <w:sz w:val="21"/>
          <w:szCs w:val="21"/>
          <w:lang w:val="es-UY" w:eastAsia="es-UY"/>
        </w:rPr>
        <w:t>”, y lo hace en una coyuntura muy difícil “tremendamente depredadora y agresiva, que genera muchos </w:t>
      </w:r>
      <w:r w:rsidRPr="000A783E">
        <w:rPr>
          <w:rFonts w:ascii="Arial" w:eastAsia="Times New Roman" w:hAnsi="Arial" w:cs="Arial"/>
          <w:b/>
          <w:bCs/>
          <w:color w:val="474747"/>
          <w:sz w:val="21"/>
          <w:szCs w:val="21"/>
          <w:lang w:val="es-UY" w:eastAsia="es-UY"/>
        </w:rPr>
        <w:t>procesos de muerte</w:t>
      </w:r>
      <w:r w:rsidRPr="000A783E">
        <w:rPr>
          <w:rFonts w:ascii="Arial" w:eastAsia="Times New Roman" w:hAnsi="Arial" w:cs="Arial"/>
          <w:color w:val="333333"/>
          <w:sz w:val="21"/>
          <w:szCs w:val="21"/>
          <w:lang w:val="es-UY" w:eastAsia="es-UY"/>
        </w:rPr>
        <w:t>”, insiste el jesuita, que enumera una serie de momentos, iniciados con el </w:t>
      </w:r>
      <w:r w:rsidRPr="000A783E">
        <w:rPr>
          <w:rFonts w:ascii="Arial" w:eastAsia="Times New Roman" w:hAnsi="Arial" w:cs="Arial"/>
          <w:b/>
          <w:bCs/>
          <w:color w:val="474747"/>
          <w:sz w:val="21"/>
          <w:szCs w:val="21"/>
          <w:lang w:val="es-UY" w:eastAsia="es-UY"/>
        </w:rPr>
        <w:t>Papa Francisco</w:t>
      </w:r>
      <w:r w:rsidRPr="000A783E">
        <w:rPr>
          <w:rFonts w:ascii="Arial" w:eastAsia="Times New Roman" w:hAnsi="Arial" w:cs="Arial"/>
          <w:color w:val="333333"/>
          <w:sz w:val="21"/>
          <w:szCs w:val="21"/>
          <w:lang w:val="es-UY" w:eastAsia="es-UY"/>
        </w:rPr>
        <w:t> y que han desembocado en el Sínodo para la Amazonía, “que </w:t>
      </w:r>
      <w:r w:rsidRPr="000A783E">
        <w:rPr>
          <w:rFonts w:ascii="Arial" w:eastAsia="Times New Roman" w:hAnsi="Arial" w:cs="Arial"/>
          <w:b/>
          <w:bCs/>
          <w:color w:val="474747"/>
          <w:sz w:val="21"/>
          <w:szCs w:val="21"/>
          <w:lang w:val="es-UY" w:eastAsia="es-UY"/>
        </w:rPr>
        <w:t>nos invita a buscar, a discernir, a tener coraje para encontrar nuevos caminos</w:t>
      </w:r>
      <w:r w:rsidRPr="000A783E">
        <w:rPr>
          <w:rFonts w:ascii="Arial" w:eastAsia="Times New Roman" w:hAnsi="Arial" w:cs="Arial"/>
          <w:color w:val="333333"/>
          <w:sz w:val="21"/>
          <w:szCs w:val="21"/>
          <w:lang w:val="es-UY" w:eastAsia="es-UY"/>
        </w:rPr>
        <w:t> para la Iglesia y para una ecología integral”. En ese contexto, sitúa la red itinerante de la REPAM-CLAR, “como un proceso de construcción que intenta </w:t>
      </w:r>
      <w:r w:rsidRPr="000A783E">
        <w:rPr>
          <w:rFonts w:ascii="Arial" w:eastAsia="Times New Roman" w:hAnsi="Arial" w:cs="Arial"/>
          <w:b/>
          <w:bCs/>
          <w:color w:val="474747"/>
          <w:sz w:val="21"/>
          <w:szCs w:val="21"/>
          <w:lang w:val="es-UY" w:eastAsia="es-UY"/>
        </w:rPr>
        <w:t>anunciar la vida que Dios quiere para todos los pueblos</w:t>
      </w:r>
      <w:r w:rsidRPr="000A783E">
        <w:rPr>
          <w:rFonts w:ascii="Arial" w:eastAsia="Times New Roman" w:hAnsi="Arial" w:cs="Arial"/>
          <w:color w:val="333333"/>
          <w:sz w:val="21"/>
          <w:szCs w:val="21"/>
          <w:lang w:val="es-UY" w:eastAsia="es-UY"/>
        </w:rPr>
        <w:t> de la región y para el mundo, y </w:t>
      </w:r>
      <w:r w:rsidRPr="000A783E">
        <w:rPr>
          <w:rFonts w:ascii="Arial" w:eastAsia="Times New Roman" w:hAnsi="Arial" w:cs="Arial"/>
          <w:b/>
          <w:bCs/>
          <w:color w:val="474747"/>
          <w:sz w:val="21"/>
          <w:szCs w:val="21"/>
          <w:lang w:val="es-UY" w:eastAsia="es-UY"/>
        </w:rPr>
        <w:t>denunciar los procesos de muerte que amenazan la vida</w:t>
      </w:r>
      <w:r w:rsidRPr="000A783E">
        <w:rPr>
          <w:rFonts w:ascii="Arial" w:eastAsia="Times New Roman" w:hAnsi="Arial" w:cs="Arial"/>
          <w:color w:val="333333"/>
          <w:sz w:val="21"/>
          <w:szCs w:val="21"/>
          <w:lang w:val="es-UY" w:eastAsia="es-UY"/>
        </w:rPr>
        <w:t> en la región”.</w:t>
      </w:r>
    </w:p>
    <w:p w:rsidR="000A783E" w:rsidRPr="000A783E" w:rsidRDefault="000A783E" w:rsidP="000A783E">
      <w:pPr>
        <w:shd w:val="clear" w:color="auto" w:fill="FFFFFF"/>
        <w:spacing w:after="465" w:line="300" w:lineRule="atLeast"/>
        <w:jc w:val="both"/>
        <w:rPr>
          <w:rFonts w:ascii="Arial" w:eastAsia="Times New Roman" w:hAnsi="Arial" w:cs="Arial"/>
          <w:color w:val="333333"/>
          <w:sz w:val="21"/>
          <w:szCs w:val="21"/>
          <w:lang w:val="es-UY" w:eastAsia="es-UY"/>
        </w:rPr>
      </w:pPr>
      <w:r w:rsidRPr="000A783E">
        <w:rPr>
          <w:rFonts w:ascii="Arial" w:eastAsia="Times New Roman" w:hAnsi="Arial" w:cs="Arial"/>
          <w:color w:val="333333"/>
          <w:sz w:val="21"/>
          <w:szCs w:val="21"/>
          <w:lang w:val="es-UY" w:eastAsia="es-UY"/>
        </w:rPr>
        <w:t>Los equipos itinerantes buscan caminar junto con otras instituciones, como es el caso del </w:t>
      </w:r>
      <w:r w:rsidRPr="000A783E">
        <w:rPr>
          <w:rFonts w:ascii="Arial" w:eastAsia="Times New Roman" w:hAnsi="Arial" w:cs="Arial"/>
          <w:b/>
          <w:bCs/>
          <w:color w:val="474747"/>
          <w:sz w:val="21"/>
          <w:szCs w:val="21"/>
          <w:lang w:val="es-UY" w:eastAsia="es-UY"/>
        </w:rPr>
        <w:t>Instituto para el Desarrollo Rural de Sudamérica</w:t>
      </w:r>
      <w:r w:rsidRPr="000A783E">
        <w:rPr>
          <w:rFonts w:ascii="Arial" w:eastAsia="Times New Roman" w:hAnsi="Arial" w:cs="Arial"/>
          <w:color w:val="333333"/>
          <w:sz w:val="21"/>
          <w:szCs w:val="21"/>
          <w:lang w:val="es-UY" w:eastAsia="es-UY"/>
        </w:rPr>
        <w:t>, con quien comparten la defensa de los indígenas y sus proyectos, como afirma su representante </w:t>
      </w:r>
      <w:r w:rsidRPr="000A783E">
        <w:rPr>
          <w:rFonts w:ascii="Arial" w:eastAsia="Times New Roman" w:hAnsi="Arial" w:cs="Arial"/>
          <w:b/>
          <w:bCs/>
          <w:color w:val="474747"/>
          <w:sz w:val="21"/>
          <w:szCs w:val="21"/>
          <w:lang w:val="es-UY" w:eastAsia="es-UY"/>
        </w:rPr>
        <w:t>Lorenzo Solís</w:t>
      </w:r>
      <w:r w:rsidRPr="000A783E">
        <w:rPr>
          <w:rFonts w:ascii="Arial" w:eastAsia="Times New Roman" w:hAnsi="Arial" w:cs="Arial"/>
          <w:color w:val="333333"/>
          <w:sz w:val="21"/>
          <w:szCs w:val="21"/>
          <w:lang w:val="es-UY" w:eastAsia="es-UY"/>
        </w:rPr>
        <w:t>, un laico quechua de Bolivia, que afirma que “también queremos </w:t>
      </w:r>
      <w:r w:rsidRPr="000A783E">
        <w:rPr>
          <w:rFonts w:ascii="Arial" w:eastAsia="Times New Roman" w:hAnsi="Arial" w:cs="Arial"/>
          <w:b/>
          <w:bCs/>
          <w:color w:val="474747"/>
          <w:sz w:val="21"/>
          <w:szCs w:val="21"/>
          <w:lang w:val="es-UY" w:eastAsia="es-UY"/>
        </w:rPr>
        <w:t>comprometernos y sumar esfuerzos, voluntades y capacidades para responder al llamado del Papa Francisco</w:t>
      </w:r>
      <w:r w:rsidRPr="000A783E">
        <w:rPr>
          <w:rFonts w:ascii="Arial" w:eastAsia="Times New Roman" w:hAnsi="Arial" w:cs="Arial"/>
          <w:color w:val="333333"/>
          <w:sz w:val="21"/>
          <w:szCs w:val="21"/>
          <w:lang w:val="es-UY" w:eastAsia="es-UY"/>
        </w:rPr>
        <w:t>, para contribuir al Sínodo para la Amazonía”.  Él insiste en que “</w:t>
      </w:r>
      <w:r w:rsidRPr="000A783E">
        <w:rPr>
          <w:rFonts w:ascii="Arial" w:eastAsia="Times New Roman" w:hAnsi="Arial" w:cs="Arial"/>
          <w:b/>
          <w:bCs/>
          <w:color w:val="474747"/>
          <w:sz w:val="21"/>
          <w:szCs w:val="21"/>
          <w:lang w:val="es-UY" w:eastAsia="es-UY"/>
        </w:rPr>
        <w:t>todos somos conscientes de la necesidad de defender la Amazonía, sus gentes, su diversidad de pueblos de culturas, de trayectorias</w:t>
      </w:r>
      <w:r w:rsidRPr="000A783E">
        <w:rPr>
          <w:rFonts w:ascii="Arial" w:eastAsia="Times New Roman" w:hAnsi="Arial" w:cs="Arial"/>
          <w:color w:val="333333"/>
          <w:sz w:val="21"/>
          <w:szCs w:val="21"/>
          <w:lang w:val="es-UY" w:eastAsia="es-UY"/>
        </w:rPr>
        <w:t xml:space="preserve">”, algo marcado por la importancia planetaria del bioma amazónico y del buen vivir, el </w:t>
      </w:r>
      <w:proofErr w:type="spellStart"/>
      <w:r w:rsidRPr="000A783E">
        <w:rPr>
          <w:rFonts w:ascii="Arial" w:eastAsia="Times New Roman" w:hAnsi="Arial" w:cs="Arial"/>
          <w:color w:val="333333"/>
          <w:sz w:val="21"/>
          <w:szCs w:val="21"/>
          <w:lang w:val="es-UY" w:eastAsia="es-UY"/>
        </w:rPr>
        <w:t>sumak</w:t>
      </w:r>
      <w:proofErr w:type="spellEnd"/>
      <w:r w:rsidRPr="000A783E">
        <w:rPr>
          <w:rFonts w:ascii="Arial" w:eastAsia="Times New Roman" w:hAnsi="Arial" w:cs="Arial"/>
          <w:color w:val="333333"/>
          <w:sz w:val="21"/>
          <w:szCs w:val="21"/>
          <w:lang w:val="es-UY" w:eastAsia="es-UY"/>
        </w:rPr>
        <w:t xml:space="preserve"> </w:t>
      </w:r>
      <w:proofErr w:type="spellStart"/>
      <w:r w:rsidRPr="000A783E">
        <w:rPr>
          <w:rFonts w:ascii="Arial" w:eastAsia="Times New Roman" w:hAnsi="Arial" w:cs="Arial"/>
          <w:color w:val="333333"/>
          <w:sz w:val="21"/>
          <w:szCs w:val="21"/>
          <w:lang w:val="es-UY" w:eastAsia="es-UY"/>
        </w:rPr>
        <w:t>kawsay</w:t>
      </w:r>
      <w:proofErr w:type="spellEnd"/>
      <w:r w:rsidRPr="000A783E">
        <w:rPr>
          <w:rFonts w:ascii="Arial" w:eastAsia="Times New Roman" w:hAnsi="Arial" w:cs="Arial"/>
          <w:color w:val="333333"/>
          <w:sz w:val="21"/>
          <w:szCs w:val="21"/>
          <w:lang w:val="es-UY" w:eastAsia="es-UY"/>
        </w:rPr>
        <w:t>. En ese sentido, no duda en afirmar que lo vivido en el encuentro puede ayudar “en el trabajo que hacemos en diferentes países de Sudamérica, contribuir a la defensa de los territorios, de su gente en otras latitudes”.</w:t>
      </w:r>
    </w:p>
    <w:p w:rsidR="000A783E" w:rsidRPr="000A783E" w:rsidRDefault="000A783E" w:rsidP="000A783E">
      <w:pPr>
        <w:shd w:val="clear" w:color="auto" w:fill="FFFFFF"/>
        <w:spacing w:line="240" w:lineRule="auto"/>
        <w:rPr>
          <w:rFonts w:ascii="inherit" w:eastAsia="Times New Roman" w:hAnsi="inherit" w:cs="Arial"/>
          <w:color w:val="000000"/>
          <w:sz w:val="21"/>
          <w:szCs w:val="21"/>
          <w:lang w:val="es-UY" w:eastAsia="es-UY"/>
        </w:rPr>
      </w:pPr>
      <w:r w:rsidRPr="000A783E">
        <w:rPr>
          <w:rFonts w:ascii="inherit" w:eastAsia="Times New Roman" w:hAnsi="inherit" w:cs="Arial"/>
          <w:noProof/>
          <w:color w:val="000000"/>
          <w:sz w:val="21"/>
          <w:szCs w:val="21"/>
          <w:lang w:val="es-UY" w:eastAsia="es-UY"/>
        </w:rPr>
        <w:drawing>
          <wp:inline distT="0" distB="0" distL="0" distR="0" wp14:anchorId="2F7EDE46" wp14:editId="6F81A9D2">
            <wp:extent cx="5525871" cy="4000500"/>
            <wp:effectExtent l="0" t="0" r="0" b="0"/>
            <wp:docPr id="6" name="Imagen 6" descr="Equip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quipes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1686" cy="4011950"/>
                    </a:xfrm>
                    <a:prstGeom prst="rect">
                      <a:avLst/>
                    </a:prstGeom>
                    <a:noFill/>
                    <a:ln>
                      <a:noFill/>
                    </a:ln>
                  </pic:spPr>
                </pic:pic>
              </a:graphicData>
            </a:graphic>
          </wp:inline>
        </w:drawing>
      </w:r>
    </w:p>
    <w:p w:rsidR="000A783E" w:rsidRPr="000A783E" w:rsidRDefault="000A783E" w:rsidP="000A783E">
      <w:pPr>
        <w:shd w:val="clear" w:color="auto" w:fill="FFFFFF"/>
        <w:spacing w:after="465" w:line="300" w:lineRule="atLeast"/>
        <w:jc w:val="both"/>
        <w:rPr>
          <w:rFonts w:ascii="Arial" w:eastAsia="Times New Roman" w:hAnsi="Arial" w:cs="Arial"/>
          <w:color w:val="333333"/>
          <w:sz w:val="21"/>
          <w:szCs w:val="21"/>
          <w:lang w:val="es-UY" w:eastAsia="es-UY"/>
        </w:rPr>
      </w:pPr>
      <w:r w:rsidRPr="000A783E">
        <w:rPr>
          <w:rFonts w:ascii="Arial" w:eastAsia="Times New Roman" w:hAnsi="Arial" w:cs="Arial"/>
          <w:color w:val="333333"/>
          <w:sz w:val="21"/>
          <w:szCs w:val="21"/>
          <w:lang w:val="es-UY" w:eastAsia="es-UY"/>
        </w:rPr>
        <w:t>La </w:t>
      </w:r>
      <w:r w:rsidRPr="000A783E">
        <w:rPr>
          <w:rFonts w:ascii="Arial" w:eastAsia="Times New Roman" w:hAnsi="Arial" w:cs="Arial"/>
          <w:b/>
          <w:bCs/>
          <w:color w:val="474747"/>
          <w:sz w:val="21"/>
          <w:szCs w:val="21"/>
          <w:lang w:val="es-UY" w:eastAsia="es-UY"/>
        </w:rPr>
        <w:t>CLAR</w:t>
      </w:r>
      <w:r w:rsidRPr="000A783E">
        <w:rPr>
          <w:rFonts w:ascii="Arial" w:eastAsia="Times New Roman" w:hAnsi="Arial" w:cs="Arial"/>
          <w:color w:val="333333"/>
          <w:sz w:val="21"/>
          <w:szCs w:val="21"/>
          <w:lang w:val="es-UY" w:eastAsia="es-UY"/>
        </w:rPr>
        <w:t>, como señala la hermana </w:t>
      </w:r>
      <w:r w:rsidRPr="000A783E">
        <w:rPr>
          <w:rFonts w:ascii="Arial" w:eastAsia="Times New Roman" w:hAnsi="Arial" w:cs="Arial"/>
          <w:b/>
          <w:bCs/>
          <w:color w:val="474747"/>
          <w:sz w:val="21"/>
          <w:szCs w:val="21"/>
          <w:lang w:val="es-UY" w:eastAsia="es-UY"/>
        </w:rPr>
        <w:t>Rosario Purilla</w:t>
      </w:r>
      <w:r w:rsidRPr="000A783E">
        <w:rPr>
          <w:rFonts w:ascii="Arial" w:eastAsia="Times New Roman" w:hAnsi="Arial" w:cs="Arial"/>
          <w:color w:val="333333"/>
          <w:sz w:val="21"/>
          <w:szCs w:val="21"/>
          <w:lang w:val="es-UY" w:eastAsia="es-UY"/>
        </w:rPr>
        <w:t>, que forma parte de su equipo de teólogas, está involucrada en este proceso para “poder ir </w:t>
      </w:r>
      <w:proofErr w:type="gramStart"/>
      <w:r w:rsidRPr="000A783E">
        <w:rPr>
          <w:rFonts w:ascii="Arial" w:eastAsia="Times New Roman" w:hAnsi="Arial" w:cs="Arial"/>
          <w:b/>
          <w:bCs/>
          <w:color w:val="474747"/>
          <w:sz w:val="21"/>
          <w:szCs w:val="21"/>
          <w:lang w:val="es-UY" w:eastAsia="es-UY"/>
        </w:rPr>
        <w:t>aportando</w:t>
      </w:r>
      <w:proofErr w:type="gramEnd"/>
      <w:r w:rsidRPr="000A783E">
        <w:rPr>
          <w:rFonts w:ascii="Arial" w:eastAsia="Times New Roman" w:hAnsi="Arial" w:cs="Arial"/>
          <w:color w:val="333333"/>
          <w:sz w:val="21"/>
          <w:szCs w:val="21"/>
          <w:lang w:val="es-UY" w:eastAsia="es-UY"/>
        </w:rPr>
        <w:t> pero sobre todo </w:t>
      </w:r>
      <w:r w:rsidRPr="000A783E">
        <w:rPr>
          <w:rFonts w:ascii="Arial" w:eastAsia="Times New Roman" w:hAnsi="Arial" w:cs="Arial"/>
          <w:b/>
          <w:bCs/>
          <w:color w:val="474747"/>
          <w:sz w:val="21"/>
          <w:szCs w:val="21"/>
          <w:lang w:val="es-UY" w:eastAsia="es-UY"/>
        </w:rPr>
        <w:t>enriqueciéndose</w:t>
      </w:r>
      <w:r w:rsidRPr="000A783E">
        <w:rPr>
          <w:rFonts w:ascii="Arial" w:eastAsia="Times New Roman" w:hAnsi="Arial" w:cs="Arial"/>
          <w:color w:val="333333"/>
          <w:sz w:val="21"/>
          <w:szCs w:val="21"/>
          <w:lang w:val="es-UY" w:eastAsia="es-UY"/>
        </w:rPr>
        <w:t> de estas experiencias de las que vamos ayudándonos también a recuperar esta </w:t>
      </w:r>
      <w:r w:rsidRPr="000A783E">
        <w:rPr>
          <w:rFonts w:ascii="Arial" w:eastAsia="Times New Roman" w:hAnsi="Arial" w:cs="Arial"/>
          <w:b/>
          <w:bCs/>
          <w:color w:val="474747"/>
          <w:sz w:val="21"/>
          <w:szCs w:val="21"/>
          <w:lang w:val="es-UY" w:eastAsia="es-UY"/>
        </w:rPr>
        <w:t xml:space="preserve">experiencia de </w:t>
      </w:r>
      <w:proofErr w:type="spellStart"/>
      <w:r w:rsidRPr="000A783E">
        <w:rPr>
          <w:rFonts w:ascii="Arial" w:eastAsia="Times New Roman" w:hAnsi="Arial" w:cs="Arial"/>
          <w:b/>
          <w:bCs/>
          <w:color w:val="474747"/>
          <w:sz w:val="21"/>
          <w:szCs w:val="21"/>
          <w:lang w:val="es-UY" w:eastAsia="es-UY"/>
        </w:rPr>
        <w:t>itinerância</w:t>
      </w:r>
      <w:proofErr w:type="spellEnd"/>
      <w:r w:rsidRPr="000A783E">
        <w:rPr>
          <w:rFonts w:ascii="Arial" w:eastAsia="Times New Roman" w:hAnsi="Arial" w:cs="Arial"/>
          <w:b/>
          <w:bCs/>
          <w:color w:val="474747"/>
          <w:sz w:val="21"/>
          <w:szCs w:val="21"/>
          <w:lang w:val="es-UY" w:eastAsia="es-UY"/>
        </w:rPr>
        <w:t>, de intemperie, de la comunión en la diversidad</w:t>
      </w:r>
      <w:r w:rsidRPr="000A783E">
        <w:rPr>
          <w:rFonts w:ascii="Arial" w:eastAsia="Times New Roman" w:hAnsi="Arial" w:cs="Arial"/>
          <w:color w:val="333333"/>
          <w:sz w:val="21"/>
          <w:szCs w:val="21"/>
          <w:lang w:val="es-UY" w:eastAsia="es-UY"/>
        </w:rPr>
        <w:t>”. La religiosa carmelita reconoce que “una experiencia de </w:t>
      </w:r>
      <w:r w:rsidRPr="000A783E">
        <w:rPr>
          <w:rFonts w:ascii="Arial" w:eastAsia="Times New Roman" w:hAnsi="Arial" w:cs="Arial"/>
          <w:b/>
          <w:bCs/>
          <w:color w:val="474747"/>
          <w:sz w:val="21"/>
          <w:szCs w:val="21"/>
          <w:lang w:val="es-UY" w:eastAsia="es-UY"/>
        </w:rPr>
        <w:t>construir juntos no siempre es fácil</w:t>
      </w:r>
      <w:r w:rsidRPr="000A783E">
        <w:rPr>
          <w:rFonts w:ascii="Arial" w:eastAsia="Times New Roman" w:hAnsi="Arial" w:cs="Arial"/>
          <w:color w:val="333333"/>
          <w:sz w:val="21"/>
          <w:szCs w:val="21"/>
          <w:lang w:val="es-UY" w:eastAsia="es-UY"/>
        </w:rPr>
        <w:t xml:space="preserve"> porque implica poner en común todo aquello que cada uno tenemos”, lo que supone un </w:t>
      </w:r>
      <w:proofErr w:type="spellStart"/>
      <w:r w:rsidRPr="000A783E">
        <w:rPr>
          <w:rFonts w:ascii="Arial" w:eastAsia="Times New Roman" w:hAnsi="Arial" w:cs="Arial"/>
          <w:color w:val="333333"/>
          <w:sz w:val="21"/>
          <w:szCs w:val="21"/>
          <w:lang w:val="es-UY" w:eastAsia="es-UY"/>
        </w:rPr>
        <w:t>desconstruir</w:t>
      </w:r>
      <w:proofErr w:type="spellEnd"/>
      <w:r w:rsidRPr="000A783E">
        <w:rPr>
          <w:rFonts w:ascii="Arial" w:eastAsia="Times New Roman" w:hAnsi="Arial" w:cs="Arial"/>
          <w:color w:val="333333"/>
          <w:sz w:val="21"/>
          <w:szCs w:val="21"/>
          <w:lang w:val="es-UY" w:eastAsia="es-UY"/>
        </w:rPr>
        <w:t xml:space="preserve"> previo. La religiosa, que trabaja en la conferencia de religiosos de Perú, decía que “ha habido un </w:t>
      </w:r>
      <w:r w:rsidRPr="000A783E">
        <w:rPr>
          <w:rFonts w:ascii="Arial" w:eastAsia="Times New Roman" w:hAnsi="Arial" w:cs="Arial"/>
          <w:b/>
          <w:bCs/>
          <w:color w:val="474747"/>
          <w:sz w:val="21"/>
          <w:szCs w:val="21"/>
          <w:lang w:val="es-UY" w:eastAsia="es-UY"/>
        </w:rPr>
        <w:t>deseo grande de caminar juntos</w:t>
      </w:r>
      <w:r w:rsidRPr="000A783E">
        <w:rPr>
          <w:rFonts w:ascii="Arial" w:eastAsia="Times New Roman" w:hAnsi="Arial" w:cs="Arial"/>
          <w:color w:val="333333"/>
          <w:sz w:val="21"/>
          <w:szCs w:val="21"/>
          <w:lang w:val="es-UY" w:eastAsia="es-UY"/>
        </w:rPr>
        <w:t>, de involucrar también nuestras instituciones congregacionales y otras instituciones locales de Iglesia”. Ella insiste en que el encuentro ha sido “una experiencia de comunión, de </w:t>
      </w:r>
      <w:r w:rsidRPr="000A783E">
        <w:rPr>
          <w:rFonts w:ascii="Arial" w:eastAsia="Times New Roman" w:hAnsi="Arial" w:cs="Arial"/>
          <w:b/>
          <w:bCs/>
          <w:color w:val="474747"/>
          <w:sz w:val="21"/>
          <w:szCs w:val="21"/>
          <w:lang w:val="es-UY" w:eastAsia="es-UY"/>
        </w:rPr>
        <w:t>construir una Iglesia realmente en salida, que beneficie la vida, la dignidad del ser humano y de nuestra de nuestra casa común, de la Amazonía</w:t>
      </w:r>
      <w:r w:rsidRPr="000A783E">
        <w:rPr>
          <w:rFonts w:ascii="Arial" w:eastAsia="Times New Roman" w:hAnsi="Arial" w:cs="Arial"/>
          <w:color w:val="333333"/>
          <w:sz w:val="21"/>
          <w:szCs w:val="21"/>
          <w:lang w:val="es-UY" w:eastAsia="es-UY"/>
        </w:rPr>
        <w:t>”.</w:t>
      </w:r>
    </w:p>
    <w:p w:rsidR="000A783E" w:rsidRPr="000A783E" w:rsidRDefault="000A783E" w:rsidP="000A783E">
      <w:pPr>
        <w:shd w:val="clear" w:color="auto" w:fill="FFFFFF"/>
        <w:spacing w:after="465" w:line="300" w:lineRule="atLeast"/>
        <w:jc w:val="both"/>
        <w:rPr>
          <w:rFonts w:ascii="Arial" w:eastAsia="Times New Roman" w:hAnsi="Arial" w:cs="Arial"/>
          <w:color w:val="333333"/>
          <w:sz w:val="21"/>
          <w:szCs w:val="21"/>
          <w:lang w:val="es-UY" w:eastAsia="es-UY"/>
        </w:rPr>
      </w:pPr>
      <w:r w:rsidRPr="000A783E">
        <w:rPr>
          <w:rFonts w:ascii="Arial" w:eastAsia="Times New Roman" w:hAnsi="Arial" w:cs="Arial"/>
          <w:b/>
          <w:bCs/>
          <w:color w:val="474747"/>
          <w:sz w:val="21"/>
          <w:szCs w:val="21"/>
          <w:lang w:val="es-UY" w:eastAsia="es-UY"/>
        </w:rPr>
        <w:t>Patricia Blasco</w:t>
      </w:r>
      <w:r w:rsidRPr="000A783E">
        <w:rPr>
          <w:rFonts w:ascii="Arial" w:eastAsia="Times New Roman" w:hAnsi="Arial" w:cs="Arial"/>
          <w:color w:val="333333"/>
          <w:sz w:val="21"/>
          <w:szCs w:val="21"/>
          <w:lang w:val="es-UY" w:eastAsia="es-UY"/>
        </w:rPr>
        <w:t> está haciendo una experiencia para formar parte de uno de los equipos itinerantes, destaca como una riqueza “el </w:t>
      </w:r>
      <w:r w:rsidRPr="000A783E">
        <w:rPr>
          <w:rFonts w:ascii="Arial" w:eastAsia="Times New Roman" w:hAnsi="Arial" w:cs="Arial"/>
          <w:b/>
          <w:bCs/>
          <w:color w:val="474747"/>
          <w:sz w:val="21"/>
          <w:szCs w:val="21"/>
          <w:lang w:val="es-UY" w:eastAsia="es-UY"/>
        </w:rPr>
        <w:t>ver la diversidad unida</w:t>
      </w:r>
      <w:r w:rsidRPr="000A783E">
        <w:rPr>
          <w:rFonts w:ascii="Arial" w:eastAsia="Times New Roman" w:hAnsi="Arial" w:cs="Arial"/>
          <w:color w:val="333333"/>
          <w:sz w:val="21"/>
          <w:szCs w:val="21"/>
          <w:lang w:val="es-UY" w:eastAsia="es-UY"/>
        </w:rPr>
        <w:t>, las experiencias compartidas y las reflexiones sobre estas experiencias”. La religiosa de la Compañía Misionera del Sagrado Corazón de Jesús destaca que “</w:t>
      </w:r>
      <w:r w:rsidRPr="000A783E">
        <w:rPr>
          <w:rFonts w:ascii="Arial" w:eastAsia="Times New Roman" w:hAnsi="Arial" w:cs="Arial"/>
          <w:b/>
          <w:bCs/>
          <w:color w:val="474747"/>
          <w:sz w:val="21"/>
          <w:szCs w:val="21"/>
          <w:lang w:val="es-UY" w:eastAsia="es-UY"/>
        </w:rPr>
        <w:t>está naciendo algo nuevo</w:t>
      </w:r>
      <w:r w:rsidRPr="000A783E">
        <w:rPr>
          <w:rFonts w:ascii="Arial" w:eastAsia="Times New Roman" w:hAnsi="Arial" w:cs="Arial"/>
          <w:color w:val="333333"/>
          <w:sz w:val="21"/>
          <w:szCs w:val="21"/>
          <w:lang w:val="es-UY" w:eastAsia="es-UY"/>
        </w:rPr>
        <w:t>”, que ella define como “</w:t>
      </w:r>
      <w:r w:rsidRPr="000A783E">
        <w:rPr>
          <w:rFonts w:ascii="Arial" w:eastAsia="Times New Roman" w:hAnsi="Arial" w:cs="Arial"/>
          <w:b/>
          <w:bCs/>
          <w:color w:val="474747"/>
          <w:sz w:val="21"/>
          <w:szCs w:val="21"/>
          <w:lang w:val="es-UY" w:eastAsia="es-UY"/>
        </w:rPr>
        <w:t>otras maneras de convivir y de relacionarnos para la misión, para la Amazonía</w:t>
      </w:r>
      <w:r w:rsidRPr="000A783E">
        <w:rPr>
          <w:rFonts w:ascii="Arial" w:eastAsia="Times New Roman" w:hAnsi="Arial" w:cs="Arial"/>
          <w:color w:val="333333"/>
          <w:sz w:val="21"/>
          <w:szCs w:val="21"/>
          <w:lang w:val="es-UY" w:eastAsia="es-UY"/>
        </w:rPr>
        <w:t>”, destacando “el Sínodo, como una construcción de una Iglesia con rostro amazónico”. Ella destaca la importancia de la </w:t>
      </w:r>
      <w:proofErr w:type="spellStart"/>
      <w:r w:rsidRPr="000A783E">
        <w:rPr>
          <w:rFonts w:ascii="Arial" w:eastAsia="Times New Roman" w:hAnsi="Arial" w:cs="Arial"/>
          <w:b/>
          <w:bCs/>
          <w:color w:val="474747"/>
          <w:sz w:val="21"/>
          <w:szCs w:val="21"/>
          <w:lang w:val="es-UY" w:eastAsia="es-UY"/>
        </w:rPr>
        <w:t>intercongregacionalidad</w:t>
      </w:r>
      <w:proofErr w:type="spellEnd"/>
      <w:r w:rsidRPr="000A783E">
        <w:rPr>
          <w:rFonts w:ascii="Arial" w:eastAsia="Times New Roman" w:hAnsi="Arial" w:cs="Arial"/>
          <w:b/>
          <w:bCs/>
          <w:color w:val="474747"/>
          <w:sz w:val="21"/>
          <w:szCs w:val="21"/>
          <w:lang w:val="es-UY" w:eastAsia="es-UY"/>
        </w:rPr>
        <w:t xml:space="preserve">, interculturalidad e </w:t>
      </w:r>
      <w:proofErr w:type="spellStart"/>
      <w:r w:rsidRPr="000A783E">
        <w:rPr>
          <w:rFonts w:ascii="Arial" w:eastAsia="Times New Roman" w:hAnsi="Arial" w:cs="Arial"/>
          <w:b/>
          <w:bCs/>
          <w:color w:val="474747"/>
          <w:sz w:val="21"/>
          <w:szCs w:val="21"/>
          <w:lang w:val="es-UY" w:eastAsia="es-UY"/>
        </w:rPr>
        <w:t>intergeneracionalidad</w:t>
      </w:r>
      <w:proofErr w:type="spellEnd"/>
      <w:r w:rsidRPr="000A783E">
        <w:rPr>
          <w:rFonts w:ascii="Arial" w:eastAsia="Times New Roman" w:hAnsi="Arial" w:cs="Arial"/>
          <w:b/>
          <w:bCs/>
          <w:color w:val="474747"/>
          <w:sz w:val="21"/>
          <w:szCs w:val="21"/>
          <w:lang w:val="es-UY" w:eastAsia="es-UY"/>
        </w:rPr>
        <w:t>,</w:t>
      </w:r>
      <w:r w:rsidRPr="000A783E">
        <w:rPr>
          <w:rFonts w:ascii="Arial" w:eastAsia="Times New Roman" w:hAnsi="Arial" w:cs="Arial"/>
          <w:color w:val="333333"/>
          <w:sz w:val="21"/>
          <w:szCs w:val="21"/>
          <w:lang w:val="es-UY" w:eastAsia="es-UY"/>
        </w:rPr>
        <w:t> pues la diversidad de carismas “ayuda a </w:t>
      </w:r>
      <w:r w:rsidRPr="000A783E">
        <w:rPr>
          <w:rFonts w:ascii="Arial" w:eastAsia="Times New Roman" w:hAnsi="Arial" w:cs="Arial"/>
          <w:b/>
          <w:bCs/>
          <w:color w:val="474747"/>
          <w:sz w:val="21"/>
          <w:szCs w:val="21"/>
          <w:lang w:val="es-UY" w:eastAsia="es-UY"/>
        </w:rPr>
        <w:t>sumar</w:t>
      </w:r>
      <w:r w:rsidRPr="000A783E">
        <w:rPr>
          <w:rFonts w:ascii="Arial" w:eastAsia="Times New Roman" w:hAnsi="Arial" w:cs="Arial"/>
          <w:color w:val="333333"/>
          <w:sz w:val="21"/>
          <w:szCs w:val="21"/>
          <w:lang w:val="es-UY" w:eastAsia="es-UY"/>
        </w:rPr>
        <w:t> lo que somos, lo que valemos, lo que tenemos, como un don para esta </w:t>
      </w:r>
      <w:r w:rsidRPr="000A783E">
        <w:rPr>
          <w:rFonts w:ascii="Arial" w:eastAsia="Times New Roman" w:hAnsi="Arial" w:cs="Arial"/>
          <w:b/>
          <w:bCs/>
          <w:color w:val="474747"/>
          <w:sz w:val="21"/>
          <w:szCs w:val="21"/>
          <w:lang w:val="es-UY" w:eastAsia="es-UY"/>
        </w:rPr>
        <w:t>construcción de una Iglesia con rostro amazónico</w:t>
      </w:r>
      <w:r w:rsidRPr="000A783E">
        <w:rPr>
          <w:rFonts w:ascii="Arial" w:eastAsia="Times New Roman" w:hAnsi="Arial" w:cs="Arial"/>
          <w:color w:val="333333"/>
          <w:sz w:val="21"/>
          <w:szCs w:val="21"/>
          <w:lang w:val="es-UY" w:eastAsia="es-UY"/>
        </w:rPr>
        <w:t>”, enfatiza la religiosa.</w:t>
      </w:r>
    </w:p>
    <w:p w:rsidR="002E2F5B" w:rsidRDefault="000A783E">
      <w:hyperlink r:id="rId12" w:history="1">
        <w:r>
          <w:rPr>
            <w:rStyle w:val="Hipervnculo"/>
          </w:rPr>
          <w:t>https://www.religiondigital.org/luis_miguel_modino-_misionero_en_brasil/Redes-itinerantes-presencia-Amazonia-excluidos_7_2155354445.html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87C90"/>
    <w:multiLevelType w:val="multilevel"/>
    <w:tmpl w:val="F4645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83E"/>
    <w:rsid w:val="000A783E"/>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FF86D"/>
  <w15:chartTrackingRefBased/>
  <w15:docId w15:val="{CFCB03E9-FEE9-449B-B21F-62354FEE2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A78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A783E"/>
    <w:rPr>
      <w:rFonts w:ascii="Segoe UI" w:hAnsi="Segoe UI" w:cs="Segoe UI"/>
      <w:sz w:val="18"/>
      <w:szCs w:val="18"/>
      <w:lang w:val="es-419"/>
    </w:rPr>
  </w:style>
  <w:style w:type="character" w:styleId="Hipervnculo">
    <w:name w:val="Hyperlink"/>
    <w:basedOn w:val="Fuentedeprrafopredeter"/>
    <w:uiPriority w:val="99"/>
    <w:semiHidden/>
    <w:unhideWhenUsed/>
    <w:rsid w:val="000A78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9728646">
      <w:bodyDiv w:val="1"/>
      <w:marLeft w:val="0"/>
      <w:marRight w:val="0"/>
      <w:marTop w:val="0"/>
      <w:marBottom w:val="0"/>
      <w:divBdr>
        <w:top w:val="none" w:sz="0" w:space="0" w:color="auto"/>
        <w:left w:val="none" w:sz="0" w:space="0" w:color="auto"/>
        <w:bottom w:val="none" w:sz="0" w:space="0" w:color="auto"/>
        <w:right w:val="none" w:sz="0" w:space="0" w:color="auto"/>
      </w:divBdr>
      <w:divsChild>
        <w:div w:id="155263990">
          <w:marLeft w:val="0"/>
          <w:marRight w:val="0"/>
          <w:marTop w:val="0"/>
          <w:marBottom w:val="600"/>
          <w:divBdr>
            <w:top w:val="none" w:sz="0" w:space="0" w:color="auto"/>
            <w:left w:val="none" w:sz="0" w:space="0" w:color="auto"/>
            <w:bottom w:val="none" w:sz="0" w:space="0" w:color="auto"/>
            <w:right w:val="none" w:sz="0" w:space="0" w:color="auto"/>
          </w:divBdr>
          <w:divsChild>
            <w:div w:id="1154368880">
              <w:marLeft w:val="0"/>
              <w:marRight w:val="0"/>
              <w:marTop w:val="0"/>
              <w:marBottom w:val="0"/>
              <w:divBdr>
                <w:top w:val="none" w:sz="0" w:space="0" w:color="auto"/>
                <w:left w:val="none" w:sz="0" w:space="0" w:color="auto"/>
                <w:bottom w:val="none" w:sz="0" w:space="0" w:color="auto"/>
                <w:right w:val="none" w:sz="0" w:space="0" w:color="auto"/>
              </w:divBdr>
            </w:div>
          </w:divsChild>
        </w:div>
        <w:div w:id="1079131053">
          <w:marLeft w:val="0"/>
          <w:marRight w:val="0"/>
          <w:marTop w:val="0"/>
          <w:marBottom w:val="0"/>
          <w:divBdr>
            <w:top w:val="none" w:sz="0" w:space="0" w:color="auto"/>
            <w:left w:val="none" w:sz="0" w:space="0" w:color="auto"/>
            <w:bottom w:val="none" w:sz="0" w:space="0" w:color="auto"/>
            <w:right w:val="none" w:sz="0" w:space="0" w:color="auto"/>
          </w:divBdr>
          <w:divsChild>
            <w:div w:id="1299071209">
              <w:marLeft w:val="0"/>
              <w:marRight w:val="0"/>
              <w:marTop w:val="0"/>
              <w:marBottom w:val="0"/>
              <w:divBdr>
                <w:top w:val="none" w:sz="0" w:space="0" w:color="auto"/>
                <w:left w:val="none" w:sz="0" w:space="0" w:color="auto"/>
                <w:bottom w:val="none" w:sz="0" w:space="0" w:color="auto"/>
                <w:right w:val="none" w:sz="0" w:space="0" w:color="auto"/>
              </w:divBdr>
              <w:divsChild>
                <w:div w:id="370737806">
                  <w:marLeft w:val="-1275"/>
                  <w:marRight w:val="0"/>
                  <w:marTop w:val="0"/>
                  <w:marBottom w:val="0"/>
                  <w:divBdr>
                    <w:top w:val="none" w:sz="0" w:space="0" w:color="auto"/>
                    <w:left w:val="none" w:sz="0" w:space="0" w:color="auto"/>
                    <w:bottom w:val="none" w:sz="0" w:space="0" w:color="auto"/>
                    <w:right w:val="none" w:sz="0" w:space="0" w:color="auto"/>
                  </w:divBdr>
                </w:div>
                <w:div w:id="622080769">
                  <w:marLeft w:val="0"/>
                  <w:marRight w:val="0"/>
                  <w:marTop w:val="0"/>
                  <w:marBottom w:val="0"/>
                  <w:divBdr>
                    <w:top w:val="none" w:sz="0" w:space="0" w:color="auto"/>
                    <w:left w:val="none" w:sz="0" w:space="0" w:color="auto"/>
                    <w:bottom w:val="none" w:sz="0" w:space="0" w:color="auto"/>
                    <w:right w:val="none" w:sz="0" w:space="0" w:color="auto"/>
                  </w:divBdr>
                  <w:divsChild>
                    <w:div w:id="160512231">
                      <w:marLeft w:val="0"/>
                      <w:marRight w:val="0"/>
                      <w:marTop w:val="0"/>
                      <w:marBottom w:val="0"/>
                      <w:divBdr>
                        <w:top w:val="none" w:sz="0" w:space="0" w:color="auto"/>
                        <w:left w:val="none" w:sz="0" w:space="0" w:color="auto"/>
                        <w:bottom w:val="none" w:sz="0" w:space="0" w:color="auto"/>
                        <w:right w:val="none" w:sz="0" w:space="0" w:color="auto"/>
                      </w:divBdr>
                    </w:div>
                    <w:div w:id="292714692">
                      <w:marLeft w:val="0"/>
                      <w:marRight w:val="0"/>
                      <w:marTop w:val="0"/>
                      <w:marBottom w:val="0"/>
                      <w:divBdr>
                        <w:top w:val="none" w:sz="0" w:space="0" w:color="auto"/>
                        <w:left w:val="none" w:sz="0" w:space="0" w:color="auto"/>
                        <w:bottom w:val="none" w:sz="0" w:space="0" w:color="auto"/>
                        <w:right w:val="none" w:sz="0" w:space="0" w:color="auto"/>
                      </w:divBdr>
                      <w:divsChild>
                        <w:div w:id="486947094">
                          <w:marLeft w:val="0"/>
                          <w:marRight w:val="0"/>
                          <w:marTop w:val="0"/>
                          <w:marBottom w:val="450"/>
                          <w:divBdr>
                            <w:top w:val="none" w:sz="0" w:space="0" w:color="auto"/>
                            <w:left w:val="none" w:sz="0" w:space="0" w:color="auto"/>
                            <w:bottom w:val="none" w:sz="0" w:space="0" w:color="auto"/>
                            <w:right w:val="none" w:sz="0" w:space="0" w:color="auto"/>
                          </w:divBdr>
                        </w:div>
                        <w:div w:id="373190519">
                          <w:marLeft w:val="0"/>
                          <w:marRight w:val="0"/>
                          <w:marTop w:val="0"/>
                          <w:marBottom w:val="450"/>
                          <w:divBdr>
                            <w:top w:val="none" w:sz="0" w:space="0" w:color="auto"/>
                            <w:left w:val="none" w:sz="0" w:space="0" w:color="auto"/>
                            <w:bottom w:val="none" w:sz="0" w:space="0" w:color="auto"/>
                            <w:right w:val="none" w:sz="0" w:space="0" w:color="auto"/>
                          </w:divBdr>
                        </w:div>
                        <w:div w:id="1486509553">
                          <w:marLeft w:val="0"/>
                          <w:marRight w:val="0"/>
                          <w:marTop w:val="0"/>
                          <w:marBottom w:val="450"/>
                          <w:divBdr>
                            <w:top w:val="none" w:sz="0" w:space="0" w:color="auto"/>
                            <w:left w:val="none" w:sz="0" w:space="0" w:color="auto"/>
                            <w:bottom w:val="none" w:sz="0" w:space="0" w:color="auto"/>
                            <w:right w:val="none" w:sz="0" w:space="0" w:color="auto"/>
                          </w:divBdr>
                        </w:div>
                        <w:div w:id="522129625">
                          <w:marLeft w:val="0"/>
                          <w:marRight w:val="0"/>
                          <w:marTop w:val="0"/>
                          <w:marBottom w:val="450"/>
                          <w:divBdr>
                            <w:top w:val="none" w:sz="0" w:space="0" w:color="auto"/>
                            <w:left w:val="none" w:sz="0" w:space="0" w:color="auto"/>
                            <w:bottom w:val="none" w:sz="0" w:space="0" w:color="auto"/>
                            <w:right w:val="none" w:sz="0" w:space="0" w:color="auto"/>
                          </w:divBdr>
                        </w:div>
                        <w:div w:id="174675744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religiondigital.org/luis_miguel_modino-_misionero_en_brasil/Redes-itinerantes-presencia-Amazonia-excluidos_7_2155354445.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1593</Words>
  <Characters>8764</Characters>
  <Application>Microsoft Office Word</Application>
  <DocSecurity>0</DocSecurity>
  <Lines>73</Lines>
  <Paragraphs>20</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CLAR y REPAM buscan articular un trabajo en red de experiencias de itinerancia</vt:lpstr>
      <vt:lpstr>Redes itinerantes, presencia eclesial en la Amazonía para llegar y defender a lo</vt:lpstr>
      <vt:lpstr>    Estos equipos, incluso los más pequeños, muy frágiles en número de personas, son</vt:lpstr>
      <vt:lpstr>    La red itinerante de la REPAM-CLAR, “como un proceso de construcción que intenta</vt:lpstr>
      <vt:lpstr>    "Recuperar esta experiencia de itinerância, de intemperie, de la comunión en la </vt:lpstr>
    </vt:vector>
  </TitlesOfParts>
  <Company/>
  <LinksUpToDate>false</LinksUpToDate>
  <CharactersWithSpaces>10337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2019-10-31T11:52:00Z</dcterms:created>
  <dcterms:modified xsi:type="dcterms:W3CDTF">2019-10-31T11:54:00Z</dcterms:modified>
</cp:coreProperties>
</file>