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C1DC2" w14:textId="6FFE2DBD" w:rsidR="00B106B7" w:rsidRPr="00B106B7" w:rsidRDefault="00B106B7" w:rsidP="00B106B7">
      <w:pPr>
        <w:jc w:val="center"/>
        <w:rPr>
          <w:b/>
          <w:bCs/>
        </w:rPr>
      </w:pPr>
      <w:r w:rsidRPr="00B106B7">
        <w:rPr>
          <w:b/>
          <w:bCs/>
        </w:rPr>
        <w:t xml:space="preserve">Nuevos ministerios para la iglesia amazónica: sacerdotes casados y </w:t>
      </w:r>
      <w:r w:rsidR="00373BE3">
        <w:rPr>
          <w:b/>
          <w:bCs/>
        </w:rPr>
        <w:t>diaconado para las mujeres</w:t>
      </w:r>
    </w:p>
    <w:p w14:paraId="24294C35" w14:textId="77777777" w:rsidR="00B106B7" w:rsidRDefault="00B106B7" w:rsidP="00B106B7">
      <w:pPr>
        <w:jc w:val="center"/>
      </w:pPr>
    </w:p>
    <w:p w14:paraId="5E4138E0" w14:textId="55F4EC02" w:rsidR="00352120" w:rsidRDefault="00352120">
      <w:r>
        <w:t xml:space="preserve">Después de 21 días de estar reunidos en Roma, </w:t>
      </w:r>
      <w:r w:rsidR="00286FDD">
        <w:t>se presentó el Documento final de</w:t>
      </w:r>
      <w:r>
        <w:t xml:space="preserve">l </w:t>
      </w:r>
      <w:r w:rsidR="00286FDD">
        <w:t>S</w:t>
      </w:r>
      <w:r w:rsidR="00DD5F96">
        <w:t xml:space="preserve">ínodo </w:t>
      </w:r>
      <w:proofErr w:type="spellStart"/>
      <w:r w:rsidR="00DD5F96">
        <w:t>Panamazónico</w:t>
      </w:r>
      <w:proofErr w:type="spellEnd"/>
      <w:r w:rsidR="00286FDD">
        <w:t>, documento que es punto de llegada de un proceso que</w:t>
      </w:r>
      <w:r w:rsidR="00AE41CB">
        <w:t xml:space="preserve"> se</w:t>
      </w:r>
      <w:r w:rsidR="00286FDD">
        <w:t xml:space="preserve"> i</w:t>
      </w:r>
      <w:r w:rsidR="00245286">
        <w:t xml:space="preserve">nauguró </w:t>
      </w:r>
      <w:r w:rsidR="004C6B29">
        <w:t>con</w:t>
      </w:r>
      <w:r w:rsidR="00245286">
        <w:t xml:space="preserve"> la </w:t>
      </w:r>
      <w:r w:rsidR="00286FDD">
        <w:t xml:space="preserve">visita </w:t>
      </w:r>
      <w:r w:rsidR="00245286">
        <w:t xml:space="preserve">del Papa Francisco </w:t>
      </w:r>
      <w:r w:rsidR="00286FDD">
        <w:t xml:space="preserve">a </w:t>
      </w:r>
      <w:r>
        <w:t xml:space="preserve">Puerto Maldonado </w:t>
      </w:r>
      <w:r w:rsidR="00286FDD">
        <w:t xml:space="preserve">en 2018, seguido de </w:t>
      </w:r>
      <w:r w:rsidR="00B106B7">
        <w:t>múltiples consultas y eventos</w:t>
      </w:r>
      <w:r w:rsidR="00286FDD">
        <w:t xml:space="preserve">, todos ellos encaminados a generar el proceso sinodal. </w:t>
      </w:r>
      <w:r w:rsidR="0035702F">
        <w:t>Al mismo tiempo, e</w:t>
      </w:r>
      <w:r w:rsidR="002A3853">
        <w:t>ste</w:t>
      </w:r>
      <w:r w:rsidR="0035702F">
        <w:t xml:space="preserve"> documento </w:t>
      </w:r>
      <w:r w:rsidR="002A3853">
        <w:t xml:space="preserve">final </w:t>
      </w:r>
      <w:r w:rsidR="0035702F">
        <w:t>es punto de partida para hacer efectivo lo allí consignado, comenzando así lo más i</w:t>
      </w:r>
      <w:r w:rsidR="002A3853">
        <w:t>mportante</w:t>
      </w:r>
      <w:r w:rsidR="0035702F">
        <w:t xml:space="preserve"> del </w:t>
      </w:r>
      <w:r w:rsidR="0083187A">
        <w:t>S</w:t>
      </w:r>
      <w:r w:rsidR="0035702F">
        <w:t xml:space="preserve">ínodo: </w:t>
      </w:r>
      <w:r w:rsidR="0032067C" w:rsidRPr="0032067C">
        <w:t>hacer posible el proceso de conversión integral que se desdobla en cuatro dimensiones -conversión pastoral, cultural, ecológica y sinodal-</w:t>
      </w:r>
      <w:r w:rsidR="0035702F">
        <w:t>.</w:t>
      </w:r>
      <w:r w:rsidR="005F712C">
        <w:t xml:space="preserve"> </w:t>
      </w:r>
      <w:r w:rsidR="004C6B29">
        <w:t>E</w:t>
      </w:r>
      <w:r w:rsidR="005F712C">
        <w:t xml:space="preserve">s un camino </w:t>
      </w:r>
      <w:r w:rsidR="00406657">
        <w:t>ambicioso</w:t>
      </w:r>
      <w:r w:rsidR="004C6B29">
        <w:t>,</w:t>
      </w:r>
      <w:r w:rsidR="00406657">
        <w:t xml:space="preserve"> pero es un camino rico en humanidad, en evangelio, en fidelidad a los pobres, en apertura a los signos de los tiempos, en audacia para proponer nuevos caminos eclesiales.</w:t>
      </w:r>
    </w:p>
    <w:p w14:paraId="152A60C5" w14:textId="15CF319F" w:rsidR="002A3853" w:rsidRDefault="002A3853"/>
    <w:p w14:paraId="48AF6240" w14:textId="06719B93" w:rsidR="002A3853" w:rsidRDefault="002A3853">
      <w:r>
        <w:t xml:space="preserve">Los primeros beneficiados </w:t>
      </w:r>
      <w:r w:rsidR="00B106B7">
        <w:t>fueron</w:t>
      </w:r>
      <w:r>
        <w:t xml:space="preserve"> los participantes de dicho evento. Estuvieron durante 21 días empeñados en llevar adelante las propuestas </w:t>
      </w:r>
      <w:r w:rsidR="00B106B7">
        <w:t xml:space="preserve">surgidas del proceso previo de </w:t>
      </w:r>
      <w:r>
        <w:t>escucha</w:t>
      </w:r>
      <w:r w:rsidR="00927385">
        <w:t xml:space="preserve">, buscando abrir esos </w:t>
      </w:r>
      <w:r>
        <w:t>caminos</w:t>
      </w:r>
      <w:r w:rsidR="00927385">
        <w:t xml:space="preserve"> “nuevos” tan urgentes para la evangelización actual</w:t>
      </w:r>
      <w:r>
        <w:t xml:space="preserve">. Las noticias nos </w:t>
      </w:r>
      <w:r w:rsidR="00B106B7">
        <w:t xml:space="preserve">hicieron </w:t>
      </w:r>
      <w:r>
        <w:t>saber que no faltaron las voces conservadoras y descalificadoras de</w:t>
      </w:r>
      <w:r w:rsidR="00EC040D">
        <w:t>l</w:t>
      </w:r>
      <w:r>
        <w:t xml:space="preserve"> sínodo. Pero también nos mostraron el protagonismo de las mujeres -especialmente las religiosas comprometidas con la evangelización en la Amazonía-, de los/as indígenas y del Papa Francisco. </w:t>
      </w:r>
      <w:r w:rsidR="00B52F3B">
        <w:t>Y el documento final permite ver que, en verdad, permanecieron las demandas del proceso sinodal y ahora han quedado en manos del Papa para que l</w:t>
      </w:r>
      <w:r w:rsidR="00B106B7">
        <w:t xml:space="preserve">as haga realidad. </w:t>
      </w:r>
      <w:r w:rsidR="00EC040D">
        <w:t>¡Dios le ayude a hacerlo! y que no lo retrasen las fuerzas contestarias que, siendo pocas, siembran dudas y miedos en muchos.</w:t>
      </w:r>
    </w:p>
    <w:p w14:paraId="1B00E318" w14:textId="0C14C393" w:rsidR="00B52F3B" w:rsidRDefault="00B52F3B"/>
    <w:p w14:paraId="139F8631" w14:textId="3EA1A5E7" w:rsidR="00B52F3B" w:rsidRDefault="00B52F3B">
      <w:r>
        <w:t xml:space="preserve">Tal vez, las demandas más insistentes y a la vez más audaces -frente a esta iglesia que se resiste al cambio- eran las de ampliar los ministerios, entre ellos el de ordenar sacerdotes casados </w:t>
      </w:r>
      <w:r w:rsidR="00D86977">
        <w:t xml:space="preserve">y </w:t>
      </w:r>
      <w:r>
        <w:t xml:space="preserve">el del diaconado para las mujeres. Algunas voces afirmaron que el sínodo no debería centrarse en estos aspectos y otras siguen </w:t>
      </w:r>
      <w:r w:rsidR="00D86977">
        <w:t xml:space="preserve">insistiendo en </w:t>
      </w:r>
      <w:r>
        <w:t>que las peticiones que hacen las mujeres de una participación más plena en la iglesia, sería “ceder” a los movimientos sociales que trabajan por la igualdad de la mujer</w:t>
      </w:r>
      <w:r w:rsidR="00D86977">
        <w:t xml:space="preserve">. </w:t>
      </w:r>
      <w:r w:rsidR="00B106B7">
        <w:t xml:space="preserve">Más </w:t>
      </w:r>
      <w:r w:rsidR="00D86977">
        <w:t xml:space="preserve">bien se podría decir que no atender a estas demandas es no entender el principio de “encarnación” que nos remite a leer los signos de los tiempos porque es en esta historia, con sus luces y desafíos, donde Dios se revela y </w:t>
      </w:r>
      <w:r w:rsidR="0097141F">
        <w:t xml:space="preserve">donde podemos responderle. Por supuesto que el Sínodo es mucho más que </w:t>
      </w:r>
      <w:r w:rsidR="00B106B7">
        <w:t>lo “</w:t>
      </w:r>
      <w:r w:rsidR="0097141F">
        <w:t>ministerial</w:t>
      </w:r>
      <w:r w:rsidR="00B106B7">
        <w:t>”</w:t>
      </w:r>
      <w:r w:rsidR="0097141F">
        <w:t xml:space="preserve"> pero esto no es </w:t>
      </w:r>
      <w:proofErr w:type="gramStart"/>
      <w:r w:rsidR="00EF1098">
        <w:t>insignificante</w:t>
      </w:r>
      <w:proofErr w:type="gramEnd"/>
      <w:r w:rsidR="00EF1098">
        <w:t xml:space="preserve"> sino que, precisamente, toca la estructura eclesial, la cual de no “convertirse” corre el peligro de fracasar estruendosamente y perder todo sentido en su ser y quehacer en el mundo.</w:t>
      </w:r>
    </w:p>
    <w:p w14:paraId="19EF0654" w14:textId="01D28110" w:rsidR="00EF1098" w:rsidRDefault="00EF1098"/>
    <w:p w14:paraId="554157C3" w14:textId="2DDB6D32" w:rsidR="00B106B7" w:rsidRDefault="00EF1098" w:rsidP="00397E38">
      <w:r>
        <w:t xml:space="preserve">El capítulo quinto del documento final es el que trata de los “nuevos caminos para la </w:t>
      </w:r>
      <w:proofErr w:type="spellStart"/>
      <w:r>
        <w:t>ministerialidad</w:t>
      </w:r>
      <w:proofErr w:type="spellEnd"/>
      <w:r>
        <w:t xml:space="preserve"> eclesial”</w:t>
      </w:r>
      <w:r w:rsidR="00B106B7">
        <w:t xml:space="preserve">. Recojamos aquí algunas de las </w:t>
      </w:r>
      <w:r w:rsidR="005D0944">
        <w:t xml:space="preserve">propuestas </w:t>
      </w:r>
      <w:r w:rsidR="00B106B7">
        <w:t>más significativas:</w:t>
      </w:r>
    </w:p>
    <w:p w14:paraId="7217EA1D" w14:textId="77777777" w:rsidR="00B106B7" w:rsidRDefault="00EF1098" w:rsidP="00397E38">
      <w:r>
        <w:t>“Reconocemos la necesidad de fortalecer y ampliar los espacios para la participación del laicado, ya sea en la consulta como en la toma de decisiones en la vida y en la misión de la Iglesia</w:t>
      </w:r>
      <w:r w:rsidR="00B106B7">
        <w:t>”</w:t>
      </w:r>
      <w:r>
        <w:t xml:space="preserve"> (</w:t>
      </w:r>
      <w:r w:rsidR="009E2FB8">
        <w:t>n.94)</w:t>
      </w:r>
      <w:r w:rsidR="0070207E">
        <w:t xml:space="preserve">. </w:t>
      </w:r>
    </w:p>
    <w:p w14:paraId="7123D6A0" w14:textId="77777777" w:rsidR="00B106B7" w:rsidRDefault="0070207E" w:rsidP="00397E38">
      <w:r>
        <w:t xml:space="preserve">“Para la iglesia amazónica es urgente que se promuevan y se confieran ministerios para hombres y mujeres de forma equitativa (…) Es la iglesia de hombres y mujeres bautizados que debemos consolidar promoviendo la </w:t>
      </w:r>
      <w:proofErr w:type="spellStart"/>
      <w:r>
        <w:t>ministerialidad</w:t>
      </w:r>
      <w:proofErr w:type="spellEnd"/>
      <w:r>
        <w:t xml:space="preserve"> y, sobre todo, la conciencia de la dignidad bautismal</w:t>
      </w:r>
      <w:r w:rsidR="00B106B7">
        <w:t>”</w:t>
      </w:r>
      <w:r>
        <w:t xml:space="preserve"> (n.95).</w:t>
      </w:r>
      <w:r w:rsidR="00A118C1">
        <w:t xml:space="preserve"> </w:t>
      </w:r>
    </w:p>
    <w:p w14:paraId="695AB989" w14:textId="77777777" w:rsidR="00B106B7" w:rsidRDefault="00A118C1" w:rsidP="00397E38">
      <w:r>
        <w:t>“Además, el Obispo puede confiar, por un mandato de tiempo determinado, ante la ausencia de sacerdotes en las comunidades, el ejercicio de la cura pastoral de la misma a una persona no investida del carácter sacerdotal, que sea miembro de la comunidad” (n. 96).</w:t>
      </w:r>
      <w:r w:rsidR="00397E38">
        <w:t xml:space="preserve"> </w:t>
      </w:r>
    </w:p>
    <w:p w14:paraId="03ADED4D" w14:textId="06EDBC3A" w:rsidR="00EF1098" w:rsidRPr="00397E38" w:rsidRDefault="00397E38" w:rsidP="00397E38">
      <w:pPr>
        <w:rPr>
          <w:rFonts w:cstheme="minorHAnsi"/>
        </w:rPr>
      </w:pPr>
      <w:r>
        <w:t xml:space="preserve">“La iglesia en la Amazonía quiere ‘ampliar los espacios para una presencia femenina más incisiva en la iglesia’. No reduzcamos el compromiso de las mujeres en la </w:t>
      </w:r>
      <w:r w:rsidRPr="00397E38">
        <w:rPr>
          <w:rFonts w:cstheme="minorHAnsi"/>
        </w:rPr>
        <w:t xml:space="preserve">iglesia, sino que promovamos su </w:t>
      </w:r>
      <w:proofErr w:type="gramStart"/>
      <w:r w:rsidRPr="00397E38">
        <w:rPr>
          <w:rFonts w:cstheme="minorHAnsi"/>
        </w:rPr>
        <w:t>participación activa</w:t>
      </w:r>
      <w:proofErr w:type="gramEnd"/>
      <w:r w:rsidRPr="00397E38">
        <w:rPr>
          <w:rFonts w:cstheme="minorHAnsi"/>
        </w:rPr>
        <w:t xml:space="preserve"> en la comunidad eclesial. Si la iglesia pierde a las mujeres en su total y real dimensión, la iglesia se expone a la esterilidad” (n.99).</w:t>
      </w:r>
    </w:p>
    <w:p w14:paraId="3DCA036E" w14:textId="6B677423" w:rsidR="00397E38" w:rsidRDefault="001455D8" w:rsidP="00397E38">
      <w:pPr>
        <w:autoSpaceDE w:val="0"/>
        <w:autoSpaceDN w:val="0"/>
        <w:adjustRightInd w:val="0"/>
        <w:rPr>
          <w:rFonts w:cstheme="minorHAnsi"/>
          <w:color w:val="454442"/>
        </w:rPr>
      </w:pPr>
      <w:r>
        <w:rPr>
          <w:rFonts w:cstheme="minorHAnsi"/>
          <w:color w:val="454442"/>
        </w:rPr>
        <w:t>“S</w:t>
      </w:r>
      <w:r w:rsidR="00397E38" w:rsidRPr="00397E38">
        <w:rPr>
          <w:rFonts w:cstheme="minorHAnsi"/>
          <w:color w:val="454442"/>
        </w:rPr>
        <w:t>e pide que la voz de las mujeres sea oída, que ellas sean</w:t>
      </w:r>
      <w:r w:rsidR="00397E38">
        <w:rPr>
          <w:rFonts w:cstheme="minorHAnsi"/>
          <w:color w:val="454442"/>
        </w:rPr>
        <w:t xml:space="preserve"> </w:t>
      </w:r>
      <w:r w:rsidR="00397E38" w:rsidRPr="00397E38">
        <w:rPr>
          <w:rFonts w:cstheme="minorHAnsi"/>
          <w:color w:val="454442"/>
        </w:rPr>
        <w:t>consultadas y participen en las tomas de decisiones y, de este modo, puedan contribuir con su</w:t>
      </w:r>
      <w:r w:rsidR="00397E38">
        <w:rPr>
          <w:rFonts w:cstheme="minorHAnsi"/>
          <w:color w:val="454442"/>
        </w:rPr>
        <w:t xml:space="preserve"> </w:t>
      </w:r>
      <w:r w:rsidR="00397E38" w:rsidRPr="00397E38">
        <w:rPr>
          <w:rFonts w:cstheme="minorHAnsi"/>
          <w:color w:val="454442"/>
        </w:rPr>
        <w:t xml:space="preserve">sensibilidad para la </w:t>
      </w:r>
      <w:proofErr w:type="spellStart"/>
      <w:r w:rsidR="00397E38" w:rsidRPr="00397E38">
        <w:rPr>
          <w:rFonts w:cstheme="minorHAnsi"/>
          <w:color w:val="454442"/>
        </w:rPr>
        <w:t>sinodalidad</w:t>
      </w:r>
      <w:proofErr w:type="spellEnd"/>
      <w:r w:rsidR="00397E38" w:rsidRPr="00397E38">
        <w:rPr>
          <w:rFonts w:cstheme="minorHAnsi"/>
          <w:color w:val="454442"/>
        </w:rPr>
        <w:t xml:space="preserve"> eclesial</w:t>
      </w:r>
      <w:r w:rsidR="00397E38">
        <w:rPr>
          <w:rFonts w:cstheme="minorHAnsi"/>
          <w:color w:val="454442"/>
        </w:rPr>
        <w:t xml:space="preserve"> (…) Es necesario que ella asuma con mayor fuerza su liderazgo en el seno de la iglesia y que ésta lo reconozca y promueva reforzando </w:t>
      </w:r>
      <w:r w:rsidR="00397E38">
        <w:rPr>
          <w:rFonts w:cstheme="minorHAnsi"/>
          <w:color w:val="454442"/>
        </w:rPr>
        <w:lastRenderedPageBreak/>
        <w:t>su participación en los consejos pastorales de parroquias y diócesis, o incluso en instancias de gobierno” (n. 101)</w:t>
      </w:r>
      <w:r w:rsidR="00B106B7">
        <w:rPr>
          <w:rFonts w:cstheme="minorHAnsi"/>
          <w:color w:val="454442"/>
        </w:rPr>
        <w:t>.</w:t>
      </w:r>
    </w:p>
    <w:p w14:paraId="4F182D82" w14:textId="38894CE1" w:rsidR="00843EC6" w:rsidRDefault="00B106B7" w:rsidP="00843EC6">
      <w:pPr>
        <w:autoSpaceDE w:val="0"/>
        <w:autoSpaceDN w:val="0"/>
        <w:adjustRightInd w:val="0"/>
        <w:rPr>
          <w:rFonts w:cstheme="minorHAnsi"/>
          <w:color w:val="454442"/>
        </w:rPr>
      </w:pPr>
      <w:r>
        <w:rPr>
          <w:rFonts w:cstheme="minorHAnsi"/>
          <w:color w:val="454442"/>
        </w:rPr>
        <w:t>“</w:t>
      </w:r>
      <w:r w:rsidR="00843EC6" w:rsidRPr="00843EC6">
        <w:rPr>
          <w:rFonts w:cstheme="minorHAnsi"/>
          <w:color w:val="454442"/>
        </w:rPr>
        <w:t xml:space="preserve">Reconocemos la </w:t>
      </w:r>
      <w:proofErr w:type="spellStart"/>
      <w:r w:rsidR="00843EC6" w:rsidRPr="00843EC6">
        <w:rPr>
          <w:rFonts w:cstheme="minorHAnsi"/>
          <w:color w:val="454442"/>
        </w:rPr>
        <w:t>ministerialidad</w:t>
      </w:r>
      <w:proofErr w:type="spellEnd"/>
      <w:r w:rsidR="00843EC6" w:rsidRPr="00843EC6">
        <w:rPr>
          <w:rFonts w:cstheme="minorHAnsi"/>
          <w:color w:val="454442"/>
        </w:rPr>
        <w:t xml:space="preserve"> que Jesús reservó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para las mujeres. Es necesario fomentar la formación de mujeres en estudios de teología bíblica,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teología sistemática, derecho canónico, valorando su presencia en organizaciones y liderazgo dentro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y fuera del entorno eclesial</w:t>
      </w:r>
      <w:r>
        <w:rPr>
          <w:rFonts w:cstheme="minorHAnsi"/>
          <w:color w:val="454442"/>
        </w:rPr>
        <w:t xml:space="preserve"> (…) </w:t>
      </w:r>
      <w:r w:rsidR="00843EC6" w:rsidRPr="00843EC6">
        <w:rPr>
          <w:rFonts w:cstheme="minorHAnsi"/>
          <w:color w:val="454442"/>
        </w:rPr>
        <w:t>Pedimos revisar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 xml:space="preserve">el Motu Propio de San Pablo VI, </w:t>
      </w:r>
      <w:proofErr w:type="spellStart"/>
      <w:r w:rsidR="00843EC6" w:rsidRPr="00843EC6">
        <w:rPr>
          <w:rFonts w:cstheme="minorHAnsi"/>
          <w:color w:val="454442"/>
        </w:rPr>
        <w:t>Ministeria</w:t>
      </w:r>
      <w:proofErr w:type="spellEnd"/>
      <w:r w:rsidR="00843EC6" w:rsidRPr="00843EC6">
        <w:rPr>
          <w:rFonts w:cstheme="minorHAnsi"/>
          <w:color w:val="454442"/>
        </w:rPr>
        <w:t xml:space="preserve"> </w:t>
      </w:r>
      <w:proofErr w:type="spellStart"/>
      <w:r w:rsidR="00843EC6" w:rsidRPr="00843EC6">
        <w:rPr>
          <w:rFonts w:cstheme="minorHAnsi"/>
          <w:color w:val="454442"/>
        </w:rPr>
        <w:t>quedam</w:t>
      </w:r>
      <w:proofErr w:type="spellEnd"/>
      <w:r w:rsidR="00843EC6" w:rsidRPr="00843EC6">
        <w:rPr>
          <w:rFonts w:cstheme="minorHAnsi"/>
          <w:color w:val="454442"/>
        </w:rPr>
        <w:t>, para que también mujeres adecuadamente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formadas y preparadas puedan recibir los ministerios del Lectorado y el Acolitado, entre otros a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ser desarrollados.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En los nuevos contextos de evangelización y pastoral en la Amazonía, donde la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mayoría de las comunidades católicas son lideradas por mujeres, pedimos sea creado el ministerio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instituido de “la mujer dirigente de la comunidad” y reconocer esto, dentro del servicio de las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cambiantes exigencias de la evangelización y de la atención a las comunidades</w:t>
      </w:r>
      <w:r>
        <w:rPr>
          <w:rFonts w:cstheme="minorHAnsi"/>
          <w:color w:val="454442"/>
        </w:rPr>
        <w:t>”</w:t>
      </w:r>
      <w:r w:rsidR="00843EC6">
        <w:rPr>
          <w:rFonts w:cstheme="minorHAnsi"/>
          <w:color w:val="454442"/>
        </w:rPr>
        <w:t xml:space="preserve"> (n.102)</w:t>
      </w:r>
      <w:r>
        <w:rPr>
          <w:rFonts w:cstheme="minorHAnsi"/>
          <w:color w:val="454442"/>
        </w:rPr>
        <w:t>.</w:t>
      </w:r>
    </w:p>
    <w:p w14:paraId="2FF5C5A9" w14:textId="39222437" w:rsidR="00843EC6" w:rsidRDefault="00B106B7" w:rsidP="00843EC6">
      <w:pPr>
        <w:autoSpaceDE w:val="0"/>
        <w:autoSpaceDN w:val="0"/>
        <w:adjustRightInd w:val="0"/>
        <w:rPr>
          <w:rFonts w:cstheme="minorHAnsi"/>
          <w:color w:val="454442"/>
        </w:rPr>
      </w:pPr>
      <w:r>
        <w:rPr>
          <w:rFonts w:cstheme="minorHAnsi"/>
          <w:color w:val="454442"/>
        </w:rPr>
        <w:t>“</w:t>
      </w:r>
      <w:r w:rsidR="00843EC6" w:rsidRPr="00843EC6">
        <w:rPr>
          <w:rFonts w:cstheme="minorHAnsi"/>
          <w:color w:val="454442"/>
        </w:rPr>
        <w:t>En las múltiples consultas realizadas en el espacio amazónico, se reconoció y se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recalcó el papel fundamental de las mujeres religiosas y laicas en la Iglesia de la Amazonía y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sus comunidades, dados los múltiples servicios que ellas brindan. En un alto número de dichas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consultas, se solicitó el diaconado permanente para la mujer. Por esta razón el tema estuvo también</w:t>
      </w:r>
      <w:r w:rsidR="00843EC6">
        <w:rPr>
          <w:rFonts w:cstheme="minorHAnsi"/>
          <w:color w:val="454442"/>
        </w:rPr>
        <w:t xml:space="preserve"> </w:t>
      </w:r>
      <w:r w:rsidR="00843EC6" w:rsidRPr="00843EC6">
        <w:rPr>
          <w:rFonts w:cstheme="minorHAnsi"/>
          <w:color w:val="454442"/>
        </w:rPr>
        <w:t>muy presente en el Sínodo</w:t>
      </w:r>
      <w:r>
        <w:rPr>
          <w:rFonts w:cstheme="minorHAnsi"/>
          <w:color w:val="454442"/>
        </w:rPr>
        <w:t>”</w:t>
      </w:r>
      <w:r w:rsidR="00843EC6" w:rsidRPr="00843EC6">
        <w:rPr>
          <w:rFonts w:cstheme="minorHAnsi"/>
          <w:color w:val="454442"/>
        </w:rPr>
        <w:t xml:space="preserve"> (n. 103)</w:t>
      </w:r>
      <w:r>
        <w:rPr>
          <w:rFonts w:cstheme="minorHAnsi"/>
          <w:color w:val="454442"/>
        </w:rPr>
        <w:t>.</w:t>
      </w:r>
    </w:p>
    <w:p w14:paraId="122F0A58" w14:textId="49ED51FE" w:rsidR="00C825BD" w:rsidRPr="00C825BD" w:rsidRDefault="00B106B7" w:rsidP="00C825BD">
      <w:pPr>
        <w:autoSpaceDE w:val="0"/>
        <w:autoSpaceDN w:val="0"/>
        <w:adjustRightInd w:val="0"/>
        <w:rPr>
          <w:rFonts w:cstheme="minorHAnsi"/>
          <w:color w:val="454442"/>
        </w:rPr>
      </w:pPr>
      <w:r>
        <w:rPr>
          <w:rFonts w:cstheme="minorHAnsi"/>
          <w:color w:val="454442"/>
        </w:rPr>
        <w:t>“</w:t>
      </w:r>
      <w:r w:rsidR="00C825BD" w:rsidRPr="00C825BD">
        <w:rPr>
          <w:rFonts w:cstheme="minorHAnsi"/>
          <w:color w:val="454442"/>
        </w:rPr>
        <w:t>Para la Iglesia Amazónica es urgente la promoción, formación y apoyo a los diáconos</w:t>
      </w:r>
      <w:r w:rsidR="00C825BD">
        <w:rPr>
          <w:rFonts w:cstheme="minorHAnsi"/>
          <w:color w:val="454442"/>
        </w:rPr>
        <w:t xml:space="preserve"> </w:t>
      </w:r>
      <w:r w:rsidR="00C825BD" w:rsidRPr="00C825BD">
        <w:rPr>
          <w:rFonts w:cstheme="minorHAnsi"/>
          <w:color w:val="454442"/>
        </w:rPr>
        <w:t>permanentes, por la importancia de este ministerio en la comunidad</w:t>
      </w:r>
      <w:r>
        <w:rPr>
          <w:rFonts w:cstheme="minorHAnsi"/>
          <w:color w:val="454442"/>
        </w:rPr>
        <w:t>”</w:t>
      </w:r>
      <w:r w:rsidR="00C825BD" w:rsidRPr="00C825BD">
        <w:rPr>
          <w:rFonts w:cstheme="minorHAnsi"/>
          <w:color w:val="454442"/>
        </w:rPr>
        <w:t xml:space="preserve"> (n. 104)</w:t>
      </w:r>
      <w:r>
        <w:rPr>
          <w:rFonts w:cstheme="minorHAnsi"/>
          <w:color w:val="454442"/>
        </w:rPr>
        <w:t>.</w:t>
      </w:r>
    </w:p>
    <w:p w14:paraId="581F65FB" w14:textId="3E7A900A" w:rsidR="00C825BD" w:rsidRDefault="00B106B7" w:rsidP="00C825BD">
      <w:pPr>
        <w:autoSpaceDE w:val="0"/>
        <w:autoSpaceDN w:val="0"/>
        <w:adjustRightInd w:val="0"/>
        <w:rPr>
          <w:rFonts w:cstheme="minorHAnsi"/>
          <w:color w:val="454442"/>
        </w:rPr>
      </w:pPr>
      <w:r>
        <w:rPr>
          <w:rFonts w:cstheme="minorHAnsi"/>
          <w:color w:val="454442"/>
        </w:rPr>
        <w:t>“</w:t>
      </w:r>
      <w:r w:rsidR="00C825BD" w:rsidRPr="00C825BD">
        <w:rPr>
          <w:rFonts w:cstheme="minorHAnsi"/>
          <w:color w:val="454442"/>
        </w:rPr>
        <w:t>Considerando que la legítima diversidad no</w:t>
      </w:r>
      <w:r w:rsidR="00C825BD">
        <w:rPr>
          <w:rFonts w:cstheme="minorHAnsi"/>
          <w:color w:val="454442"/>
        </w:rPr>
        <w:t xml:space="preserve"> </w:t>
      </w:r>
      <w:r w:rsidR="00C825BD" w:rsidRPr="00C825BD">
        <w:rPr>
          <w:rFonts w:cstheme="minorHAnsi"/>
          <w:color w:val="454442"/>
        </w:rPr>
        <w:t>daña la comunión y la unidad de la Iglesia, sino que la manifiesta y sirve (</w:t>
      </w:r>
      <w:r w:rsidR="00C825BD" w:rsidRPr="00C825BD">
        <w:rPr>
          <w:rFonts w:cstheme="minorHAnsi"/>
          <w:i/>
          <w:iCs/>
          <w:color w:val="454442"/>
        </w:rPr>
        <w:t xml:space="preserve">LG </w:t>
      </w:r>
      <w:r w:rsidR="00C825BD" w:rsidRPr="00C825BD">
        <w:rPr>
          <w:rFonts w:cstheme="minorHAnsi"/>
          <w:color w:val="454442"/>
        </w:rPr>
        <w:t>13; OE 6) lo que</w:t>
      </w:r>
      <w:r w:rsidR="00C825BD">
        <w:rPr>
          <w:rFonts w:cstheme="minorHAnsi"/>
          <w:color w:val="454442"/>
        </w:rPr>
        <w:t xml:space="preserve"> </w:t>
      </w:r>
      <w:r w:rsidR="00C825BD" w:rsidRPr="00C825BD">
        <w:rPr>
          <w:rFonts w:cstheme="minorHAnsi"/>
          <w:color w:val="454442"/>
        </w:rPr>
        <w:t>da testimonio de la pluralidad de ritos y disciplinas existentes, proponemos establecer criterios</w:t>
      </w:r>
      <w:r w:rsidR="00C825BD">
        <w:rPr>
          <w:rFonts w:cstheme="minorHAnsi"/>
          <w:color w:val="454442"/>
        </w:rPr>
        <w:t xml:space="preserve"> </w:t>
      </w:r>
      <w:r w:rsidR="00C825BD" w:rsidRPr="00C825BD">
        <w:rPr>
          <w:rFonts w:cstheme="minorHAnsi"/>
          <w:color w:val="454442"/>
        </w:rPr>
        <w:t>y disposiciones de parte de la autoridad competente, en el marco de la Lumen Gentium 26, de</w:t>
      </w:r>
      <w:r w:rsidR="00C825BD">
        <w:rPr>
          <w:rFonts w:cstheme="minorHAnsi"/>
          <w:color w:val="454442"/>
        </w:rPr>
        <w:t xml:space="preserve"> </w:t>
      </w:r>
      <w:r w:rsidR="00C825BD" w:rsidRPr="00C825BD">
        <w:rPr>
          <w:rFonts w:cstheme="minorHAnsi"/>
          <w:color w:val="454442"/>
        </w:rPr>
        <w:t>ordenar sacerdotes a hombres idóneos y reconocidos de la comunidad, que tengan un diaconado</w:t>
      </w:r>
      <w:r w:rsidR="00C825BD">
        <w:rPr>
          <w:rFonts w:cstheme="minorHAnsi"/>
          <w:color w:val="454442"/>
        </w:rPr>
        <w:t xml:space="preserve"> </w:t>
      </w:r>
      <w:r w:rsidR="00C825BD" w:rsidRPr="00C825BD">
        <w:rPr>
          <w:rFonts w:cstheme="minorHAnsi"/>
          <w:color w:val="454442"/>
        </w:rPr>
        <w:t>permanente fecundo y reciban una formación adecuada para el presbiterado, pudiendo tener familia</w:t>
      </w:r>
      <w:r w:rsidR="00C825BD">
        <w:rPr>
          <w:rFonts w:cstheme="minorHAnsi"/>
          <w:color w:val="454442"/>
        </w:rPr>
        <w:t xml:space="preserve"> </w:t>
      </w:r>
      <w:r w:rsidR="00C825BD" w:rsidRPr="00C825BD">
        <w:rPr>
          <w:rFonts w:cstheme="minorHAnsi"/>
          <w:color w:val="454442"/>
        </w:rPr>
        <w:t xml:space="preserve">legítimamente </w:t>
      </w:r>
      <w:r w:rsidR="009328F0" w:rsidRPr="00C825BD">
        <w:rPr>
          <w:rFonts w:cstheme="minorHAnsi"/>
          <w:color w:val="454442"/>
        </w:rPr>
        <w:t>constituida</w:t>
      </w:r>
      <w:r w:rsidR="00C825BD" w:rsidRPr="00C825BD">
        <w:rPr>
          <w:rFonts w:cstheme="minorHAnsi"/>
          <w:color w:val="454442"/>
        </w:rPr>
        <w:t xml:space="preserve"> y estable, para sostener la vida de la comunidad cristiana mediante la</w:t>
      </w:r>
      <w:r w:rsidR="00C825BD">
        <w:rPr>
          <w:rFonts w:cstheme="minorHAnsi"/>
          <w:color w:val="454442"/>
        </w:rPr>
        <w:t xml:space="preserve"> </w:t>
      </w:r>
      <w:r w:rsidR="00C825BD" w:rsidRPr="00C825BD">
        <w:rPr>
          <w:rFonts w:cstheme="minorHAnsi"/>
          <w:color w:val="454442"/>
        </w:rPr>
        <w:t>predicación de la Palabra y la celebración de los Sacramentos en las zonas más remotas de la</w:t>
      </w:r>
      <w:r w:rsidR="00C825BD">
        <w:rPr>
          <w:rFonts w:cstheme="minorHAnsi"/>
          <w:color w:val="454442"/>
        </w:rPr>
        <w:t xml:space="preserve"> </w:t>
      </w:r>
      <w:r w:rsidR="00C825BD" w:rsidRPr="00C825BD">
        <w:rPr>
          <w:rFonts w:cstheme="minorHAnsi"/>
          <w:color w:val="454442"/>
        </w:rPr>
        <w:t>región amazónica. A este respecto, algunos se pronunciaron por un abordaje universal del tema</w:t>
      </w:r>
      <w:r w:rsidR="009328F0">
        <w:rPr>
          <w:rFonts w:cstheme="minorHAnsi"/>
          <w:color w:val="454442"/>
        </w:rPr>
        <w:t xml:space="preserve">” </w:t>
      </w:r>
      <w:r w:rsidR="00C825BD" w:rsidRPr="00C825BD">
        <w:rPr>
          <w:rFonts w:cstheme="minorHAnsi"/>
          <w:color w:val="454442"/>
        </w:rPr>
        <w:t>(n.111)</w:t>
      </w:r>
      <w:r w:rsidR="009328F0">
        <w:rPr>
          <w:rFonts w:cstheme="minorHAnsi"/>
          <w:color w:val="454442"/>
        </w:rPr>
        <w:t>.</w:t>
      </w:r>
    </w:p>
    <w:p w14:paraId="65CFA482" w14:textId="7375D063" w:rsidR="009328F0" w:rsidRDefault="009328F0" w:rsidP="00C825BD">
      <w:pPr>
        <w:autoSpaceDE w:val="0"/>
        <w:autoSpaceDN w:val="0"/>
        <w:adjustRightInd w:val="0"/>
        <w:rPr>
          <w:rFonts w:cstheme="minorHAnsi"/>
          <w:color w:val="454442"/>
        </w:rPr>
      </w:pPr>
      <w:r>
        <w:rPr>
          <w:rFonts w:cstheme="minorHAnsi"/>
          <w:color w:val="454442"/>
        </w:rPr>
        <w:t>Estas propuestas si logran ponerse en marcha</w:t>
      </w:r>
      <w:r w:rsidR="001455D8">
        <w:rPr>
          <w:rFonts w:cstheme="minorHAnsi"/>
          <w:color w:val="454442"/>
        </w:rPr>
        <w:t>,</w:t>
      </w:r>
      <w:r>
        <w:rPr>
          <w:rFonts w:cstheme="minorHAnsi"/>
          <w:color w:val="454442"/>
        </w:rPr>
        <w:t xml:space="preserve"> podrán cambiar el rostro de la iglesia, no solo en la Amazonía, sino en la iglesia universal. Y esto es urgente porque la “reforma” de la iglesia que el Papa Francisco está impulsando ha de pasar por una “conversión estructural” que permita devolverle a la iglesia la audacia</w:t>
      </w:r>
      <w:r w:rsidR="00EB5703">
        <w:rPr>
          <w:rFonts w:cstheme="minorHAnsi"/>
          <w:color w:val="454442"/>
        </w:rPr>
        <w:t>, fidelidad y parresia</w:t>
      </w:r>
      <w:r>
        <w:rPr>
          <w:rFonts w:cstheme="minorHAnsi"/>
          <w:color w:val="454442"/>
        </w:rPr>
        <w:t xml:space="preserve"> que tuvo en sus orígenes</w:t>
      </w:r>
      <w:r w:rsidR="00EB5703">
        <w:rPr>
          <w:rFonts w:cstheme="minorHAnsi"/>
          <w:color w:val="454442"/>
        </w:rPr>
        <w:t>.</w:t>
      </w:r>
    </w:p>
    <w:p w14:paraId="48A50097" w14:textId="77777777" w:rsidR="00EB5703" w:rsidRDefault="009328F0" w:rsidP="00C825BD">
      <w:pPr>
        <w:autoSpaceDE w:val="0"/>
        <w:autoSpaceDN w:val="0"/>
        <w:adjustRightInd w:val="0"/>
        <w:rPr>
          <w:rFonts w:cstheme="minorHAnsi"/>
          <w:color w:val="454442"/>
        </w:rPr>
      </w:pPr>
      <w:r>
        <w:rPr>
          <w:rFonts w:cstheme="minorHAnsi"/>
          <w:color w:val="454442"/>
        </w:rPr>
        <w:t>Todos los otros capítulos del documento merecen una lectura atenta y una apertura grande para acogerlos.</w:t>
      </w:r>
      <w:r w:rsidR="00EB5703">
        <w:rPr>
          <w:rFonts w:cstheme="minorHAnsi"/>
          <w:color w:val="454442"/>
        </w:rPr>
        <w:t xml:space="preserve"> Adelantemos aquí algunas de las propuestas:</w:t>
      </w:r>
      <w:r>
        <w:rPr>
          <w:rFonts w:cstheme="minorHAnsi"/>
          <w:color w:val="454442"/>
        </w:rPr>
        <w:t xml:space="preserve"> </w:t>
      </w:r>
      <w:r w:rsidR="00EB5703">
        <w:rPr>
          <w:rFonts w:cstheme="minorHAnsi"/>
          <w:color w:val="454442"/>
        </w:rPr>
        <w:t>a</w:t>
      </w:r>
      <w:r>
        <w:rPr>
          <w:rFonts w:cstheme="minorHAnsi"/>
          <w:color w:val="454442"/>
        </w:rPr>
        <w:t xml:space="preserve">sumir el “pecado ecológico” (n.82), crear un “rito amazónico propio” (n.119), denunciar los “atentados contra los indígenas y su tierra” (n.46), rechazar toda evangelización de </w:t>
      </w:r>
      <w:r w:rsidR="00153DFC">
        <w:rPr>
          <w:rFonts w:cstheme="minorHAnsi"/>
          <w:color w:val="454442"/>
        </w:rPr>
        <w:t>“</w:t>
      </w:r>
      <w:r>
        <w:rPr>
          <w:rFonts w:cstheme="minorHAnsi"/>
          <w:color w:val="454442"/>
        </w:rPr>
        <w:t>estilo colonialista</w:t>
      </w:r>
      <w:r w:rsidR="00153DFC">
        <w:rPr>
          <w:rFonts w:cstheme="minorHAnsi"/>
          <w:color w:val="454442"/>
        </w:rPr>
        <w:t>”</w:t>
      </w:r>
      <w:r>
        <w:rPr>
          <w:rFonts w:cstheme="minorHAnsi"/>
          <w:color w:val="454442"/>
        </w:rPr>
        <w:t xml:space="preserve"> (n.55)</w:t>
      </w:r>
      <w:r w:rsidR="00153DFC">
        <w:rPr>
          <w:rFonts w:cstheme="minorHAnsi"/>
          <w:color w:val="454442"/>
        </w:rPr>
        <w:t xml:space="preserve"> y todo “proselitismo” (n.56)</w:t>
      </w:r>
      <w:r>
        <w:rPr>
          <w:rFonts w:cstheme="minorHAnsi"/>
          <w:color w:val="454442"/>
        </w:rPr>
        <w:t xml:space="preserve"> </w:t>
      </w:r>
      <w:r w:rsidR="00153DFC">
        <w:rPr>
          <w:rFonts w:cstheme="minorHAnsi"/>
          <w:color w:val="454442"/>
        </w:rPr>
        <w:t xml:space="preserve">, comprometernos con la “ecología integral” como único camino posible para salvar la región (n.67), </w:t>
      </w:r>
      <w:r w:rsidR="00EB5703">
        <w:rPr>
          <w:rFonts w:cstheme="minorHAnsi"/>
          <w:color w:val="454442"/>
        </w:rPr>
        <w:t>d</w:t>
      </w:r>
      <w:r w:rsidR="00153DFC">
        <w:rPr>
          <w:rFonts w:cstheme="minorHAnsi"/>
          <w:color w:val="454442"/>
        </w:rPr>
        <w:t>enunciar la violación de los derechos humanos y la destrucción extractiva (n. 70)</w:t>
      </w:r>
      <w:r w:rsidR="003C3E49">
        <w:rPr>
          <w:rFonts w:cstheme="minorHAnsi"/>
          <w:color w:val="454442"/>
        </w:rPr>
        <w:t xml:space="preserve">, descentralizar las estructuras de la iglesia para una mayor </w:t>
      </w:r>
      <w:proofErr w:type="spellStart"/>
      <w:r w:rsidR="003C3E49">
        <w:rPr>
          <w:rFonts w:cstheme="minorHAnsi"/>
          <w:color w:val="454442"/>
        </w:rPr>
        <w:t>sinodalidad</w:t>
      </w:r>
      <w:proofErr w:type="spellEnd"/>
      <w:r w:rsidR="003C3E49">
        <w:rPr>
          <w:rFonts w:cstheme="minorHAnsi"/>
          <w:color w:val="454442"/>
        </w:rPr>
        <w:t xml:space="preserve"> (n.91); formación </w:t>
      </w:r>
      <w:proofErr w:type="spellStart"/>
      <w:r w:rsidR="003C3E49">
        <w:rPr>
          <w:rFonts w:cstheme="minorHAnsi"/>
          <w:color w:val="454442"/>
        </w:rPr>
        <w:t>inculturada</w:t>
      </w:r>
      <w:proofErr w:type="spellEnd"/>
      <w:r w:rsidR="003C3E49">
        <w:rPr>
          <w:rFonts w:cstheme="minorHAnsi"/>
          <w:color w:val="454442"/>
        </w:rPr>
        <w:t xml:space="preserve"> para los futuros presbíteros (n. 108), empoderar a las personas con un sano sentido crítico (n.59), traducción de la Biblia a las lenguas indígenas (n.24); promover el diálogo ecuménico, interreligioso e intercultural (n.24), reconocer la riqueza </w:t>
      </w:r>
      <w:r w:rsidR="00966AD4">
        <w:rPr>
          <w:rFonts w:cstheme="minorHAnsi"/>
          <w:color w:val="454442"/>
        </w:rPr>
        <w:t>y espiritualidad de la teología india, la teología de rostro amazónico y la piedad popular (n.54)</w:t>
      </w:r>
      <w:r w:rsidR="00EB5703">
        <w:rPr>
          <w:rFonts w:cstheme="minorHAnsi"/>
          <w:color w:val="454442"/>
        </w:rPr>
        <w:t xml:space="preserve">. </w:t>
      </w:r>
    </w:p>
    <w:p w14:paraId="7EF49CCE" w14:textId="3DBEA39A" w:rsidR="009328F0" w:rsidRDefault="00EB5703" w:rsidP="00C825BD">
      <w:pPr>
        <w:autoSpaceDE w:val="0"/>
        <w:autoSpaceDN w:val="0"/>
        <w:adjustRightInd w:val="0"/>
        <w:rPr>
          <w:rFonts w:cstheme="minorHAnsi"/>
          <w:color w:val="454442"/>
        </w:rPr>
      </w:pPr>
      <w:r>
        <w:rPr>
          <w:rFonts w:cstheme="minorHAnsi"/>
          <w:color w:val="454442"/>
        </w:rPr>
        <w:t xml:space="preserve">Los participantes en el sínodo ya hicieron su tarea. Ahora a todos nos queda el compromiso de </w:t>
      </w:r>
      <w:r w:rsidR="00830EE2">
        <w:rPr>
          <w:rFonts w:cstheme="minorHAnsi"/>
          <w:color w:val="454442"/>
        </w:rPr>
        <w:t>la recepción creativa.</w:t>
      </w:r>
      <w:r w:rsidR="00467B9F">
        <w:rPr>
          <w:rFonts w:cstheme="minorHAnsi"/>
          <w:color w:val="454442"/>
        </w:rPr>
        <w:t xml:space="preserve"> </w:t>
      </w:r>
      <w:r w:rsidR="00BF3053">
        <w:rPr>
          <w:rFonts w:cstheme="minorHAnsi"/>
          <w:color w:val="454442"/>
        </w:rPr>
        <w:t>Que el Espíritu nos fortalezca y hagamos realidad</w:t>
      </w:r>
      <w:r w:rsidR="00850FF9">
        <w:rPr>
          <w:rFonts w:cstheme="minorHAnsi"/>
          <w:color w:val="454442"/>
        </w:rPr>
        <w:t xml:space="preserve"> todo lo que de nosotros depende.</w:t>
      </w:r>
    </w:p>
    <w:p w14:paraId="5597278E" w14:textId="22D55FE9" w:rsidR="006E40F7" w:rsidRDefault="006E40F7" w:rsidP="00C825BD">
      <w:pPr>
        <w:autoSpaceDE w:val="0"/>
        <w:autoSpaceDN w:val="0"/>
        <w:adjustRightInd w:val="0"/>
        <w:rPr>
          <w:rFonts w:cstheme="minorHAnsi"/>
          <w:color w:val="454442"/>
        </w:rPr>
      </w:pPr>
    </w:p>
    <w:p w14:paraId="6ECD21A4" w14:textId="2B74B878" w:rsidR="006E40F7" w:rsidRPr="006E40F7" w:rsidRDefault="006E40F7" w:rsidP="00C825BD">
      <w:pPr>
        <w:autoSpaceDE w:val="0"/>
        <w:autoSpaceDN w:val="0"/>
        <w:adjustRightInd w:val="0"/>
        <w:rPr>
          <w:rFonts w:cstheme="minorHAnsi"/>
          <w:b/>
          <w:color w:val="454442"/>
        </w:rPr>
      </w:pPr>
      <w:r w:rsidRPr="006E40F7">
        <w:rPr>
          <w:rFonts w:cstheme="minorHAnsi"/>
          <w:b/>
          <w:color w:val="454442"/>
        </w:rPr>
        <w:t>Olga Consuelo Vélez Caro</w:t>
      </w:r>
    </w:p>
    <w:p w14:paraId="6A5D3261" w14:textId="1462B1F2" w:rsidR="00406657" w:rsidRPr="00C825BD" w:rsidRDefault="00406657" w:rsidP="00C825BD">
      <w:pPr>
        <w:rPr>
          <w:rFonts w:cstheme="minorHAnsi"/>
        </w:rPr>
      </w:pPr>
    </w:p>
    <w:p w14:paraId="29514A50" w14:textId="77777777" w:rsidR="00406657" w:rsidRDefault="00406657"/>
    <w:p w14:paraId="51AB20C2" w14:textId="77777777" w:rsidR="00352120" w:rsidRDefault="00352120"/>
    <w:p w14:paraId="51C38A54" w14:textId="0B4BCF17" w:rsidR="00691721" w:rsidRDefault="00DD5F96">
      <w:r>
        <w:t xml:space="preserve"> </w:t>
      </w:r>
      <w:bookmarkStart w:id="0" w:name="_GoBack"/>
      <w:bookmarkEnd w:id="0"/>
    </w:p>
    <w:sectPr w:rsidR="00691721" w:rsidSect="005F112A">
      <w:pgSz w:w="12240" w:h="15840" w:code="1"/>
      <w:pgMar w:top="141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0D"/>
    <w:rsid w:val="001455D8"/>
    <w:rsid w:val="00153DFC"/>
    <w:rsid w:val="00245286"/>
    <w:rsid w:val="002642A1"/>
    <w:rsid w:val="00286FDD"/>
    <w:rsid w:val="002A3853"/>
    <w:rsid w:val="0032067C"/>
    <w:rsid w:val="00352120"/>
    <w:rsid w:val="0035702F"/>
    <w:rsid w:val="00373BE3"/>
    <w:rsid w:val="00397E38"/>
    <w:rsid w:val="003C3E49"/>
    <w:rsid w:val="00406657"/>
    <w:rsid w:val="00467B9F"/>
    <w:rsid w:val="004C6B29"/>
    <w:rsid w:val="005D0944"/>
    <w:rsid w:val="005F112A"/>
    <w:rsid w:val="005F712C"/>
    <w:rsid w:val="00657597"/>
    <w:rsid w:val="00691721"/>
    <w:rsid w:val="006E40F7"/>
    <w:rsid w:val="0070207E"/>
    <w:rsid w:val="00830EE2"/>
    <w:rsid w:val="0083187A"/>
    <w:rsid w:val="00843EC6"/>
    <w:rsid w:val="00850FF9"/>
    <w:rsid w:val="008E6DEB"/>
    <w:rsid w:val="00927385"/>
    <w:rsid w:val="009328F0"/>
    <w:rsid w:val="00966AD4"/>
    <w:rsid w:val="0097141F"/>
    <w:rsid w:val="009E2FB8"/>
    <w:rsid w:val="00A118C1"/>
    <w:rsid w:val="00AE41CB"/>
    <w:rsid w:val="00B106B7"/>
    <w:rsid w:val="00B52F3B"/>
    <w:rsid w:val="00BF3053"/>
    <w:rsid w:val="00C547DF"/>
    <w:rsid w:val="00C819EF"/>
    <w:rsid w:val="00C825BD"/>
    <w:rsid w:val="00D86977"/>
    <w:rsid w:val="00DD5F96"/>
    <w:rsid w:val="00EB5703"/>
    <w:rsid w:val="00EC040D"/>
    <w:rsid w:val="00EF1098"/>
    <w:rsid w:val="00F54726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6B13"/>
  <w15:chartTrackingRefBased/>
  <w15:docId w15:val="{B666CF4A-FA8B-41A2-9866-1FC209DF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1286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Vélez</dc:creator>
  <cp:keywords/>
  <dc:description/>
  <cp:lastModifiedBy>Rosario Hermano</cp:lastModifiedBy>
  <cp:revision>2</cp:revision>
  <dcterms:created xsi:type="dcterms:W3CDTF">2019-11-18T11:25:00Z</dcterms:created>
  <dcterms:modified xsi:type="dcterms:W3CDTF">2019-11-18T11:25:00Z</dcterms:modified>
</cp:coreProperties>
</file>