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B57" w:rsidRPr="00B97B57" w:rsidRDefault="00B97B57" w:rsidP="00B97B57">
      <w:pPr>
        <w:shd w:val="clear" w:color="auto" w:fill="FFFFFF"/>
        <w:spacing w:after="150" w:line="312" w:lineRule="atLeast"/>
        <w:jc w:val="center"/>
        <w:outlineLvl w:val="0"/>
        <w:rPr>
          <w:rFonts w:ascii="Arial" w:eastAsia="Times New Roman" w:hAnsi="Arial" w:cs="Arial"/>
          <w:caps/>
          <w:color w:val="000000" w:themeColor="text1"/>
          <w:kern w:val="36"/>
          <w:sz w:val="44"/>
          <w:szCs w:val="44"/>
          <w:lang w:val="es-UY" w:eastAsia="es-UY"/>
        </w:rPr>
      </w:pPr>
      <w:bookmarkStart w:id="0" w:name="_GoBack"/>
      <w:r w:rsidRPr="00B97B57">
        <w:rPr>
          <w:rFonts w:ascii="Arial" w:eastAsia="Times New Roman" w:hAnsi="Arial" w:cs="Arial"/>
          <w:caps/>
          <w:color w:val="000000" w:themeColor="text1"/>
          <w:kern w:val="36"/>
          <w:sz w:val="44"/>
          <w:szCs w:val="44"/>
          <w:lang w:val="es-UY" w:eastAsia="es-UY"/>
        </w:rPr>
        <w:t>METZ, UN TEÓLOGO SENSIBLE AL CLAMOR DEL PUEBLO</w:t>
      </w:r>
    </w:p>
    <w:p w:rsidR="00B97B57" w:rsidRPr="00B97B57" w:rsidRDefault="00B97B57" w:rsidP="00B97B57">
      <w:pPr>
        <w:shd w:val="clear" w:color="auto" w:fill="FFFFFF"/>
        <w:spacing w:line="406" w:lineRule="atLeast"/>
        <w:jc w:val="center"/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lang w:val="es-UY" w:eastAsia="es-UY"/>
        </w:rPr>
      </w:pPr>
      <w:r w:rsidRPr="00B97B57"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lang w:val="es-UY" w:eastAsia="es-UY"/>
        </w:rPr>
        <w:t>5 diciembre 2019 · por </w:t>
      </w:r>
      <w:proofErr w:type="spellStart"/>
      <w:r w:rsidRPr="00B97B57">
        <w:rPr>
          <w:rFonts w:ascii="Arial" w:eastAsia="Times New Roman" w:hAnsi="Arial" w:cs="Arial"/>
          <w:color w:val="000000" w:themeColor="text1"/>
          <w:sz w:val="20"/>
          <w:szCs w:val="20"/>
          <w:lang w:val="es-UY" w:eastAsia="es-UY"/>
        </w:rPr>
        <w:fldChar w:fldCharType="begin"/>
      </w:r>
      <w:r w:rsidRPr="00B97B57">
        <w:rPr>
          <w:rFonts w:ascii="Arial" w:eastAsia="Times New Roman" w:hAnsi="Arial" w:cs="Arial"/>
          <w:color w:val="000000" w:themeColor="text1"/>
          <w:sz w:val="20"/>
          <w:szCs w:val="20"/>
          <w:lang w:val="es-UY" w:eastAsia="es-UY"/>
        </w:rPr>
        <w:instrText xml:space="preserve"> HYPERLINK "https://blog.cristianismeijusticia.net/author/admin" \o "Cristianisme i Justícia" </w:instrText>
      </w:r>
      <w:r w:rsidRPr="00B97B57">
        <w:rPr>
          <w:rFonts w:ascii="Arial" w:eastAsia="Times New Roman" w:hAnsi="Arial" w:cs="Arial"/>
          <w:color w:val="000000" w:themeColor="text1"/>
          <w:sz w:val="20"/>
          <w:szCs w:val="20"/>
          <w:lang w:val="es-UY" w:eastAsia="es-UY"/>
        </w:rPr>
        <w:fldChar w:fldCharType="separate"/>
      </w:r>
      <w:r w:rsidRPr="00B97B57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val="es-UY" w:eastAsia="es-UY"/>
        </w:rPr>
        <w:t>Cristianisme</w:t>
      </w:r>
      <w:proofErr w:type="spellEnd"/>
      <w:r w:rsidRPr="00B97B57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val="es-UY" w:eastAsia="es-UY"/>
        </w:rPr>
        <w:t xml:space="preserve"> i </w:t>
      </w:r>
      <w:proofErr w:type="spellStart"/>
      <w:r w:rsidRPr="00B97B57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val="es-UY" w:eastAsia="es-UY"/>
        </w:rPr>
        <w:t>Justícia</w:t>
      </w:r>
      <w:proofErr w:type="spellEnd"/>
      <w:r w:rsidRPr="00B97B57">
        <w:rPr>
          <w:rFonts w:ascii="Arial" w:eastAsia="Times New Roman" w:hAnsi="Arial" w:cs="Arial"/>
          <w:color w:val="000000" w:themeColor="text1"/>
          <w:sz w:val="20"/>
          <w:szCs w:val="20"/>
          <w:lang w:val="es-UY" w:eastAsia="es-UY"/>
        </w:rPr>
        <w:fldChar w:fldCharType="end"/>
      </w:r>
      <w:r w:rsidRPr="00B97B57"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lang w:val="es-UY" w:eastAsia="es-UY"/>
        </w:rPr>
        <w:t> · en </w:t>
      </w:r>
      <w:hyperlink r:id="rId5" w:history="1">
        <w:r w:rsidRPr="00B97B57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val="es-UY" w:eastAsia="es-UY"/>
          </w:rPr>
          <w:t>CJ</w:t>
        </w:r>
      </w:hyperlink>
      <w:r w:rsidRPr="00B97B57">
        <w:rPr>
          <w:rFonts w:ascii="Arial" w:eastAsia="Times New Roman" w:hAnsi="Arial" w:cs="Arial"/>
          <w:color w:val="000000" w:themeColor="text1"/>
          <w:sz w:val="20"/>
          <w:szCs w:val="20"/>
          <w:lang w:val="es-UY" w:eastAsia="es-UY"/>
        </w:rPr>
        <w:t>, </w:t>
      </w:r>
      <w:hyperlink r:id="rId6" w:history="1">
        <w:r w:rsidRPr="00B97B57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val="es-UY" w:eastAsia="es-UY"/>
          </w:rPr>
          <w:t>Reflexiones</w:t>
        </w:r>
      </w:hyperlink>
      <w:r w:rsidRPr="00B97B57">
        <w:rPr>
          <w:rFonts w:ascii="Arial" w:eastAsia="Times New Roman" w:hAnsi="Arial" w:cs="Arial"/>
          <w:color w:val="000000" w:themeColor="text1"/>
          <w:sz w:val="20"/>
          <w:szCs w:val="20"/>
          <w:lang w:val="es-UY" w:eastAsia="es-UY"/>
        </w:rPr>
        <w:t>, </w:t>
      </w:r>
      <w:hyperlink r:id="rId7" w:history="1">
        <w:r w:rsidRPr="00B97B57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val="es-UY" w:eastAsia="es-UY"/>
          </w:rPr>
          <w:t>Teología</w:t>
        </w:r>
      </w:hyperlink>
    </w:p>
    <w:bookmarkEnd w:id="0"/>
    <w:p w:rsidR="00B97B57" w:rsidRPr="00B97B57" w:rsidRDefault="00B97B57" w:rsidP="00B97B57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es-UY" w:eastAsia="es-UY"/>
        </w:rPr>
        <w:t>Víctor Hernández Ramírez</w:t>
      </w:r>
      <w:r w:rsidRPr="00B97B57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. </w: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[El pasado 2 de diciembre murió Johann </w:t>
      </w:r>
      <w:proofErr w:type="spellStart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Baptist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Metz, padre de la nueva teología política, que sentó las bases de la teología de la liberación. En </w:t>
      </w:r>
      <w:proofErr w:type="spellStart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Cristianisme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i </w:t>
      </w:r>
      <w:proofErr w:type="spellStart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Justícia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hemos trabajado su obra en numerosas ocasiones. </w:t>
      </w:r>
      <w:hyperlink r:id="rId8" w:tgtFrame="_blank" w:history="1">
        <w:r w:rsidRPr="00B97B57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Aquí</w:t>
        </w:r>
      </w:hyperlink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podéis encontrar traducida al castellano una homilía pronunciada por J. B. Metz recordando la figura de su amigo y maestro Karl Rahner].</w:t>
      </w:r>
    </w:p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Georgia" w:eastAsia="Times New Roman" w:hAnsi="Georgia" w:cs="Arial"/>
          <w:i/>
          <w:iCs/>
          <w:color w:val="000000" w:themeColor="text1"/>
          <w:sz w:val="23"/>
          <w:szCs w:val="23"/>
          <w:lang w:val="es-UY" w:eastAsia="es-UY"/>
        </w:rPr>
      </w:pPr>
      <w:r w:rsidRPr="00B97B57">
        <w:rPr>
          <w:rFonts w:ascii="Georgia" w:eastAsia="Times New Roman" w:hAnsi="Georgia" w:cs="Arial"/>
          <w:i/>
          <w:iCs/>
          <w:color w:val="000000" w:themeColor="text1"/>
          <w:sz w:val="23"/>
          <w:szCs w:val="23"/>
          <w:lang w:val="es-UY" w:eastAsia="es-UY"/>
        </w:rPr>
        <w:t>Cuando la Segunda Guerra Mundial se encaminaba hacia su final, yo, que entonces tenía 16 años, fui arrancado de la escuela y obligado a incorporarme a filas […] La compañía de la que yo formaba parte estaba compuesta exclusivamente por jóvenes, bastantes más que 100. Una tarde, el capitán me mandó a entregar un parte al puesto de mando del batallón. Pasé noche vagando por pueblos y caseríos destrozados por proyectiles y en llamas; y cuando, a la mañana siguiente, regresé adonde se encontraba mi compañía, no encontré más que muertos, sólo muertos, arrollados por un ataque combinado de bombarderos y tanques. A todos ellos, con quienes el día anterior había compartido miedos infantiles y risas adolescentes, ya sólo pude verles el rostro inerte y apagado. No recuerdo sino un grito callado. Así me veo todavía hoy; y detrás de ese recuerdo se desmoronaron todos mis sueños de la infancia</w:t>
      </w:r>
      <w:hyperlink r:id="rId9" w:anchor="_ftn1" w:history="1">
        <w:r w:rsidRPr="00B97B57">
          <w:rPr>
            <w:rFonts w:ascii="Georgia" w:eastAsia="Times New Roman" w:hAnsi="Georgia" w:cs="Arial"/>
            <w:i/>
            <w:iCs/>
            <w:color w:val="000000" w:themeColor="text1"/>
            <w:sz w:val="23"/>
            <w:szCs w:val="23"/>
            <w:u w:val="single"/>
            <w:lang w:val="es-UY" w:eastAsia="es-UY"/>
          </w:rPr>
          <w:t>[1]</w:t>
        </w:r>
      </w:hyperlink>
      <w:r w:rsidRPr="00B97B57">
        <w:rPr>
          <w:rFonts w:ascii="Georgia" w:eastAsia="Times New Roman" w:hAnsi="Georgia" w:cs="Arial"/>
          <w:i/>
          <w:iCs/>
          <w:color w:val="000000" w:themeColor="text1"/>
          <w:sz w:val="23"/>
          <w:szCs w:val="23"/>
          <w:lang w:val="es-UY" w:eastAsia="es-UY"/>
        </w:rPr>
        <w:t>.</w:t>
      </w:r>
    </w:p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Con este trozo de autobiografía, que fue el doloroso desmoronamiento de sueños y de toda armonía con el mundo, Johann </w:t>
      </w:r>
      <w:proofErr w:type="spellStart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Baptist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Metz quedó marcado por el clamor silencioso del sufrimiento humano. Y ese clamor atravesó ya para siempre sus oraciones y su trabajo teológico. Hasta el pasado lunes 2 de diciembre de 2019, día en que murió a la edad de 91 años en Münster, Alemania.</w:t>
      </w:r>
    </w:p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proofErr w:type="gramStart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Renuncio a reseñar</w:t>
      </w:r>
      <w:proofErr w:type="gram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, así sea sucintamente, el legado de Metz. Es inmenso en su desafío y planteamientos, por lo que habrá que </w:t>
      </w:r>
      <w:proofErr w:type="spellStart"/>
      <w:proofErr w:type="gramStart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re-leer</w:t>
      </w:r>
      <w:proofErr w:type="spellEnd"/>
      <w:proofErr w:type="gram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su obra con la esperanza de llegar a entenderla.</w:t>
      </w:r>
    </w:p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Otros han reseñado bien en estos días la herencia que nos deja Metz, como el </w:t>
      </w:r>
      <w:hyperlink r:id="rId10" w:tgtFrame="_blank" w:history="1">
        <w:r w:rsidRPr="00B97B57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texto de Juan Pablo Espinosa Arce</w:t>
        </w:r>
      </w:hyperlink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, que ofrece algunas claves de lectura para su obra, o la </w:t>
      </w:r>
      <w:hyperlink r:id="rId11" w:tgtFrame="_blank" w:history="1">
        <w:r w:rsidRPr="00B97B57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 xml:space="preserve">nota del profesor Xabier </w:t>
        </w:r>
        <w:proofErr w:type="spellStart"/>
        <w:r w:rsidRPr="00B97B57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Pikaza</w:t>
        </w:r>
        <w:proofErr w:type="spellEnd"/>
      </w:hyperlink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, que resume la significación de la teología de Metz, comparándola con la teología de Karl Rahner.</w:t>
      </w:r>
    </w:p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En estos días de obituarios y memoriales por Metz, vale la pena leer una antigua nota periodística de Reyes Mate (quien estudió con Metz en Münster), de diciembre de 1989 (“</w:t>
      </w:r>
      <w:hyperlink r:id="rId12" w:tgtFrame="_blank" w:history="1">
        <w:r w:rsidRPr="00B97B57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Mística y política en J.B. Metz</w:t>
        </w:r>
      </w:hyperlink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“), donde habla del aporte de Metz para un trabajo filosófico–político que rompa con la noción de “tiempo” de la modernidad (la nueva mitología del tiempo) y recupere la noción bíblica de historia. E igualmente decisivo es el aporte de Metz, dice Reyes Mate, sobre la memoria de las víctimas, de un dolor que no se puede ni se debe banalizar.</w:t>
      </w:r>
    </w:p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Por mi parte, sólo apunto dos propuestas que nos ha legado Metz:</w:t>
      </w:r>
    </w:p>
    <w:p w:rsidR="00B97B57" w:rsidRPr="00B97B57" w:rsidRDefault="00B97B57" w:rsidP="00B97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Su inquietante pregunta sobre “después de Auschwitz”: ¿cómo hacer teología o cómo rezar después del horror de Auschwitz? Y el gran mérito de Metz es su entereza para </w: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lastRenderedPageBreak/>
        <w:t>no caer en falsas “superaciones” ni negar la oscuridad del mal y del sufrimiento. </w:t>
      </w:r>
      <w:r w:rsidRPr="00B97B57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En su teología se mantiene siempre la memoria y el reconocimiento respetuoso de las víctimas: “podemos rezar después de Auschwitz porque también en Auschwitz se rezaba: en el canto, en el clamor de los prisioneros judíos”</w:t>
      </w:r>
      <w:bookmarkStart w:id="1" w:name="_ftnref1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begin"/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instrText xml:space="preserve"> HYPERLINK "https://blog.cristianismeijusticia.net/2019/12/05/metz-un-teologo-sensible-al-clamor-del-pueblo?fbclid=IwAR3FTKR1kVlfT5Y9WpKNKdxHZjcLdH9r8ts8hUqoRBz3UHq00go8V2o1xPY" \l "_ftn2" </w:instrTex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separate"/>
      </w:r>
      <w:r w:rsidRPr="00B97B57">
        <w:rPr>
          <w:rFonts w:ascii="Arial" w:eastAsia="Times New Roman" w:hAnsi="Arial" w:cs="Arial"/>
          <w:color w:val="DC3B34"/>
          <w:sz w:val="20"/>
          <w:szCs w:val="20"/>
          <w:u w:val="single"/>
          <w:lang w:val="es-UY" w:eastAsia="es-UY"/>
        </w:rPr>
        <w:t>[2]</w: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end"/>
      </w:r>
      <w:bookmarkEnd w:id="1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.</w:t>
      </w:r>
    </w:p>
    <w:p w:rsidR="00B97B57" w:rsidRPr="00B97B57" w:rsidRDefault="00B97B57" w:rsidP="00B97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Metz sostuvo siempre que </w:t>
      </w:r>
      <w:r w:rsidRPr="00B97B57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el mensaje cristiano exige más una sensibilidad hacia el sufrimiento que una excesiva preocupación por la culpa.</w: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La actitud fundamental de la fe cristiana es una “</w:t>
      </w:r>
      <w:proofErr w:type="spellStart"/>
      <w:r w:rsidRPr="00B97B57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>compassio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”, que Metz no entiende como “una vaga ‘simpatía’ experimentada desde arriba o desde fuera, sino como </w:t>
      </w:r>
      <w:proofErr w:type="spellStart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com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–pasión, como percepción participativa y comprometida del sufrimiento ajeno, como activa rememoración del sufrimiento de los otros”</w:t>
      </w:r>
      <w:bookmarkStart w:id="2" w:name="_ftnref2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begin"/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instrText xml:space="preserve"> HYPERLINK "https://blog.cristianismeijusticia.net/2019/12/05/metz-un-teologo-sensible-al-clamor-del-pueblo?fbclid=IwAR3FTKR1kVlfT5Y9WpKNKdxHZjcLdH9r8ts8hUqoRBz3UHq00go8V2o1xPY" \l "_ftn3" </w:instrTex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separate"/>
      </w:r>
      <w:r w:rsidRPr="00B97B57">
        <w:rPr>
          <w:rFonts w:ascii="Arial" w:eastAsia="Times New Roman" w:hAnsi="Arial" w:cs="Arial"/>
          <w:color w:val="DC3B34"/>
          <w:sz w:val="20"/>
          <w:szCs w:val="20"/>
          <w:u w:val="single"/>
          <w:lang w:val="es-UY" w:eastAsia="es-UY"/>
        </w:rPr>
        <w:t>[3]</w: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end"/>
      </w:r>
      <w:bookmarkEnd w:id="2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.</w:t>
      </w:r>
    </w:p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 xml:space="preserve">Metz jamás se cansó de insistir en las víctimas, en los pequeños y los de abajo, porque desde aquella mañana que encontró muertos a todos sus compañeros, supo que el tiempo nos arrastra a enterrar en el olvido a quienes son insignificantes. Y sin memoria, pero sobre todo sin la memoria de los perdedores y de las víctimas, muere también la dignidad de todos, de vivos y de muertos. Sea pues bendita la memoria de Johann </w:t>
      </w:r>
      <w:proofErr w:type="spellStart"/>
      <w:r w:rsidRPr="00B97B57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Baptist</w:t>
      </w:r>
      <w:proofErr w:type="spellEnd"/>
      <w:r w:rsidRPr="00B97B57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 xml:space="preserve"> Metz.</w:t>
      </w:r>
    </w:p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hyperlink r:id="rId13" w:anchor="_ftnref1" w:history="1">
        <w:r w:rsidRPr="00B97B57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[1]</w:t>
        </w:r>
      </w:hyperlink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 Johann </w:t>
      </w:r>
      <w:proofErr w:type="spellStart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Baptist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Metz (2007), </w:t>
      </w:r>
      <w:r w:rsidRPr="00B97B57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 xml:space="preserve">Memoria </w:t>
      </w:r>
      <w:proofErr w:type="spellStart"/>
      <w:r w:rsidRPr="00B97B57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>Passionis</w:t>
      </w:r>
      <w:proofErr w:type="spellEnd"/>
      <w:r w:rsidRPr="00B97B57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>. Una evocación provocadora en una sociedad pluralista</w: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, Maliaño (Cantabria): Sal </w:t>
      </w:r>
      <w:proofErr w:type="spellStart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Terrae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[original alemán: 2006], pp. 99–100.</w:t>
      </w:r>
    </w:p>
    <w:bookmarkStart w:id="3" w:name="_ftn1"/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begin"/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instrText xml:space="preserve"> HYPERLINK "https://blog.cristianismeijusticia.net/2019/12/05/metz-un-teologo-sensible-al-clamor-del-pueblo?fbclid=IwAR3FTKR1kVlfT5Y9WpKNKdxHZjcLdH9r8ts8hUqoRBz3UHq00go8V2o1xPY" \l "_ftnref2" </w:instrTex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separate"/>
      </w:r>
      <w:r w:rsidRPr="00B97B57">
        <w:rPr>
          <w:rFonts w:ascii="Arial" w:eastAsia="Times New Roman" w:hAnsi="Arial" w:cs="Arial"/>
          <w:color w:val="DC3B34"/>
          <w:sz w:val="20"/>
          <w:szCs w:val="20"/>
          <w:u w:val="single"/>
          <w:lang w:val="es-UY" w:eastAsia="es-UY"/>
        </w:rPr>
        <w:t>[2]</w: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end"/>
      </w:r>
      <w:bookmarkEnd w:id="3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</w:t>
      </w:r>
      <w:proofErr w:type="spellStart"/>
      <w:r w:rsidRPr="00B97B57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>Ibid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, p. 48.</w:t>
      </w:r>
    </w:p>
    <w:bookmarkStart w:id="4" w:name="_ftn2"/>
    <w:p w:rsidR="00B97B57" w:rsidRPr="00B97B57" w:rsidRDefault="00B97B57" w:rsidP="00B97B57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begin"/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instrText xml:space="preserve"> HYPERLINK "https://blog.cristianismeijusticia.net/2019/12/05/metz-un-teologo-sensible-al-clamor-del-pueblo?fbclid=IwAR3FTKR1kVlfT5Y9WpKNKdxHZjcLdH9r8ts8hUqoRBz3UHq00go8V2o1xPY" \l "_ftnref3" </w:instrTex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separate"/>
      </w:r>
      <w:r w:rsidRPr="00B97B57">
        <w:rPr>
          <w:rFonts w:ascii="Arial" w:eastAsia="Times New Roman" w:hAnsi="Arial" w:cs="Arial"/>
          <w:color w:val="DC3B34"/>
          <w:sz w:val="20"/>
          <w:szCs w:val="20"/>
          <w:u w:val="single"/>
          <w:lang w:val="es-UY" w:eastAsia="es-UY"/>
        </w:rPr>
        <w:t>[3]</w:t>
      </w:r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end"/>
      </w:r>
      <w:bookmarkEnd w:id="4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</w:t>
      </w:r>
      <w:proofErr w:type="spellStart"/>
      <w:r w:rsidRPr="00B97B57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>Ibid</w:t>
      </w:r>
      <w:proofErr w:type="spellEnd"/>
      <w:r w:rsidRPr="00B97B57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, p. 167.</w:t>
      </w:r>
      <w:r w:rsidRPr="00B97B57">
        <w:rPr>
          <w:noProof/>
        </w:rPr>
        <w:t xml:space="preserve"> </w:t>
      </w:r>
    </w:p>
    <w:p w:rsidR="002E2F5B" w:rsidRDefault="00B97B57" w:rsidP="00B97B57">
      <w:pPr>
        <w:jc w:val="center"/>
      </w:pPr>
      <w:hyperlink r:id="rId14" w:history="1">
        <w:r>
          <w:rPr>
            <w:rStyle w:val="Hipervnculo"/>
          </w:rPr>
          <w:t>https://blog.cristianismeijusticia.net/2019/12/05/metz-un-teologo-sensible-al-clamor-del-pueblo?fbclid=IwAR3FTKR1kVlfT5Y9WpKNKdxHZjcLdH9r8ts8hUqoRBz3UHq00go8V2o1xPY</w:t>
        </w:r>
      </w:hyperlink>
      <w:r>
        <w:rPr>
          <w:noProof/>
        </w:rPr>
        <w:drawing>
          <wp:inline distT="0" distB="0" distL="0" distR="0" wp14:anchorId="6DB3209B" wp14:editId="41C4DC16">
            <wp:extent cx="4236877" cy="2379499"/>
            <wp:effectExtent l="0" t="0" r="0" b="1905"/>
            <wp:docPr id="1" name="Imagen 1" descr="Me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501" cy="238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A4E4E"/>
    <w:multiLevelType w:val="multilevel"/>
    <w:tmpl w:val="9014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7"/>
    <w:rsid w:val="002E2F5B"/>
    <w:rsid w:val="00B9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B35C"/>
  <w15:chartTrackingRefBased/>
  <w15:docId w15:val="{B9CF9EE7-FCDB-4AA7-B038-4C1F96EC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B57"/>
    <w:rPr>
      <w:rFonts w:ascii="Segoe UI" w:hAnsi="Segoe UI" w:cs="Segoe UI"/>
      <w:sz w:val="18"/>
      <w:szCs w:val="18"/>
      <w:lang w:val="es-419"/>
    </w:rPr>
  </w:style>
  <w:style w:type="character" w:styleId="Hipervnculo">
    <w:name w:val="Hyperlink"/>
    <w:basedOn w:val="Fuentedeprrafopredeter"/>
    <w:uiPriority w:val="99"/>
    <w:semiHidden/>
    <w:unhideWhenUsed/>
    <w:rsid w:val="00B97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437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871">
              <w:blockQuote w:val="1"/>
              <w:marLeft w:val="406"/>
              <w:marRight w:val="4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eccionesdeteologia.net/selecciones/llib/vol43/171/171_baptist.pdf" TargetMode="External"/><Relationship Id="rId13" Type="http://schemas.openxmlformats.org/officeDocument/2006/relationships/hyperlink" Target="https://blog.cristianismeijusticia.net/2019/12/05/metz-un-teologo-sensible-al-clamor-del-pueblo?fbclid=IwAR3FTKR1kVlfT5Y9WpKNKdxHZjcLdH9r8ts8hUqoRBz3UHq00go8V2o1x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cristianismeijusticia.net/category/teologia" TargetMode="External"/><Relationship Id="rId12" Type="http://schemas.openxmlformats.org/officeDocument/2006/relationships/hyperlink" Target="https://elpais.com/diario/1989/12/20/cultura/630111611_85021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log.cristianismeijusticia.net/category/reflexiones-2" TargetMode="External"/><Relationship Id="rId11" Type="http://schemas.openxmlformats.org/officeDocument/2006/relationships/hyperlink" Target="https://www.religiondigital.org/el_blog_de_x-_pikaza/Metz-Teologia-politica-memoria-victimas_7_2182651730.html" TargetMode="External"/><Relationship Id="rId5" Type="http://schemas.openxmlformats.org/officeDocument/2006/relationships/hyperlink" Target="https://blog.cristianismeijusticia.net/category/cj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lupaprotestante.com/blog/johann-baptist-metz-in-memori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cristianismeijusticia.net/2019/12/05/metz-un-teologo-sensible-al-clamor-del-pueblo?fbclid=IwAR3FTKR1kVlfT5Y9WpKNKdxHZjcLdH9r8ts8hUqoRBz3UHq00go8V2o1xPY" TargetMode="External"/><Relationship Id="rId14" Type="http://schemas.openxmlformats.org/officeDocument/2006/relationships/hyperlink" Target="https://blog.cristianismeijusticia.net/2019/12/05/metz-un-teologo-sensible-al-clamor-del-pueblo?fbclid=IwAR3FTKR1kVlfT5Y9WpKNKdxHZjcLdH9r8ts8hUqoRBz3UHq00go8V2o1x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METZ, UN TEÓLOGO SENSIBLE AL CLAMOR DEL PUEBLO</vt:lpstr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2019-12-05T13:24:00Z</dcterms:created>
  <dcterms:modified xsi:type="dcterms:W3CDTF">2019-12-05T13:25:00Z</dcterms:modified>
</cp:coreProperties>
</file>