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F62" w:rsidRPr="00E10F62" w:rsidRDefault="00E10F62" w:rsidP="00E10F62">
      <w:pPr>
        <w:pStyle w:val="Ttulo"/>
        <w:jc w:val="center"/>
        <w:rPr>
          <w:rFonts w:eastAsia="Times New Roman"/>
          <w:b/>
          <w:bCs/>
          <w:lang w:val="es-UY" w:eastAsia="es-UY"/>
        </w:rPr>
      </w:pPr>
      <w:r w:rsidRPr="00E10F62">
        <w:rPr>
          <w:rFonts w:eastAsia="Times New Roman"/>
          <w:b/>
          <w:bCs/>
          <w:lang w:val="es-UY" w:eastAsia="es-UY"/>
        </w:rPr>
        <w:t>A fe do Brasil dividido</w:t>
      </w:r>
    </w:p>
    <w:p w:rsidR="00E10F62" w:rsidRPr="00E10F62" w:rsidRDefault="00E10F62" w:rsidP="00E10F62">
      <w:pPr>
        <w:pStyle w:val="Ttulo"/>
        <w:jc w:val="center"/>
        <w:rPr>
          <w:rFonts w:eastAsia="Times New Roman"/>
          <w:b/>
          <w:bCs/>
          <w:lang w:val="es-UY" w:eastAsia="es-UY"/>
        </w:rPr>
      </w:pP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"No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embate político principal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entre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esquerda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apesar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embate é religioso. É busca do poder como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impor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conjunto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sociedade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valores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grupos culturalmente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minoritários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conservadores 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frequentemente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intolerantes. Está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surgindo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aqui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poder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dela se firma o poder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metamorfose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democracia sucumbe,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catolicismo",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4" w:tgtFrame="_blank" w:history="1">
        <w:r w:rsidRPr="00E10F6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José de Souza </w:t>
        </w:r>
        <w:proofErr w:type="spellStart"/>
        <w:r w:rsidRPr="00E10F6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Martins</w:t>
        </w:r>
        <w:proofErr w:type="spellEnd"/>
      </w:hyperlink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sociólogo,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professor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Emérito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Faculdade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Filosofia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USP,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pesquisador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Emérito do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CNPq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membro da Academia Paulista de Letras. Entre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autor de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 Política do Brasil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Lúmpen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Místico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(Contexto) em artigo que nos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enviado pelo autor. O artigo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publicado originalmente por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Valor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24-01-2020.</w:t>
      </w: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Segundo o sociólogo, "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disseminando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expressam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homogenismo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materialista do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pensamento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único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que torna cada vez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difícil ser crítico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autodefensivo em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crescente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incapacidade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ver a decisiva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diferença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Deus e poder. Entre as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igrejas da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caixa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esmola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igrejas da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caixa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registradora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nova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polarização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entre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católicos </w:t>
      </w:r>
      <w:proofErr w:type="spellStart"/>
      <w:proofErr w:type="gram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</w:t>
      </w:r>
      <w:proofErr w:type="spellEnd"/>
      <w:proofErr w:type="gram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evangélicos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 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"http://www.ihu.unisinos.br/noticias/532570-fe-no-poder" \t "_blank" </w:instrTex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fé</w:t>
      </w:r>
      <w:proofErr w:type="spellEnd"/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e poder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retorno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cristianismo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insurgência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vendilhões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templo e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desumanização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".</w:t>
      </w: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:rsidR="00E10F62" w:rsidRDefault="00E10F62" w:rsidP="00E10F62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E10F62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E10F62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o artigo.</w:t>
      </w:r>
    </w:p>
    <w:p w:rsidR="00E10F62" w:rsidRPr="00E10F62" w:rsidRDefault="00E10F62" w:rsidP="00E10F62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E10F62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br/>
        <w:t> </w:t>
      </w:r>
    </w:p>
    <w:p w:rsid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semana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jornais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revistas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divulguem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dados 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análises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mostram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"http://www.ihu.unisinos.br/78-noticias/595584-evangelicos-representam-ja-cerca-de-um-terco-da-populacao-do-brasil" \t "_blank" </w:instrTex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declínio</w:t>
      </w:r>
      <w:proofErr w:type="spellEnd"/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numérico dos católicos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conjunto das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especificamente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evangélicos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Agora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mesmo,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nova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análise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prevê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em 2035 o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catolicismo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deixará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ser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população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brasileira. Os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evangélicos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redução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tema a mera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demografia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esvazia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lhes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anula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essencial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sagrado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ritos por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expressa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 </w:t>
      </w: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Enquanto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análises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perspectiva,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descosturam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ecumenismo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junta o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catolicismo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diferentes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protestantes e ortodoxas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nova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religiosidade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oposição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revisão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crítica das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crenças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sucumbiram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mentalidade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supermercado 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afã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poder. 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evangélica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apenas nominal,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dividida em diferentes igrejas,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competem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si pela alma dos pecadores. E até pela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pecados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congregam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respectivos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membros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 xml:space="preserve">pecados de ricos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pecados de pobres,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difere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portanto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respectiva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religiosidade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estranho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o simbolismo das vestes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cerimoniais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celebrante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anteponha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bispo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neopentecostal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revestido de paramentos judaicos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missionário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neopentecostal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igreja, que no púlpito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usa 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quipá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"http://www.ihu.unisinos.br/186-noticias/noticias-2017/564219-apos-campanha-pastor-valdemiro-obtem-de-fieis-r-8-milhoes-para-bancar-tv" \t "_blank" </w:instrTex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chapéu</w:t>
      </w:r>
      <w:proofErr w:type="spellEnd"/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de vaqueiro dos filmes de </w:t>
      </w:r>
      <w:proofErr w:type="spellStart"/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faroeste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principal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mudanças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demografia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religiosa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a de saber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o Deus que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delas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nasce. </w:t>
      </w: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catolicismo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continuará a ser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brasileiros, mesmo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2035. É que, se o catolicismo é tratado como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cada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 </w:t>
      </w:r>
      <w:hyperlink r:id="rId5" w:tgtFrame="_blank" w:history="1">
        <w:r w:rsidRPr="00E10F6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igrejas evangélicas </w:t>
        </w:r>
        <w:proofErr w:type="spellStart"/>
        <w:r w:rsidRPr="00E10F6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concorrentes</w:t>
        </w:r>
        <w:proofErr w:type="spellEnd"/>
      </w:hyperlink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única.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sentido, é cada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delas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minoritária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contar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as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igrejas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neopentecostais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reduzidas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pentecostais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diferentes. 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artifício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meramente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estatístico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agrupá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-las, no censo,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categoria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evangélicas,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faz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delas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fato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religiosa,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única.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diferenças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concepção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cristianismo. </w:t>
      </w: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que os analistas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têm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mencionado é que o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catolicismo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apesar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diferenças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internas,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mantém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centrada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autoridade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simbólica 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doutrinária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Papa.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evangélicos se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fragmentam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continuamente. O que resulta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multiplicação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pequenas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igrejas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neopentecostais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se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instalam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pequeno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espaço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antes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botequim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farmácia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pequenas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igrejas, organizadas por pastores simples,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representam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disputa de clientela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 grandes igrejas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neopentecostais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Estas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tendem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expressar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anseios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ascensão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social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classe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média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evadindo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Igreja Católica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igrejas protestantes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tradicionais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mesmo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igrejas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neopentecostais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pentecostais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pequenas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expressam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sentimentos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comunitários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religiosidade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simples, os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carecem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vida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 em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abundância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Os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aceitam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prosperidade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"http://www.ihu.unisinos.br/78-noticias/584603-brasil-bolsonaro-e-a-teologia-da-prosperidade" \t "_blank" </w:instrTex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teologia</w:t>
      </w:r>
      <w:proofErr w:type="spellEnd"/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da </w:t>
      </w:r>
      <w:proofErr w:type="spellStart"/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ascensão</w:t>
      </w:r>
      <w:proofErr w:type="spellEnd"/>
      <w:r w:rsidRPr="00E10F6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social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a recompensa dos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professam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mediada pelo cálculo. 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ocupam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espaço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cada vez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social,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aqui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As guerras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riscos de guerra,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dominados pela temática e pela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motivação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religiosa.</w:t>
      </w: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embate político principal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entre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direita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esquerda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apesar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embate é religioso. É busca do poder como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impor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conjunto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sociedade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valores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grupos culturalmente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minoritários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conservadores 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frequentemente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intolerantes. Está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surgindo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aqui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poder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dela se firma o poder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metamorfose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democracia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sucumbe,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catolicismo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Para o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catolicismo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as igrejas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tradicionais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como se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vê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esforços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nos valores religiosos do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ecumênico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que está em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jogo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 disputa entre 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que está em disputa é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vitalidade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 sentido do sagrado. Está em disputa,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coisificação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seres humanos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cultura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pós-modernidade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religiões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disseminando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expressam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homogenismo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materialista do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pensamento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único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que torna cada vez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difícil ser crítico 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autodefensivo em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crescente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incapacidade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ver a decisiva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diferença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Deus e poder. Entre as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igrejas da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caixa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esmola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gram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igrejas da 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caixa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registradora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nova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unidade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polarização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entre </w:t>
      </w:r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católicos </w:t>
      </w:r>
      <w:proofErr w:type="spellStart"/>
      <w:proofErr w:type="gram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</w:t>
      </w:r>
      <w:proofErr w:type="spellEnd"/>
      <w:proofErr w:type="gram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evangélicos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 </w:t>
      </w:r>
      <w:proofErr w:type="spellStart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fé</w:t>
      </w:r>
      <w:proofErr w:type="spellEnd"/>
      <w:r w:rsidRPr="00E10F6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poder</w:t>
      </w: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retorno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cristianismo da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insurgência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os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vendilhões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templo e a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desumanização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E10F62" w:rsidRPr="00E10F62" w:rsidRDefault="00E10F62" w:rsidP="00E10F6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E10F6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br/>
        <w:t> </w:t>
      </w:r>
    </w:p>
    <w:p w:rsidR="002E2F5B" w:rsidRDefault="00E10F62">
      <w:hyperlink r:id="rId6" w:history="1">
        <w:r>
          <w:rPr>
            <w:rStyle w:val="Hipervnculo"/>
          </w:rPr>
          <w:t>http://www.ihu.unisinos.br/595917-a-fe-do-brasil-dividido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62"/>
    <w:rsid w:val="002E2F5B"/>
    <w:rsid w:val="00E1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A874"/>
  <w15:chartTrackingRefBased/>
  <w15:docId w15:val="{9AF749EE-6E6D-4D87-B83A-FCA323BB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10F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F62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character" w:styleId="Hipervnculo">
    <w:name w:val="Hyperlink"/>
    <w:basedOn w:val="Fuentedeprrafopredeter"/>
    <w:uiPriority w:val="99"/>
    <w:semiHidden/>
    <w:unhideWhenUsed/>
    <w:rsid w:val="00E10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595917-a-fe-do-brasil-dividido" TargetMode="External"/><Relationship Id="rId5" Type="http://schemas.openxmlformats.org/officeDocument/2006/relationships/hyperlink" Target="http://www.ihu.unisinos.br/159-noticias/entrevistas/569799-lideres-das-tres-principais-igrejas-neopentecostais-travam-armagedom-midiatico-entrevista-especial-com-alexandre-dresch-bandeira" TargetMode="External"/><Relationship Id="rId4" Type="http://schemas.openxmlformats.org/officeDocument/2006/relationships/hyperlink" Target="http://www.ihu.unisinos.br/159-noticias/entrevistas/592388-os-sociologos-distraidos-e-a-invasao-ideologica-nas-ciencias-sociais-entrevista-especial-com-jose-de-souza-marti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1096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Eis o artigo.</vt:lpstr>
      <vt:lpstr>        </vt:lpstr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2020-01-28T12:34:00Z</dcterms:created>
  <dcterms:modified xsi:type="dcterms:W3CDTF">2020-01-28T12:36:00Z</dcterms:modified>
</cp:coreProperties>
</file>