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4467" w:rsidRDefault="00D14467" w:rsidP="00D14467">
      <w:pPr>
        <w:pStyle w:val="Ttulo2"/>
        <w:jc w:val="both"/>
      </w:pPr>
      <w:bookmarkStart w:id="0" w:name="_Toc25330835"/>
    </w:p>
    <w:p w:rsidR="000F7593" w:rsidRPr="00B44743" w:rsidRDefault="00B44743" w:rsidP="00380D62">
      <w:pPr>
        <w:jc w:val="center"/>
        <w:rPr>
          <w:b/>
          <w:bCs/>
          <w:sz w:val="32"/>
          <w:szCs w:val="32"/>
          <w:u w:val="single"/>
          <w:lang w:eastAsia="pt-PT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31115</wp:posOffset>
            </wp:positionH>
            <wp:positionV relativeFrom="paragraph">
              <wp:posOffset>429895</wp:posOffset>
            </wp:positionV>
            <wp:extent cx="1943100" cy="2590800"/>
            <wp:effectExtent l="0" t="0" r="0" b="0"/>
            <wp:wrapTight wrapText="bothSides">
              <wp:wrapPolygon edited="0">
                <wp:start x="0" y="0"/>
                <wp:lineTo x="0" y="21441"/>
                <wp:lineTo x="21388" y="21441"/>
                <wp:lineTo x="21388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0D62" w:rsidRPr="00B44743">
        <w:rPr>
          <w:b/>
          <w:bCs/>
          <w:sz w:val="32"/>
          <w:szCs w:val="32"/>
          <w:u w:val="single"/>
          <w:lang w:eastAsia="pt-PT"/>
        </w:rPr>
        <w:t>A ECOLOGIA INTEGRAL</w:t>
      </w:r>
    </w:p>
    <w:p w:rsidR="00380D62" w:rsidRDefault="00380D62" w:rsidP="00380D62">
      <w:pPr>
        <w:rPr>
          <w:lang w:eastAsia="pt-PT"/>
        </w:rPr>
      </w:pPr>
      <w:r>
        <w:rPr>
          <w:lang w:eastAsia="pt-PT"/>
        </w:rPr>
        <w:t>O Desenvolvimento Integral Humano passa por uma relação do ser humano com o espiritual, uma Ecologia Espiritual, como lhe chama o bispo de Roma. Nesta ecologia integradora se estabelecem</w:t>
      </w:r>
      <w:r w:rsidR="00F55FAE">
        <w:rPr>
          <w:lang w:eastAsia="pt-PT"/>
        </w:rPr>
        <w:t>,</w:t>
      </w:r>
      <w:r>
        <w:rPr>
          <w:lang w:eastAsia="pt-PT"/>
        </w:rPr>
        <w:t xml:space="preserve"> também</w:t>
      </w:r>
      <w:r w:rsidR="00F55FAE">
        <w:rPr>
          <w:lang w:eastAsia="pt-PT"/>
        </w:rPr>
        <w:t>,</w:t>
      </w:r>
      <w:r>
        <w:rPr>
          <w:lang w:eastAsia="pt-PT"/>
        </w:rPr>
        <w:t xml:space="preserve"> várias</w:t>
      </w:r>
      <w:r w:rsidR="00F55FAE">
        <w:rPr>
          <w:lang w:eastAsia="pt-PT"/>
        </w:rPr>
        <w:t xml:space="preserve"> tipologias de</w:t>
      </w:r>
      <w:r>
        <w:rPr>
          <w:lang w:eastAsia="pt-PT"/>
        </w:rPr>
        <w:t xml:space="preserve"> ecologias: como a económica, a ambiental, a social e a cultural, </w:t>
      </w:r>
      <w:r w:rsidR="00F55FAE">
        <w:rPr>
          <w:lang w:eastAsia="pt-PT"/>
        </w:rPr>
        <w:t>que</w:t>
      </w:r>
      <w:r>
        <w:rPr>
          <w:lang w:eastAsia="pt-PT"/>
        </w:rPr>
        <w:t xml:space="preserve"> formam um conjunto dispositivo</w:t>
      </w:r>
      <w:r w:rsidR="00F55FAE">
        <w:rPr>
          <w:lang w:eastAsia="pt-PT"/>
        </w:rPr>
        <w:t>,</w:t>
      </w:r>
      <w:r>
        <w:rPr>
          <w:lang w:eastAsia="pt-PT"/>
        </w:rPr>
        <w:t xml:space="preserve"> que as cristãs e os cristãos não podem olvidar, e se o fizerem aquela relação dialógica entre o homem e o espírito não terá lugar. Atentos ao que se passa com o nosso cosmos, havemos de nos dirigir ao Criador, como força perpétua de consagração e do bem-viver, enquanto passamos por este jardim florido, que arrasamos constantemente</w:t>
      </w:r>
      <w:r w:rsidR="0024665B">
        <w:rPr>
          <w:lang w:eastAsia="pt-PT"/>
        </w:rPr>
        <w:t>. Para nós, cristãs e cristãos, subtrair a integralidade da espiritualidade aos seres viventes – seres bióticos e até abióticos -, é uma negação do Deus Triuno. Tal</w:t>
      </w:r>
      <w:r w:rsidR="00F55FAE">
        <w:rPr>
          <w:lang w:eastAsia="pt-PT"/>
        </w:rPr>
        <w:t>,</w:t>
      </w:r>
      <w:r w:rsidR="0024665B">
        <w:rPr>
          <w:lang w:eastAsia="pt-PT"/>
        </w:rPr>
        <w:t xml:space="preserve"> leva-nos a rejeitar os passos que podemos fazer </w:t>
      </w:r>
      <w:r w:rsidR="00F55FAE">
        <w:rPr>
          <w:lang w:eastAsia="pt-PT"/>
        </w:rPr>
        <w:t xml:space="preserve">para </w:t>
      </w:r>
      <w:r w:rsidR="0024665B">
        <w:rPr>
          <w:lang w:eastAsia="pt-PT"/>
        </w:rPr>
        <w:t xml:space="preserve">triunfar na economia, no ambiente, no social e no cultural. A Criação constitui um todo, </w:t>
      </w:r>
      <w:r w:rsidR="00F55FAE">
        <w:rPr>
          <w:lang w:eastAsia="pt-PT"/>
        </w:rPr>
        <w:t>e c</w:t>
      </w:r>
      <w:r w:rsidR="0024665B">
        <w:rPr>
          <w:lang w:eastAsia="pt-PT"/>
        </w:rPr>
        <w:t>omo refere Leonardo Boff</w:t>
      </w:r>
      <w:r w:rsidR="0040074B">
        <w:rPr>
          <w:rStyle w:val="Refdenotaalfinal"/>
          <w:lang w:eastAsia="pt-PT"/>
        </w:rPr>
        <w:endnoteReference w:id="1"/>
      </w:r>
      <w:r w:rsidR="0024665B">
        <w:rPr>
          <w:lang w:eastAsia="pt-PT"/>
        </w:rPr>
        <w:t xml:space="preserve"> existe uma profundidade no ser humano, secreta e sagrada, e que define o principal sentido da vida. </w:t>
      </w:r>
    </w:p>
    <w:p w:rsidR="009B24B3" w:rsidRDefault="0024665B" w:rsidP="00380D62">
      <w:pPr>
        <w:rPr>
          <w:lang w:eastAsia="pt-PT"/>
        </w:rPr>
      </w:pPr>
      <w:r>
        <w:rPr>
          <w:lang w:eastAsia="pt-PT"/>
        </w:rPr>
        <w:t xml:space="preserve">O espiritual enquanto realidade de relação </w:t>
      </w:r>
      <w:r w:rsidR="00176252">
        <w:rPr>
          <w:lang w:eastAsia="pt-PT"/>
        </w:rPr>
        <w:t>e conexão entre todos os seres vivos – refere Boff -, tem em si esse espírito cósmico, consciente em cada individuo que faz a história, o projeto de vida, que marca a natureza. Perceber neste Todo</w:t>
      </w:r>
      <w:r w:rsidR="00F55FAE">
        <w:rPr>
          <w:lang w:eastAsia="pt-PT"/>
        </w:rPr>
        <w:t>,</w:t>
      </w:r>
      <w:r w:rsidR="00176252">
        <w:rPr>
          <w:lang w:eastAsia="pt-PT"/>
        </w:rPr>
        <w:t xml:space="preserve"> uma parte de nós próprios, constitui uma Energia de comunhão, união e amor. Estabelecer uma intimidade e aliança traduz-se no misterioso encontro de cada uma e cada um com este Jesus inefável, do silêncio, da meditação e da contemplação</w:t>
      </w:r>
      <w:r w:rsidR="00F55FAE">
        <w:rPr>
          <w:lang w:eastAsia="pt-PT"/>
        </w:rPr>
        <w:t>, daí a sua atividade</w:t>
      </w:r>
      <w:r w:rsidR="00176252">
        <w:rPr>
          <w:lang w:eastAsia="pt-PT"/>
        </w:rPr>
        <w:t xml:space="preserve">. </w:t>
      </w:r>
      <w:r w:rsidR="00F55FAE">
        <w:rPr>
          <w:lang w:eastAsia="pt-PT"/>
        </w:rPr>
        <w:t>Nu</w:t>
      </w:r>
      <w:r w:rsidR="00176252">
        <w:rPr>
          <w:lang w:eastAsia="pt-PT"/>
        </w:rPr>
        <w:t xml:space="preserve">ma dimensão espiritual existente em todas as </w:t>
      </w:r>
      <w:r w:rsidR="009B24B3">
        <w:rPr>
          <w:lang w:eastAsia="pt-PT"/>
        </w:rPr>
        <w:t xml:space="preserve">(re)ligações </w:t>
      </w:r>
      <w:r w:rsidR="00F55FAE">
        <w:rPr>
          <w:lang w:eastAsia="pt-PT"/>
        </w:rPr>
        <w:t>(</w:t>
      </w:r>
      <w:r w:rsidR="009B24B3">
        <w:rPr>
          <w:lang w:eastAsia="pt-PT"/>
        </w:rPr>
        <w:t>religiões</w:t>
      </w:r>
      <w:r w:rsidR="00F55FAE">
        <w:rPr>
          <w:lang w:eastAsia="pt-PT"/>
        </w:rPr>
        <w:t>)</w:t>
      </w:r>
      <w:r w:rsidR="009B24B3">
        <w:rPr>
          <w:lang w:eastAsia="pt-PT"/>
        </w:rPr>
        <w:t>, existentes. Ora</w:t>
      </w:r>
      <w:r w:rsidR="00F55FAE">
        <w:rPr>
          <w:lang w:eastAsia="pt-PT"/>
        </w:rPr>
        <w:t>,</w:t>
      </w:r>
      <w:r w:rsidR="009B24B3">
        <w:rPr>
          <w:lang w:eastAsia="pt-PT"/>
        </w:rPr>
        <w:t xml:space="preserve"> é nesta relação ecológica integral que se cultivam as relações de amizade, da doação ao outro, da misericórdia, do perdão e da entrega. Neste contexto a nossa dimensão espiritual, </w:t>
      </w:r>
      <w:r w:rsidR="00F55FAE">
        <w:rPr>
          <w:lang w:eastAsia="pt-PT"/>
        </w:rPr>
        <w:t xml:space="preserve">há de </w:t>
      </w:r>
      <w:r w:rsidR="009B24B3">
        <w:rPr>
          <w:lang w:eastAsia="pt-PT"/>
        </w:rPr>
        <w:t>transfigura</w:t>
      </w:r>
      <w:r w:rsidR="00F55FAE">
        <w:rPr>
          <w:lang w:eastAsia="pt-PT"/>
        </w:rPr>
        <w:t>r-</w:t>
      </w:r>
      <w:r w:rsidR="009B24B3">
        <w:rPr>
          <w:lang w:eastAsia="pt-PT"/>
        </w:rPr>
        <w:t>se um dia</w:t>
      </w:r>
      <w:r w:rsidR="00F55FAE">
        <w:rPr>
          <w:lang w:eastAsia="pt-PT"/>
        </w:rPr>
        <w:t>,</w:t>
      </w:r>
      <w:r w:rsidR="009B24B3">
        <w:rPr>
          <w:lang w:eastAsia="pt-PT"/>
        </w:rPr>
        <w:t xml:space="preserve"> da vida em Vida Eterna.</w:t>
      </w:r>
    </w:p>
    <w:p w:rsidR="00F238AB" w:rsidRDefault="009B24B3" w:rsidP="00380D62">
      <w:pPr>
        <w:rPr>
          <w:lang w:eastAsia="pt-PT"/>
        </w:rPr>
      </w:pPr>
      <w:r>
        <w:rPr>
          <w:lang w:eastAsia="pt-PT"/>
        </w:rPr>
        <w:t xml:space="preserve"> A Ecologia Integral que vivemos e sustentamos com este diálogo d</w:t>
      </w:r>
      <w:r w:rsidR="00F238AB">
        <w:rPr>
          <w:lang w:eastAsia="pt-PT"/>
        </w:rPr>
        <w:t>e</w:t>
      </w:r>
      <w:r>
        <w:rPr>
          <w:lang w:eastAsia="pt-PT"/>
        </w:rPr>
        <w:t xml:space="preserve"> Ecologia Espiritual, traduz uma sustentabilidade – ela, também integral -, que existe no cosmos, como no nosso planeta Terra, e no mais </w:t>
      </w:r>
      <w:r w:rsidR="00F238AB">
        <w:rPr>
          <w:lang w:eastAsia="pt-PT"/>
        </w:rPr>
        <w:t>íntimo</w:t>
      </w:r>
      <w:r>
        <w:rPr>
          <w:lang w:eastAsia="pt-PT"/>
        </w:rPr>
        <w:t xml:space="preserve"> do coração individual de cada homem e de cada mulher. </w:t>
      </w:r>
      <w:r w:rsidR="00F238AB">
        <w:rPr>
          <w:lang w:eastAsia="pt-PT"/>
        </w:rPr>
        <w:t xml:space="preserve">A poderosa Energia que Jesus nos transmite, para nós cristãs e cristãos, desenvolvida pela ação do Espírito Santo a todos os homens e mulheres crentes ou não, produz sustentabilidade, no aqui e no </w:t>
      </w:r>
      <w:r w:rsidR="00F238AB">
        <w:rPr>
          <w:lang w:eastAsia="pt-PT"/>
        </w:rPr>
        <w:lastRenderedPageBreak/>
        <w:t xml:space="preserve">agora, no passado e no futuro, assumindo o produto contingente da nossa estadia na vida. Na transfiguração em Vida Eterna já não precisamos, nem do passado e do futuro, do lugar, porque não existem, melhor o verbo existir, não possui conjugação, nem substanciação. É! </w:t>
      </w:r>
    </w:p>
    <w:p w:rsidR="00F238AB" w:rsidRDefault="00F238AB" w:rsidP="00380D62">
      <w:pPr>
        <w:rPr>
          <w:lang w:eastAsia="pt-PT"/>
        </w:rPr>
      </w:pPr>
      <w:r>
        <w:rPr>
          <w:lang w:eastAsia="pt-PT"/>
        </w:rPr>
        <w:t>Mas o descobrir e viver dessa Vida Eterna, está na Energia que hoje possuímos.</w:t>
      </w:r>
      <w:r w:rsidR="00677FDA">
        <w:rPr>
          <w:lang w:eastAsia="pt-PT"/>
        </w:rPr>
        <w:t xml:space="preserve"> Por isso falamos em Ecologia Integral, como o sustentáculo da Sustentabilidade, nas suas várias dimensões, assistid</w:t>
      </w:r>
      <w:r w:rsidR="00F55FAE">
        <w:rPr>
          <w:lang w:eastAsia="pt-PT"/>
        </w:rPr>
        <w:t>a</w:t>
      </w:r>
      <w:r w:rsidR="00677FDA">
        <w:rPr>
          <w:lang w:eastAsia="pt-PT"/>
        </w:rPr>
        <w:t>s pela Ecologia Espiritual. Por isso se entende que quer a Carta da Terra, quer a Sustentabilidade, quer os Objetivos do Desenvolvimento Sustentável, são para nós um caminho a percorrer, no sentido duma economia que não mate, dum ambiente saudável -que em todas as vertentes devemos intervir -, duma sociedade inclusa e duma cultura baseada na história e que se construa como sustentáculo das nossas alegrias e como determinante dos valores da coesão social, que favorece a arte, a criatividade, as ciências e as expressões estéticas.</w:t>
      </w:r>
    </w:p>
    <w:p w:rsidR="00677FDA" w:rsidRDefault="00677FDA" w:rsidP="00380D62">
      <w:pPr>
        <w:rPr>
          <w:lang w:eastAsia="pt-PT"/>
        </w:rPr>
      </w:pPr>
      <w:r>
        <w:rPr>
          <w:lang w:eastAsia="pt-PT"/>
        </w:rPr>
        <w:t>Este é o chamamento da Ecologia Integral, que colo</w:t>
      </w:r>
      <w:r w:rsidR="00F55FAE">
        <w:rPr>
          <w:lang w:eastAsia="pt-PT"/>
        </w:rPr>
        <w:t>ca</w:t>
      </w:r>
      <w:r>
        <w:rPr>
          <w:lang w:eastAsia="pt-PT"/>
        </w:rPr>
        <w:t xml:space="preserve"> </w:t>
      </w:r>
      <w:r w:rsidR="008E7666">
        <w:rPr>
          <w:lang w:eastAsia="pt-PT"/>
        </w:rPr>
        <w:t>os seres vivos no centro das nossas atividades como cristãs e como cristãos. Este é o chamamento para sermos missionários e proféticos nas ecologias económica, social, ambiental e cultural.</w:t>
      </w:r>
    </w:p>
    <w:p w:rsidR="00F55FAE" w:rsidRDefault="00F55FAE" w:rsidP="00380D62">
      <w:pPr>
        <w:rPr>
          <w:lang w:eastAsia="pt-PT"/>
        </w:rPr>
      </w:pPr>
    </w:p>
    <w:p w:rsidR="008E7666" w:rsidRPr="00587FAB" w:rsidRDefault="008E7666" w:rsidP="00380D62">
      <w:pPr>
        <w:rPr>
          <w:b/>
          <w:bCs/>
          <w:lang w:eastAsia="pt-PT"/>
        </w:rPr>
      </w:pPr>
      <w:r w:rsidRPr="00587FAB">
        <w:rPr>
          <w:b/>
          <w:bCs/>
          <w:lang w:eastAsia="pt-PT"/>
        </w:rPr>
        <w:t>Joaquim Armindo</w:t>
      </w:r>
    </w:p>
    <w:p w:rsidR="008E7666" w:rsidRDefault="008E7666" w:rsidP="00380D62">
      <w:pPr>
        <w:rPr>
          <w:lang w:eastAsia="pt-PT"/>
        </w:rPr>
      </w:pPr>
      <w:r>
        <w:rPr>
          <w:lang w:eastAsia="pt-PT"/>
        </w:rPr>
        <w:t>Diacono da Diocese do Porto – Portugal</w:t>
      </w:r>
    </w:p>
    <w:p w:rsidR="008E7666" w:rsidRDefault="008E7666" w:rsidP="00380D62">
      <w:pPr>
        <w:rPr>
          <w:lang w:eastAsia="pt-PT"/>
        </w:rPr>
      </w:pPr>
      <w:r>
        <w:rPr>
          <w:lang w:eastAsia="pt-PT"/>
        </w:rPr>
        <w:t>Doutor em Ecologia e Saúde Ambiental</w:t>
      </w:r>
      <w:bookmarkStart w:id="1" w:name="_GoBack"/>
      <w:bookmarkEnd w:id="1"/>
    </w:p>
    <w:p w:rsidR="0024665B" w:rsidRDefault="00F238AB" w:rsidP="00380D62">
      <w:pPr>
        <w:rPr>
          <w:lang w:eastAsia="pt-PT"/>
        </w:rPr>
      </w:pPr>
      <w:r>
        <w:rPr>
          <w:lang w:eastAsia="pt-PT"/>
        </w:rPr>
        <w:t xml:space="preserve"> </w:t>
      </w:r>
    </w:p>
    <w:p w:rsidR="0024665B" w:rsidRPr="00380D62" w:rsidRDefault="0024665B" w:rsidP="00380D62">
      <w:pPr>
        <w:rPr>
          <w:lang w:eastAsia="pt-PT"/>
        </w:rPr>
      </w:pPr>
    </w:p>
    <w:p w:rsidR="00D14467" w:rsidRDefault="00D14467" w:rsidP="00D14467">
      <w:pPr>
        <w:pStyle w:val="Ttulo2"/>
        <w:jc w:val="both"/>
      </w:pPr>
    </w:p>
    <w:bookmarkEnd w:id="0"/>
    <w:p w:rsidR="0011259B" w:rsidRDefault="00D63353"/>
    <w:sectPr w:rsidR="001125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3353" w:rsidRDefault="00D63353" w:rsidP="0040074B">
      <w:pPr>
        <w:spacing w:after="0" w:line="240" w:lineRule="auto"/>
      </w:pPr>
      <w:r>
        <w:separator/>
      </w:r>
    </w:p>
  </w:endnote>
  <w:endnote w:type="continuationSeparator" w:id="0">
    <w:p w:rsidR="00D63353" w:rsidRDefault="00D63353" w:rsidP="0040074B">
      <w:pPr>
        <w:spacing w:after="0" w:line="240" w:lineRule="auto"/>
      </w:pPr>
      <w:r>
        <w:continuationSeparator/>
      </w:r>
    </w:p>
  </w:endnote>
  <w:endnote w:id="1">
    <w:p w:rsidR="0040074B" w:rsidRPr="00350F75" w:rsidRDefault="0040074B" w:rsidP="0040074B">
      <w:pPr>
        <w:spacing w:before="120" w:after="0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>
        <w:rPr>
          <w:rStyle w:val="Refdenotaalfinal"/>
        </w:rPr>
        <w:endnoteRef/>
      </w:r>
      <w:r>
        <w:t xml:space="preserve"> </w:t>
      </w:r>
      <w:r w:rsidRPr="00350F75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Boff, L. (2013). </w:t>
      </w:r>
      <w:r w:rsidRPr="00350F75">
        <w:rPr>
          <w:rFonts w:ascii="Times New Roman" w:eastAsia="Times New Roman" w:hAnsi="Times New Roman" w:cs="Times New Roman"/>
          <w:i/>
          <w:iCs/>
          <w:sz w:val="24"/>
          <w:szCs w:val="24"/>
          <w:lang w:eastAsia="pt-PT"/>
        </w:rPr>
        <w:t>La Sostenibilidad - Qué es y què no es</w:t>
      </w:r>
      <w:r w:rsidRPr="00350F75">
        <w:rPr>
          <w:rFonts w:ascii="Times New Roman" w:eastAsia="Times New Roman" w:hAnsi="Times New Roman" w:cs="Times New Roman"/>
          <w:sz w:val="24"/>
          <w:szCs w:val="24"/>
          <w:lang w:eastAsia="pt-PT"/>
        </w:rPr>
        <w:t>. Cantabria -: Editoria Sal Terrae.</w:t>
      </w:r>
    </w:p>
    <w:p w:rsidR="0040074B" w:rsidRDefault="0040074B">
      <w:pPr>
        <w:pStyle w:val="Textonotaalfinal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3353" w:rsidRDefault="00D63353" w:rsidP="0040074B">
      <w:pPr>
        <w:spacing w:after="0" w:line="240" w:lineRule="auto"/>
      </w:pPr>
      <w:r>
        <w:separator/>
      </w:r>
    </w:p>
  </w:footnote>
  <w:footnote w:type="continuationSeparator" w:id="0">
    <w:p w:rsidR="00D63353" w:rsidRDefault="00D63353" w:rsidP="004007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467"/>
    <w:rsid w:val="00035AB8"/>
    <w:rsid w:val="000D11CA"/>
    <w:rsid w:val="000F7593"/>
    <w:rsid w:val="00173AF3"/>
    <w:rsid w:val="00176252"/>
    <w:rsid w:val="002279C6"/>
    <w:rsid w:val="0024189A"/>
    <w:rsid w:val="0024665B"/>
    <w:rsid w:val="002B0A26"/>
    <w:rsid w:val="003172C3"/>
    <w:rsid w:val="00380D62"/>
    <w:rsid w:val="0039139F"/>
    <w:rsid w:val="0040074B"/>
    <w:rsid w:val="00413A7D"/>
    <w:rsid w:val="00587FAB"/>
    <w:rsid w:val="00621587"/>
    <w:rsid w:val="006630C5"/>
    <w:rsid w:val="00677FDA"/>
    <w:rsid w:val="006C02D7"/>
    <w:rsid w:val="006F4971"/>
    <w:rsid w:val="008E7666"/>
    <w:rsid w:val="00910BB4"/>
    <w:rsid w:val="009A1BEA"/>
    <w:rsid w:val="009B24B3"/>
    <w:rsid w:val="00AD5161"/>
    <w:rsid w:val="00B44743"/>
    <w:rsid w:val="00C46F21"/>
    <w:rsid w:val="00D14467"/>
    <w:rsid w:val="00D63353"/>
    <w:rsid w:val="00DB54F2"/>
    <w:rsid w:val="00DF1DCB"/>
    <w:rsid w:val="00F238AB"/>
    <w:rsid w:val="00F55FAE"/>
    <w:rsid w:val="00F60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C77D00-1E2D-463B-B4CA-B2EACFEE7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14467"/>
    <w:pPr>
      <w:spacing w:after="120" w:line="360" w:lineRule="auto"/>
      <w:jc w:val="both"/>
    </w:pPr>
  </w:style>
  <w:style w:type="paragraph" w:styleId="Ttulo1">
    <w:name w:val="heading 1"/>
    <w:basedOn w:val="Normal"/>
    <w:next w:val="Normal"/>
    <w:link w:val="Ttulo1Car"/>
    <w:uiPriority w:val="9"/>
    <w:qFormat/>
    <w:rsid w:val="00D144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Ttulo1"/>
    <w:next w:val="Normal"/>
    <w:link w:val="Ttulo2Car"/>
    <w:uiPriority w:val="9"/>
    <w:unhideWhenUsed/>
    <w:qFormat/>
    <w:rsid w:val="00D14467"/>
    <w:pPr>
      <w:shd w:val="clear" w:color="auto" w:fill="FFFFFF"/>
      <w:tabs>
        <w:tab w:val="left" w:pos="5103"/>
      </w:tabs>
      <w:spacing w:before="120" w:line="240" w:lineRule="auto"/>
      <w:ind w:right="-450"/>
      <w:jc w:val="center"/>
      <w:textAlignment w:val="baseline"/>
      <w:outlineLvl w:val="1"/>
    </w:pPr>
    <w:rPr>
      <w:rFonts w:ascii="Times New Roman" w:hAnsi="Times New Roman" w:cs="Times New Roman"/>
      <w:b/>
      <w:iCs/>
      <w:color w:val="auto"/>
      <w:sz w:val="24"/>
      <w:szCs w:val="26"/>
      <w:shd w:val="clear" w:color="auto" w:fill="FFFFFF"/>
      <w:lang w:eastAsia="pt-P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D14467"/>
    <w:rPr>
      <w:rFonts w:ascii="Times New Roman" w:eastAsiaTheme="majorEastAsia" w:hAnsi="Times New Roman" w:cs="Times New Roman"/>
      <w:b/>
      <w:iCs/>
      <w:sz w:val="24"/>
      <w:szCs w:val="26"/>
      <w:shd w:val="clear" w:color="auto" w:fill="FFFFFF"/>
      <w:lang w:eastAsia="pt-PT"/>
    </w:rPr>
  </w:style>
  <w:style w:type="paragraph" w:styleId="Textocomentario">
    <w:name w:val="annotation text"/>
    <w:basedOn w:val="Normal"/>
    <w:link w:val="TextocomentarioCar"/>
    <w:uiPriority w:val="99"/>
    <w:unhideWhenUsed/>
    <w:rsid w:val="00D1446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14467"/>
    <w:rPr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D1446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40074B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40074B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40074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6C87D4-BE24-49E2-A72F-E6C24E389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Joaquim Armindo</dc:creator>
  <cp:keywords/>
  <dc:description/>
  <cp:lastModifiedBy>Rosario Hermano</cp:lastModifiedBy>
  <cp:revision>4</cp:revision>
  <dcterms:created xsi:type="dcterms:W3CDTF">2020-02-09T21:41:00Z</dcterms:created>
  <dcterms:modified xsi:type="dcterms:W3CDTF">2020-02-09T21:41:00Z</dcterms:modified>
</cp:coreProperties>
</file>