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E485" w14:textId="054136C2" w:rsidR="00B331D1" w:rsidRPr="00F16B6B" w:rsidRDefault="00F16B6B" w:rsidP="00F16B6B">
      <w:pPr>
        <w:jc w:val="center"/>
        <w:rPr>
          <w:b/>
          <w:bCs/>
          <w:sz w:val="24"/>
          <w:szCs w:val="24"/>
          <w:lang w:val="es-ES"/>
        </w:rPr>
      </w:pPr>
      <w:bookmarkStart w:id="0" w:name="_GoBack"/>
      <w:bookmarkEnd w:id="0"/>
      <w:r w:rsidRPr="00F16B6B">
        <w:rPr>
          <w:b/>
          <w:bCs/>
          <w:sz w:val="24"/>
          <w:szCs w:val="24"/>
          <w:lang w:val="es-ES"/>
        </w:rPr>
        <w:t>147.  Para tener conciencia y criterios claros de la línea auténtica de la Iglesia.</w:t>
      </w:r>
    </w:p>
    <w:p w14:paraId="31DE6574" w14:textId="30E4F68F" w:rsidR="00F16B6B" w:rsidRDefault="00F16B6B" w:rsidP="00F16B6B">
      <w:pPr>
        <w:jc w:val="right"/>
        <w:rPr>
          <w:lang w:val="es-ES"/>
        </w:rPr>
      </w:pPr>
      <w:r>
        <w:rPr>
          <w:lang w:val="es-ES"/>
        </w:rPr>
        <w:t xml:space="preserve">Luis Van de Velde   Comunidades Eclesiales de Base.  </w:t>
      </w:r>
    </w:p>
    <w:p w14:paraId="73BA82E5" w14:textId="2E6F5181" w:rsidR="000843CE" w:rsidRDefault="0037031F" w:rsidP="00F16B6B">
      <w:pPr>
        <w:jc w:val="both"/>
        <w:rPr>
          <w:lang w:val="es-ES"/>
        </w:rPr>
      </w:pPr>
      <w:r>
        <w:rPr>
          <w:lang w:val="es-ES"/>
        </w:rPr>
        <w:t>En su texto publicado el 25 de marzo de 1979 en Orientación Monseñor Romero hace una presentación breve de la primera encíclica del papa Juan Pablo II “Redemptor hominis”.   Dice: “</w:t>
      </w:r>
      <w:r w:rsidR="000843CE" w:rsidRPr="000843CE">
        <w:rPr>
          <w:i/>
          <w:iCs/>
          <w:lang w:val="es-ES"/>
        </w:rPr>
        <w:t xml:space="preserve">Juan Pablo II asegura que la misión de la Iglesia es lograr el empalme de estos dos misterios (el misterio de Cristo y el misterio del hombre) para iluminar los </w:t>
      </w:r>
      <w:r w:rsidR="00417199" w:rsidRPr="000843CE">
        <w:rPr>
          <w:i/>
          <w:iCs/>
          <w:lang w:val="es-ES"/>
        </w:rPr>
        <w:t>caminos de</w:t>
      </w:r>
      <w:r w:rsidR="000843CE" w:rsidRPr="000843CE">
        <w:rPr>
          <w:i/>
          <w:iCs/>
          <w:lang w:val="es-ES"/>
        </w:rPr>
        <w:t xml:space="preserve"> los hombres y abrir caminos a Cristo.” </w:t>
      </w:r>
      <w:r w:rsidR="000843CE">
        <w:rPr>
          <w:i/>
          <w:iCs/>
          <w:lang w:val="es-ES"/>
        </w:rPr>
        <w:t xml:space="preserve">“La Iglesia desea servir a este único fin: que todo hombre pueda encontrar </w:t>
      </w:r>
      <w:r w:rsidR="00417199">
        <w:rPr>
          <w:i/>
          <w:iCs/>
          <w:lang w:val="es-ES"/>
        </w:rPr>
        <w:t xml:space="preserve">a Cristo, para que Cristo pueda recorrer con cada uno el camino de la vida, con la potencia de la verdad acerca del hombre y del mundo, con la potencia del amor que irradia de ella.” </w:t>
      </w:r>
    </w:p>
    <w:p w14:paraId="7F96981A" w14:textId="32006CA9" w:rsidR="00417199" w:rsidRDefault="00417199" w:rsidP="00F16B6B">
      <w:pPr>
        <w:jc w:val="both"/>
        <w:rPr>
          <w:lang w:val="es-ES"/>
        </w:rPr>
      </w:pPr>
      <w:r>
        <w:rPr>
          <w:lang w:val="es-ES"/>
        </w:rPr>
        <w:t>No podemos hacer otra cosa que preguntarnos si el trabajo pastoral en nuestras iglesias</w:t>
      </w:r>
      <w:r w:rsidR="00A76B8F">
        <w:rPr>
          <w:lang w:val="es-ES"/>
        </w:rPr>
        <w:t xml:space="preserve"> realmente contribuye a lograr ese empalme en</w:t>
      </w:r>
      <w:r w:rsidR="004B5D5F">
        <w:rPr>
          <w:lang w:val="es-ES"/>
        </w:rPr>
        <w:t>tre</w:t>
      </w:r>
      <w:r w:rsidR="00A76B8F">
        <w:rPr>
          <w:lang w:val="es-ES"/>
        </w:rPr>
        <w:t xml:space="preserve"> Cristo y los humanos.  ¿</w:t>
      </w:r>
      <w:r w:rsidR="004B5D5F">
        <w:rPr>
          <w:lang w:val="es-ES"/>
        </w:rPr>
        <w:t>Q</w:t>
      </w:r>
      <w:r w:rsidR="00A76B8F">
        <w:rPr>
          <w:lang w:val="es-ES"/>
        </w:rPr>
        <w:t>ué estamos haciendo para iluminar el camino de las familias, de las comunidades, de nuestro pueblo entero a la luz del Evangelio?  Los ritos no bastan. Las tradiciones religiosas no bastan</w:t>
      </w:r>
      <w:r w:rsidR="008C054F">
        <w:rPr>
          <w:lang w:val="es-ES"/>
        </w:rPr>
        <w:t xml:space="preserve">.  Preguntémonos con seriedad y en profundidad: ¿qué hacemos para que las personas alrededor de nosotros/as puedan encontrar a Cristo, para que puedan conocer y vivir el Evangelio de Jesús?  </w:t>
      </w:r>
    </w:p>
    <w:p w14:paraId="3C939B39" w14:textId="1A4674C5" w:rsidR="004914C9" w:rsidRDefault="004914C9" w:rsidP="00F16B6B">
      <w:pPr>
        <w:jc w:val="both"/>
        <w:rPr>
          <w:lang w:val="es-ES"/>
        </w:rPr>
      </w:pPr>
      <w:r>
        <w:rPr>
          <w:lang w:val="es-ES"/>
        </w:rPr>
        <w:t xml:space="preserve">Pronto llegaremos a miércoles de ceniza y miles se acercarán a los templos para recibir la crucita de ceniza en la frente.  ¿Será un paso en la búsqueda de Jesús?  </w:t>
      </w:r>
      <w:r w:rsidR="00086988">
        <w:rPr>
          <w:lang w:val="es-ES"/>
        </w:rPr>
        <w:t xml:space="preserve">¿O vamos a confirmar con un rito tradicional sentimientos mágicos de salvación?   Lo mismo podemos cuestionar en cuanto a los viacrucis de los viernes en cuaresma, y las celebraciones de la semana santa.  El Papa Juan Pablo II recuerda en su encíclica que el único fin de la Iglesia es abrir el camino para que las personas encuentren a Cristo y así Cristo pueda </w:t>
      </w:r>
      <w:r w:rsidR="003924E1">
        <w:rPr>
          <w:lang w:val="es-ES"/>
        </w:rPr>
        <w:t xml:space="preserve">recorrer con ellas los caminos de la vida.   Lo fundamental es la misión evangelizadora, la evangelización, el dar a conocer el camino, la vida de Jesús.  Pero </w:t>
      </w:r>
      <w:r w:rsidR="005E7D15">
        <w:rPr>
          <w:lang w:val="es-ES"/>
        </w:rPr>
        <w:t>se trata</w:t>
      </w:r>
      <w:r w:rsidR="003924E1">
        <w:rPr>
          <w:lang w:val="es-ES"/>
        </w:rPr>
        <w:t xml:space="preserve"> del auténtico </w:t>
      </w:r>
      <w:r w:rsidR="005E7D15">
        <w:rPr>
          <w:lang w:val="es-ES"/>
        </w:rPr>
        <w:t xml:space="preserve">Jesús. No aquella lectura que justifica el adormecimiento en las iglesias y espacios religiosos.  </w:t>
      </w:r>
      <w:r w:rsidR="00DE0620">
        <w:rPr>
          <w:lang w:val="es-ES"/>
        </w:rPr>
        <w:t xml:space="preserve"> Por supuesto que la cuaresma es una tremenda oportunidad para lavarnos en la lejía de la fe en Jesús.  Para la mayoría de creyentes </w:t>
      </w:r>
      <w:r w:rsidR="003F403F">
        <w:rPr>
          <w:lang w:val="es-ES"/>
        </w:rPr>
        <w:t xml:space="preserve">no es que queremos dormir, sino que el polvo de la comodidad, de la pereza nos ha ensuciado la fe. Urge lavar nuestra vivencia y retornar a la pureza del evangelio. Urge dejarnos purificar por el fuego del </w:t>
      </w:r>
      <w:r w:rsidR="008954CF">
        <w:rPr>
          <w:lang w:val="es-ES"/>
        </w:rPr>
        <w:t>Fundidor.   La Iglesia</w:t>
      </w:r>
      <w:r w:rsidR="00D31002">
        <w:rPr>
          <w:lang w:val="es-ES"/>
        </w:rPr>
        <w:t xml:space="preserve"> como tal, y cada cristiano/a debemos arriesgarnos a esos procesos de purificación y lavado.  Debemos dejarnos llevar por el Espíritu de Jesús que renueva todo.  </w:t>
      </w:r>
      <w:r w:rsidR="00356769">
        <w:rPr>
          <w:lang w:val="es-ES"/>
        </w:rPr>
        <w:t xml:space="preserve">Jesús nos llama y nos envía para hacer lo que él mismo ha hecho: ser buena noticia para los pobres, garantizar la alimentación, curar las heridas y las enfermedades, expulsar los horribles demonios que paralizan, ….  Nos urge apoyarnos en las comunidades a desaprender y a discernir nuevamente el verdadero camino del Evangelio.  </w:t>
      </w:r>
    </w:p>
    <w:p w14:paraId="1BFA65F6" w14:textId="0E70E3E0" w:rsidR="00FD4F86" w:rsidRDefault="00FD4F86" w:rsidP="00F16B6B">
      <w:pPr>
        <w:jc w:val="both"/>
        <w:rPr>
          <w:lang w:val="es-ES"/>
        </w:rPr>
      </w:pPr>
      <w:r>
        <w:rPr>
          <w:lang w:val="es-ES"/>
        </w:rPr>
        <w:t>Monseñor escribe que la Iglesia “</w:t>
      </w:r>
      <w:r w:rsidRPr="00FD4F86">
        <w:rPr>
          <w:i/>
          <w:iCs/>
          <w:lang w:val="es-ES"/>
        </w:rPr>
        <w:t>no puede desentenderse del caminar concreto del hombre sobre la tierra en su misión de conducirlo al reino de Dios.”</w:t>
      </w:r>
      <w:r>
        <w:rPr>
          <w:lang w:val="es-ES"/>
        </w:rPr>
        <w:t xml:space="preserve">   Nos alegra mucho que obispos de las iglesias históricas han acompañado a organizaciones sociales en la presentación de la nueva propuesta de ley </w:t>
      </w:r>
      <w:r w:rsidR="001702A1">
        <w:rPr>
          <w:lang w:val="es-ES"/>
        </w:rPr>
        <w:t>de agua.  Es un signo concreto de animar al pueblo en su lucha por defender su derecho fundamental al agua.   No podemos fallar.  Ojalá que las iglesias puedan convocar también a sus congregaciones, parroquias, colegios, … para hacerse presente en las calles a exigir esa ley que termine con el abuso empresarial del agua, tan necesaria para la sobrevivencia y la salud de nuestro pueblo.  Pero no es solamente el agua.  Hoy tenemos los temas urgentes de las pensiones y de la ley de reconciliación</w:t>
      </w:r>
      <w:r w:rsidR="00B509B9">
        <w:rPr>
          <w:lang w:val="es-ES"/>
        </w:rPr>
        <w:t xml:space="preserve">.   Monseñor Romero recuerda que la encíclica del Papa Juan Pablo II es </w:t>
      </w:r>
      <w:r w:rsidR="00B509B9" w:rsidRPr="00B509B9">
        <w:rPr>
          <w:i/>
          <w:iCs/>
          <w:lang w:val="es-ES"/>
        </w:rPr>
        <w:t>“una intrépida defensa de la dignidad y de los derechos del hombre (</w:t>
      </w:r>
      <w:r w:rsidR="00B509B9" w:rsidRPr="00B509B9">
        <w:rPr>
          <w:lang w:val="es-ES"/>
        </w:rPr>
        <w:t>y de la mujer</w:t>
      </w:r>
      <w:r w:rsidR="00B509B9" w:rsidRPr="00B509B9">
        <w:rPr>
          <w:i/>
          <w:iCs/>
          <w:lang w:val="es-ES"/>
        </w:rPr>
        <w:t>) y con una denuncia valiente de cuanto atenta en nuestro tiempo contra esa dignidad y esos derechos.”</w:t>
      </w:r>
      <w:r w:rsidR="00B509B9">
        <w:rPr>
          <w:lang w:val="es-ES"/>
        </w:rPr>
        <w:t xml:space="preserve"> </w:t>
      </w:r>
      <w:r w:rsidR="00EE5340">
        <w:rPr>
          <w:lang w:val="es-ES"/>
        </w:rPr>
        <w:t xml:space="preserve"> </w:t>
      </w:r>
    </w:p>
    <w:p w14:paraId="379161CB" w14:textId="68C45477" w:rsidR="00417199" w:rsidRPr="000843CE" w:rsidRDefault="00EE5340" w:rsidP="00F16B6B">
      <w:pPr>
        <w:jc w:val="both"/>
        <w:rPr>
          <w:i/>
          <w:iCs/>
          <w:lang w:val="es-ES"/>
        </w:rPr>
      </w:pPr>
      <w:r>
        <w:rPr>
          <w:lang w:val="es-ES"/>
        </w:rPr>
        <w:t xml:space="preserve">En su texto en Orientación Monseñor Romero hace una llamada a las y los creyentes a tomar en serio la lectura y la reflexión de esta encíclica. Y espera </w:t>
      </w:r>
      <w:r w:rsidR="00701893">
        <w:rPr>
          <w:lang w:val="es-ES"/>
        </w:rPr>
        <w:t>que,</w:t>
      </w:r>
      <w:r>
        <w:rPr>
          <w:lang w:val="es-ES"/>
        </w:rPr>
        <w:t xml:space="preserve"> junto con el estudio del documento de Puebla, pueda llevarnos a </w:t>
      </w:r>
      <w:r w:rsidRPr="00701893">
        <w:rPr>
          <w:i/>
          <w:iCs/>
          <w:lang w:val="es-ES"/>
        </w:rPr>
        <w:t xml:space="preserve">“tener conciencia y criterios claros de la “línea auténtica” de la Iglesia.” </w:t>
      </w:r>
      <w:r w:rsidR="00701893">
        <w:rPr>
          <w:lang w:val="es-ES"/>
        </w:rPr>
        <w:t xml:space="preserve">  Esa expresión de “línea auténtica de la Iglesia” ha sido un tema de discusión en los tiempos de Monseñor Romero.  Los poderes y sus hermanos de báculo y mitra le acusaron de haber traicionado y abandonado “la línea auténtica de la Iglesia”.  Monseñor deja ver, nuevamente, en este texto corto en Orientación, que es el Papa </w:t>
      </w:r>
      <w:r w:rsidR="00691FEB">
        <w:rPr>
          <w:lang w:val="es-ES"/>
        </w:rPr>
        <w:t>y la conferencia episcopal latinoamericana quienes han definido esa línea y que él se ubica conscientemente ahí.  Que no nos equivoquemos.  Esa “línea auténtica” sigue vigente.  (7 de febrero de 2020)</w:t>
      </w:r>
    </w:p>
    <w:sectPr w:rsidR="00417199" w:rsidRPr="000843CE" w:rsidSect="00F16B6B">
      <w:pgSz w:w="12240" w:h="15840" w:code="1"/>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6B"/>
    <w:rsid w:val="000843CE"/>
    <w:rsid w:val="00086988"/>
    <w:rsid w:val="001702A1"/>
    <w:rsid w:val="00257FAD"/>
    <w:rsid w:val="00345153"/>
    <w:rsid w:val="00356769"/>
    <w:rsid w:val="0037031F"/>
    <w:rsid w:val="003924E1"/>
    <w:rsid w:val="003F403F"/>
    <w:rsid w:val="00417199"/>
    <w:rsid w:val="004914C9"/>
    <w:rsid w:val="004B5D5F"/>
    <w:rsid w:val="005E7D15"/>
    <w:rsid w:val="00691FEB"/>
    <w:rsid w:val="00701893"/>
    <w:rsid w:val="00775B1C"/>
    <w:rsid w:val="008954CF"/>
    <w:rsid w:val="008C054F"/>
    <w:rsid w:val="00975DCD"/>
    <w:rsid w:val="009D1EDD"/>
    <w:rsid w:val="00A76B8F"/>
    <w:rsid w:val="00B509B9"/>
    <w:rsid w:val="00D31002"/>
    <w:rsid w:val="00D65316"/>
    <w:rsid w:val="00DE0620"/>
    <w:rsid w:val="00EE5340"/>
    <w:rsid w:val="00F16B6B"/>
    <w:rsid w:val="00FD4F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995C"/>
  <w15:chartTrackingRefBased/>
  <w15:docId w15:val="{A155506A-45D9-428E-830D-B407B47F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749</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2020-02-08T01:21:00Z</cp:lastPrinted>
  <dcterms:created xsi:type="dcterms:W3CDTF">2020-03-02T12:46:00Z</dcterms:created>
  <dcterms:modified xsi:type="dcterms:W3CDTF">2020-03-02T12:46:00Z</dcterms:modified>
</cp:coreProperties>
</file>