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6C4" w:rsidRPr="000366C4" w:rsidRDefault="000366C4" w:rsidP="000366C4">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0366C4">
        <w:rPr>
          <w:rFonts w:ascii="Arial" w:eastAsia="Times New Roman" w:hAnsi="Arial" w:cs="Arial"/>
          <w:b/>
          <w:bCs/>
          <w:color w:val="222222"/>
          <w:sz w:val="24"/>
          <w:szCs w:val="24"/>
          <w:lang w:val="es-UY" w:eastAsia="es-UY"/>
        </w:rPr>
        <w:t>La solidaridad de las tapitas… y a otra</w:t>
      </w:r>
    </w:p>
    <w:p w:rsidR="000366C4" w:rsidRPr="000366C4" w:rsidRDefault="000366C4" w:rsidP="000366C4">
      <w:pPr>
        <w:shd w:val="clear" w:color="auto" w:fill="FFFFFF"/>
        <w:spacing w:after="0" w:line="240" w:lineRule="auto"/>
        <w:jc w:val="center"/>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right"/>
        <w:rPr>
          <w:rFonts w:ascii="Arial" w:eastAsia="Times New Roman" w:hAnsi="Arial" w:cs="Arial"/>
          <w:color w:val="222222"/>
          <w:sz w:val="24"/>
          <w:szCs w:val="24"/>
          <w:lang w:val="es-UY" w:eastAsia="es-UY"/>
        </w:rPr>
      </w:pPr>
      <w:r w:rsidRPr="000366C4">
        <w:rPr>
          <w:rFonts w:ascii="Arial" w:eastAsia="Times New Roman" w:hAnsi="Arial" w:cs="Arial"/>
          <w:i/>
          <w:iCs/>
          <w:color w:val="222222"/>
          <w:sz w:val="24"/>
          <w:szCs w:val="24"/>
          <w:lang w:val="es-UY" w:eastAsia="es-UY"/>
        </w:rPr>
        <w:t>Eduardo de la Serna</w:t>
      </w:r>
    </w:p>
    <w:p w:rsidR="000366C4" w:rsidRPr="000366C4" w:rsidRDefault="000366C4" w:rsidP="000366C4">
      <w:pPr>
        <w:shd w:val="clear" w:color="auto" w:fill="FFFFFF"/>
        <w:spacing w:after="0" w:line="240" w:lineRule="auto"/>
        <w:jc w:val="right"/>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center"/>
        <w:rPr>
          <w:rFonts w:ascii="Arial" w:eastAsia="Times New Roman" w:hAnsi="Arial" w:cs="Arial"/>
          <w:color w:val="222222"/>
          <w:sz w:val="24"/>
          <w:szCs w:val="24"/>
          <w:lang w:val="es-UY" w:eastAsia="es-UY"/>
        </w:rPr>
      </w:pPr>
      <w:r w:rsidRPr="000366C4">
        <w:rPr>
          <w:rFonts w:ascii="Arial" w:eastAsia="Times New Roman" w:hAnsi="Arial" w:cs="Arial"/>
          <w:noProof/>
          <w:color w:val="1155CC"/>
          <w:sz w:val="24"/>
          <w:szCs w:val="24"/>
          <w:lang w:val="es-UY" w:eastAsia="es-UY"/>
        </w:rPr>
        <w:drawing>
          <wp:inline distT="0" distB="0" distL="0" distR="0" wp14:anchorId="0CD182E6" wp14:editId="729E1FF2">
            <wp:extent cx="2190750" cy="3048000"/>
            <wp:effectExtent l="0" t="0" r="0" b="0"/>
            <wp:docPr id="2" name="m_-641753076292204037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1753076292204037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3048000"/>
                    </a:xfrm>
                    <a:prstGeom prst="rect">
                      <a:avLst/>
                    </a:prstGeom>
                    <a:noFill/>
                    <a:ln>
                      <a:noFill/>
                    </a:ln>
                  </pic:spPr>
                </pic:pic>
              </a:graphicData>
            </a:graphic>
          </wp:inline>
        </w:drawing>
      </w:r>
    </w:p>
    <w:p w:rsidR="000366C4" w:rsidRPr="000366C4" w:rsidRDefault="000366C4" w:rsidP="000366C4">
      <w:pPr>
        <w:shd w:val="clear" w:color="auto" w:fill="FFFFFF"/>
        <w:spacing w:after="0" w:line="240" w:lineRule="auto"/>
        <w:jc w:val="right"/>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right"/>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En tiempos en que el neoliberalismo campeaba a sus anchas en esta tierra (y que soñemos “nunca más” regrese) se puso de moda “juntar tapitas”. Las tapas plásticas de gaseosas, aguas y demás, eran recolectadas. En escuelas, y otros centros había un gran envase plástico donde se iban poniendo las “tapitas” que los alumnos, profesores y demás traían. El objetivo era venderlas (o había quienes lo hacían) para colaborar con el Hospital Garrahan (quizás el más importante hospital de niños del país). Todos encolumnados en un gran gesto solidario en favor de un hospital público tan importante, en especial para los niños pobres.</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Esta “solidaridad de las tapitas plásticas” difícilmente se podía constatar, seguir su itinerario, desconozco si alguna vez hubo un inventario de tapitas, un rendir cuenta de las tapitas. Pero la solidaridad, allí estaba.</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No figuraba en el horizonte de los recolectores ningún otro planteamiento. Era una solidaridad a ciegas. No veíamos ni veríamos a los médicos, enfermeros y demás personal del hospital, y mucho menos a los niños y niñas enfermas. Pero nos sentíamos en una suerte de epopeya solidaria. No había ningún planteo, por ejemplo, por el bajo presupuesto del nosocomio (y de los otros hospitales públicos); no había ningún cuestionamiento por el estado del lugar, ¿por qué el Gobierno de la Ciudad le cedió un espacio a la “fundación Ronald McDonald” en el hospital? (la empresa McDonald ¿acaso es la misma a la que el entonces intendente y luego presidente proponía que se le permitiera brindar un primer trabajo pagando menos del sueldo mínimo?). La solidaridad anónima y a ciegas (que en nada se parece al dicho de Jesús, “</w:t>
      </w:r>
      <w:r w:rsidRPr="000366C4">
        <w:rPr>
          <w:rFonts w:ascii="Arial" w:eastAsia="Times New Roman" w:hAnsi="Arial" w:cs="Arial"/>
          <w:i/>
          <w:iCs/>
          <w:color w:val="222222"/>
          <w:sz w:val="24"/>
          <w:szCs w:val="24"/>
          <w:lang w:val="es-UY" w:eastAsia="es-UY"/>
        </w:rPr>
        <w:t xml:space="preserve">que tu mano izquierda no sepa lo </w:t>
      </w:r>
      <w:r w:rsidRPr="000366C4">
        <w:rPr>
          <w:rFonts w:ascii="Arial" w:eastAsia="Times New Roman" w:hAnsi="Arial" w:cs="Arial"/>
          <w:i/>
          <w:iCs/>
          <w:color w:val="222222"/>
          <w:sz w:val="24"/>
          <w:szCs w:val="24"/>
          <w:lang w:val="es-UY" w:eastAsia="es-UY"/>
        </w:rPr>
        <w:lastRenderedPageBreak/>
        <w:t>que hace la derecha</w:t>
      </w:r>
      <w:r w:rsidRPr="000366C4">
        <w:rPr>
          <w:rFonts w:ascii="Arial" w:eastAsia="Times New Roman" w:hAnsi="Arial" w:cs="Arial"/>
          <w:color w:val="222222"/>
          <w:sz w:val="24"/>
          <w:szCs w:val="24"/>
          <w:lang w:val="es-UY" w:eastAsia="es-UY"/>
        </w:rPr>
        <w:t>” [Mateo 6,3]) ¿no era una especie de bálsamo de conciencia para muchos y un alivio para la insensibilidad de los gobernantes?</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Pero, en diferentes ocasiones, y estos tiempos especialmente, hemos podido descubrir otra solidaridad. Una solidaridad un poco más molesta (curiosamente los recolectores de tapitas suelen repetir la frase de Teresa de Calcuta, “hay que dar hasta que duela”, pero pareciera que la misma nunca se refiere a ellos). Una solidaridad política, en la que el Garrahan y los demás hospitales públicos tengan un presupuesto acorde a las necesidades de la población. Algunos sectores todas las noches aplauden al personal de la salud (a los que habría que sumar muchos otros dedicados al servicio de los demás: las fuerzas de seguridad (las que no reprimen, como hoy en el frigorífico Penta por la osadía de reclamar no ser despedidos y cobrar salarios), los transportistas, las y los buenos jueces que atienden las necesidades de tantas y tantos, los que atienden negocios indispensables, y farmacias… ¡tantos! Claro que están también los que rechazan en sus edificios a enfermeras o médicos, los que pareciera que nada siquiera los roza y pretenden viajar a la Costa con motivo de la Semana Santa, o los que golpean cacerolas llenas porque les resulta intolerable que de sus impuestos se beneficie al Garrahan.</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Pareciera que la misma palabra “solidaridad” tiene sentidos demasiado diversos. Casi antagónicos. ¿Cuántas tapitas podrán juntar en Pinamar en esta Semana Santa los solidarios de la nada, los </w:t>
      </w:r>
      <w:r w:rsidRPr="000366C4">
        <w:rPr>
          <w:rFonts w:ascii="Arial" w:eastAsia="Times New Roman" w:hAnsi="Arial" w:cs="Arial"/>
          <w:i/>
          <w:iCs/>
          <w:color w:val="222222"/>
          <w:sz w:val="24"/>
          <w:szCs w:val="24"/>
          <w:lang w:val="es-UY" w:eastAsia="es-UY"/>
        </w:rPr>
        <w:t>bonsáis </w:t>
      </w:r>
      <w:r w:rsidRPr="000366C4">
        <w:rPr>
          <w:rFonts w:ascii="Arial" w:eastAsia="Times New Roman" w:hAnsi="Arial" w:cs="Arial"/>
          <w:color w:val="222222"/>
          <w:sz w:val="24"/>
          <w:szCs w:val="24"/>
          <w:lang w:val="es-UY" w:eastAsia="es-UY"/>
        </w:rPr>
        <w:t xml:space="preserve">humanos? Mirando esto, debo reconocer mi conflicto. En otra ocasión he dicho que estoy de acuerdo con el “voto calificado”. ¡No puede valer lo mismo el voto del que decide su suerte y su futuro desde le hambre y la desocupación que el voto del saciado y hasta harto! Sin duda este debería valer mucho menos que la mitad del anterior. Ahora, escuchamos la logorrea de un </w:t>
      </w:r>
      <w:proofErr w:type="spellStart"/>
      <w:r w:rsidRPr="000366C4">
        <w:rPr>
          <w:rFonts w:ascii="Arial" w:eastAsia="Times New Roman" w:hAnsi="Arial" w:cs="Arial"/>
          <w:color w:val="222222"/>
          <w:sz w:val="24"/>
          <w:szCs w:val="24"/>
          <w:lang w:val="es-UY" w:eastAsia="es-UY"/>
        </w:rPr>
        <w:t>cambiemita</w:t>
      </w:r>
      <w:proofErr w:type="spellEnd"/>
      <w:r w:rsidRPr="000366C4">
        <w:rPr>
          <w:rFonts w:ascii="Arial" w:eastAsia="Times New Roman" w:hAnsi="Arial" w:cs="Arial"/>
          <w:color w:val="222222"/>
          <w:sz w:val="24"/>
          <w:szCs w:val="24"/>
          <w:lang w:val="es-UY" w:eastAsia="es-UY"/>
        </w:rPr>
        <w:t xml:space="preserve"> cordobés deseando que el coronavirus se instale en La Matanza y mate 4 o 5 millones de negros peronistas. ¿Se refiere a ese coronavirus que trajeron los que viajaron al exterior? ¿Ese coronavirus que en tantos lugares propagaron oligarcas o burgueses en fiestas, cruceros y viajes los que no viven, precisamente, en La Matanza? Viendo estos abominables personajes, obviamente entiendo su solidaridad de plástico y su desprecio a la solidaridad de carne y hueso. La entiendo y la detesto. Pero celebro que hoy muchas cosas hayan cambiado y que estos especímenes traten de violar la cuarentena, pero sin poder dejar de tragarse su propio veneno.</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 </w:t>
      </w:r>
    </w:p>
    <w:p w:rsidR="000366C4" w:rsidRPr="000366C4" w:rsidRDefault="000366C4" w:rsidP="000366C4">
      <w:pPr>
        <w:shd w:val="clear" w:color="auto" w:fill="FFFFFF"/>
        <w:spacing w:after="0" w:line="240" w:lineRule="auto"/>
        <w:jc w:val="both"/>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t>Foto tomada de </w:t>
      </w:r>
      <w:hyperlink r:id="rId6" w:tgtFrame="_blank" w:history="1">
        <w:r w:rsidRPr="000366C4">
          <w:rPr>
            <w:rFonts w:ascii="Arial" w:eastAsia="Times New Roman" w:hAnsi="Arial" w:cs="Arial"/>
            <w:color w:val="1155CC"/>
            <w:sz w:val="24"/>
            <w:szCs w:val="24"/>
            <w:u w:val="single"/>
            <w:lang w:val="es-UY" w:eastAsia="es-UY"/>
          </w:rPr>
          <w:t>https://www.bligraf.com/juntos-con-la-fundacion-garrahan/</w:t>
        </w:r>
      </w:hyperlink>
    </w:p>
    <w:p w:rsidR="000366C4" w:rsidRPr="000366C4" w:rsidRDefault="000366C4" w:rsidP="000366C4">
      <w:pPr>
        <w:shd w:val="clear" w:color="auto" w:fill="FFFFFF"/>
        <w:spacing w:after="0" w:line="240" w:lineRule="auto"/>
        <w:rPr>
          <w:rFonts w:ascii="Arial" w:eastAsia="Times New Roman" w:hAnsi="Arial" w:cs="Arial"/>
          <w:color w:val="222222"/>
          <w:sz w:val="24"/>
          <w:szCs w:val="24"/>
          <w:lang w:val="es-UY" w:eastAsia="es-UY"/>
        </w:rPr>
      </w:pPr>
      <w:r w:rsidRPr="000366C4">
        <w:rPr>
          <w:rFonts w:ascii="Arial" w:eastAsia="Times New Roman" w:hAnsi="Arial" w:cs="Arial"/>
          <w:color w:val="222222"/>
          <w:sz w:val="24"/>
          <w:szCs w:val="24"/>
          <w:lang w:val="es-UY" w:eastAsia="es-UY"/>
        </w:rPr>
        <w:br/>
      </w:r>
      <w:r w:rsidRPr="000366C4">
        <w:rPr>
          <w:rFonts w:ascii="Arial" w:eastAsia="Times New Roman" w:hAnsi="Arial" w:cs="Arial"/>
          <w:color w:val="222222"/>
          <w:sz w:val="24"/>
          <w:szCs w:val="24"/>
          <w:lang w:val="es-UY" w:eastAsia="es-UY"/>
        </w:rPr>
        <w:br/>
      </w:r>
      <w:r w:rsidRPr="000366C4">
        <w:rPr>
          <w:rFonts w:ascii="Arial" w:eastAsia="Times New Roman" w:hAnsi="Arial" w:cs="Arial"/>
          <w:color w:val="222222"/>
          <w:sz w:val="24"/>
          <w:szCs w:val="24"/>
          <w:lang w:val="es-UY" w:eastAsia="es-UY"/>
        </w:rPr>
        <w:br/>
        <w:t>--</w:t>
      </w:r>
      <w:r w:rsidRPr="000366C4">
        <w:rPr>
          <w:rFonts w:ascii="Arial" w:eastAsia="Times New Roman" w:hAnsi="Arial" w:cs="Arial"/>
          <w:color w:val="222222"/>
          <w:sz w:val="24"/>
          <w:szCs w:val="24"/>
          <w:lang w:val="es-UY" w:eastAsia="es-UY"/>
        </w:rPr>
        <w:br/>
        <w:t>Publicado por Blog de Eduardo en </w:t>
      </w:r>
      <w:hyperlink r:id="rId7" w:tgtFrame="_blank" w:history="1">
        <w:r w:rsidRPr="000366C4">
          <w:rPr>
            <w:rFonts w:ascii="Arial" w:eastAsia="Times New Roman" w:hAnsi="Arial" w:cs="Arial"/>
            <w:color w:val="1155CC"/>
            <w:sz w:val="24"/>
            <w:szCs w:val="24"/>
            <w:u w:val="single"/>
            <w:lang w:val="es-UY" w:eastAsia="es-UY"/>
          </w:rPr>
          <w:t>2º Blog de Eduardo de la Serna</w:t>
        </w:r>
      </w:hyperlink>
      <w:r w:rsidRPr="000366C4">
        <w:rPr>
          <w:rFonts w:ascii="Arial" w:eastAsia="Times New Roman" w:hAnsi="Arial" w:cs="Arial"/>
          <w:color w:val="222222"/>
          <w:sz w:val="24"/>
          <w:szCs w:val="24"/>
          <w:lang w:val="es-UY" w:eastAsia="es-UY"/>
        </w:rPr>
        <w:t> el 4/09/2020 06:49:00 p.m.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C4"/>
    <w:rsid w:val="000366C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D85C4-0C69-4154-BFAF-901195D5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9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0/04/la-solidaridad-de-las-tapitas-y-otr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igraf.com/juntos-con-la-fundacion-garrahan/" TargetMode="External"/><Relationship Id="rId5" Type="http://schemas.openxmlformats.org/officeDocument/2006/relationships/image" Target="media/image1.jpeg"/><Relationship Id="rId4" Type="http://schemas.openxmlformats.org/officeDocument/2006/relationships/hyperlink" Target="https://1.bp.blogspot.com/-o6dW1t09TyI/Xo-YDWNzYgI/AAAAAAAACQ8/fuIEhdfsKHExSA9_cc9MHKzCBVcZSMnUQCLcBGAsYHQ/s1600/Tapitas%2BGarrahan.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3998</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solidaridad de las tapitas… y a otra</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2020-04-13T12:36:00Z</dcterms:created>
  <dcterms:modified xsi:type="dcterms:W3CDTF">2020-04-13T12:38:00Z</dcterms:modified>
</cp:coreProperties>
</file>