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DD20D" w14:textId="72B062BA" w:rsidR="00C9490A" w:rsidRPr="005E7E89" w:rsidRDefault="00C9490A" w:rsidP="00C9490A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4472C4" w:themeColor="accent1"/>
          <w:sz w:val="32"/>
          <w:szCs w:val="32"/>
          <w:lang w:val="pt-BR"/>
        </w:rPr>
      </w:pPr>
      <w:r w:rsidRPr="005E7E89">
        <w:rPr>
          <w:rFonts w:ascii="Times New Roman" w:eastAsia="Calibri" w:hAnsi="Times New Roman" w:cs="Times New Roman"/>
          <w:b/>
          <w:caps/>
          <w:color w:val="4472C4" w:themeColor="accent1"/>
          <w:sz w:val="32"/>
          <w:szCs w:val="32"/>
          <w:lang w:val="pt-BR"/>
        </w:rPr>
        <w:t xml:space="preserve">Marta </w:t>
      </w:r>
      <w:r w:rsidR="009D62CD" w:rsidRPr="005E7E89">
        <w:rPr>
          <w:rFonts w:ascii="Times New Roman" w:eastAsia="Calibri" w:hAnsi="Times New Roman" w:cs="Times New Roman"/>
          <w:b/>
          <w:caps/>
          <w:color w:val="4472C4" w:themeColor="accent1"/>
          <w:sz w:val="32"/>
          <w:szCs w:val="32"/>
          <w:lang w:val="pt-BR"/>
        </w:rPr>
        <w:t xml:space="preserve">OU </w:t>
      </w:r>
      <w:r w:rsidRPr="005E7E89">
        <w:rPr>
          <w:rFonts w:ascii="Times New Roman" w:eastAsia="Calibri" w:hAnsi="Times New Roman" w:cs="Times New Roman"/>
          <w:b/>
          <w:caps/>
          <w:color w:val="4472C4" w:themeColor="accent1"/>
          <w:sz w:val="32"/>
          <w:szCs w:val="32"/>
          <w:lang w:val="pt-BR"/>
        </w:rPr>
        <w:t>Maria</w:t>
      </w:r>
      <w:r w:rsidR="009D62CD" w:rsidRPr="005E7E89">
        <w:rPr>
          <w:rFonts w:ascii="Times New Roman" w:eastAsia="Calibri" w:hAnsi="Times New Roman" w:cs="Times New Roman"/>
          <w:b/>
          <w:caps/>
          <w:color w:val="4472C4" w:themeColor="accent1"/>
          <w:sz w:val="32"/>
          <w:szCs w:val="32"/>
          <w:lang w:val="pt-BR"/>
        </w:rPr>
        <w:t>?</w:t>
      </w:r>
      <w:bookmarkStart w:id="0" w:name="_GoBack"/>
      <w:bookmarkEnd w:id="0"/>
    </w:p>
    <w:p w14:paraId="35602912" w14:textId="74D38C0A" w:rsidR="00C9490A" w:rsidRPr="005E7E89" w:rsidRDefault="003D5CDA" w:rsidP="00C949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472C4" w:themeColor="accent1"/>
          <w:sz w:val="32"/>
          <w:szCs w:val="32"/>
          <w:lang w:val="pt-BR"/>
        </w:rPr>
      </w:pPr>
      <w:r w:rsidRPr="005E7E89">
        <w:rPr>
          <w:rFonts w:ascii="Times New Roman" w:eastAsia="Calibri" w:hAnsi="Times New Roman" w:cs="Times New Roman"/>
          <w:b/>
          <w:color w:val="4472C4" w:themeColor="accent1"/>
          <w:sz w:val="32"/>
          <w:szCs w:val="32"/>
          <w:lang w:val="pt-BR"/>
        </w:rPr>
        <w:t>Trabalhar e r</w:t>
      </w:r>
      <w:r w:rsidR="00394269" w:rsidRPr="005E7E89">
        <w:rPr>
          <w:rFonts w:ascii="Times New Roman" w:eastAsia="Calibri" w:hAnsi="Times New Roman" w:cs="Times New Roman"/>
          <w:b/>
          <w:color w:val="4472C4" w:themeColor="accent1"/>
          <w:sz w:val="32"/>
          <w:szCs w:val="32"/>
          <w:lang w:val="pt-BR"/>
        </w:rPr>
        <w:t>ezar para o reino de Deus</w:t>
      </w:r>
    </w:p>
    <w:p w14:paraId="79FF8E7E" w14:textId="77777777" w:rsidR="00C9490A" w:rsidRPr="005E7E89" w:rsidRDefault="00C9490A" w:rsidP="00246FF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</w:pPr>
      <w:r w:rsidRPr="005E7E89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 xml:space="preserve">Pe. Rogério L. </w:t>
      </w:r>
      <w:proofErr w:type="spellStart"/>
      <w:r w:rsidRPr="005E7E89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>Zanini</w:t>
      </w:r>
      <w:proofErr w:type="spellEnd"/>
    </w:p>
    <w:p w14:paraId="2EB70DBD" w14:textId="77777777" w:rsidR="00D5334C" w:rsidRPr="00A73F5B" w:rsidRDefault="00D5334C" w:rsidP="00757B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</w:pPr>
    </w:p>
    <w:p w14:paraId="55A38525" w14:textId="24B63A6F" w:rsidR="00BE5D48" w:rsidRPr="00A73F5B" w:rsidRDefault="003D5CDA" w:rsidP="00757B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</w:pPr>
      <w:r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A</w:t>
      </w:r>
      <w:r w:rsidR="00C9490A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</w:t>
      </w:r>
      <w:r w:rsidR="00325FE0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pandemia</w:t>
      </w:r>
      <w:r w:rsidR="00C9490A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</w:t>
      </w:r>
      <w:r w:rsidR="00DE2064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provoc</w:t>
      </w:r>
      <w:r w:rsidR="009D62CD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ou </w:t>
      </w:r>
      <w:r w:rsidR="00EB5D47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uma </w:t>
      </w:r>
      <w:r w:rsidR="00BE5D48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chacoalhada </w:t>
      </w:r>
      <w:r w:rsidR="009D62CD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na humanidade. </w:t>
      </w:r>
      <w:r w:rsidR="00EB5D47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Um </w:t>
      </w:r>
      <w:r w:rsidR="009D62CD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vírus </w:t>
      </w:r>
      <w:r w:rsidR="00EB5D47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invisível </w:t>
      </w:r>
      <w:r w:rsidR="009D62CD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fez </w:t>
      </w:r>
      <w:r w:rsidR="00DE2064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o mundo perceber</w:t>
      </w:r>
      <w:r w:rsidR="009D62CD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</w:t>
      </w:r>
      <w:r w:rsidR="00EB5D47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sua fragilidade, mas</w:t>
      </w:r>
      <w:r w:rsidR="00DE2064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,</w:t>
      </w:r>
      <w:r w:rsidR="00EB5D47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também</w:t>
      </w:r>
      <w:r w:rsidR="00DE2064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,</w:t>
      </w:r>
      <w:r w:rsidR="00EB5D47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que tudo </w:t>
      </w:r>
      <w:r w:rsidR="009D62CD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está interligado</w:t>
      </w:r>
      <w:r w:rsidR="00F92B04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. </w:t>
      </w:r>
      <w:r w:rsidR="00DE2064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Ouvimos afirmações como: </w:t>
      </w:r>
      <w:r w:rsidR="00C9490A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“</w:t>
      </w:r>
      <w:r w:rsidR="00EB5D47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O vírus é uma denúncia sobre os rumos da humanidade, que somente </w:t>
      </w:r>
      <w:r w:rsidR="00DE2064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pensa em consumo e dinheiro”; “A</w:t>
      </w:r>
      <w:r w:rsidR="001D6432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pandemia f</w:t>
      </w:r>
      <w:r w:rsidR="00C9490A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az pensar na forma como conduzimos </w:t>
      </w:r>
      <w:r w:rsidR="00E86639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à</w:t>
      </w:r>
      <w:r w:rsidR="00C9490A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vida</w:t>
      </w:r>
      <w:r w:rsidR="00DE2064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, </w:t>
      </w:r>
      <w:r w:rsidR="00C9490A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o que realmente amamos</w:t>
      </w:r>
      <w:r w:rsidR="00DE2064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e </w:t>
      </w:r>
      <w:r w:rsidR="00C9490A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onde est</w:t>
      </w:r>
      <w:r w:rsidR="006A2B66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ão </w:t>
      </w:r>
      <w:r w:rsidR="00C9490A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nossas prioridades</w:t>
      </w:r>
      <w:r w:rsidR="006A2B66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”</w:t>
      </w:r>
      <w:r w:rsidR="00C9490A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;</w:t>
      </w:r>
      <w:r w:rsidR="00325FE0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</w:t>
      </w:r>
      <w:r w:rsidR="006A2B66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“</w:t>
      </w:r>
      <w:r w:rsidR="00DE2064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A</w:t>
      </w:r>
      <w:r w:rsidR="00325FE0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prendi a dar valor para as coisas pequenas</w:t>
      </w:r>
      <w:r w:rsidR="006A2B66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”; “</w:t>
      </w:r>
      <w:r w:rsidR="00DE2064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A</w:t>
      </w:r>
      <w:r w:rsidR="00325FE0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família, a comunidade e o amor às pessoas</w:t>
      </w:r>
      <w:r w:rsidR="00DE2064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não tê</w:t>
      </w:r>
      <w:r w:rsidR="006A2B66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m preço</w:t>
      </w:r>
      <w:r w:rsidR="00325FE0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”</w:t>
      </w:r>
      <w:r w:rsidR="00DE2064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; “R</w:t>
      </w:r>
      <w:r w:rsidR="00E86639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evela os problemas estruturais da nossa sociedade, principalmente a crise humanitária”</w:t>
      </w:r>
      <w:r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. S</w:t>
      </w:r>
      <w:r w:rsidR="000F4199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ão</w:t>
      </w:r>
      <w:r w:rsidR="00BE5D48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alg</w:t>
      </w:r>
      <w:r w:rsidR="000F4199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uma</w:t>
      </w:r>
      <w:r w:rsidR="00BE5D48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s d</w:t>
      </w:r>
      <w:r w:rsidR="00EB5D47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as </w:t>
      </w:r>
      <w:r w:rsidR="00D14698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expressões </w:t>
      </w:r>
      <w:r w:rsidR="00E86639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escutadas, nesses dias, diante da </w:t>
      </w:r>
      <w:r w:rsidR="009E5881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pandemia</w:t>
      </w:r>
      <w:r w:rsidR="00D14698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do </w:t>
      </w:r>
      <w:r w:rsidR="00E86639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C</w:t>
      </w:r>
      <w:r w:rsidR="00D14698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ovid-19</w:t>
      </w:r>
      <w:r w:rsidR="000F4199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.</w:t>
      </w:r>
    </w:p>
    <w:p w14:paraId="14A2368E" w14:textId="433A189B" w:rsidR="00AD2B51" w:rsidRPr="00A73F5B" w:rsidRDefault="00DE2064" w:rsidP="00BF14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</w:pPr>
      <w:r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Em relação à</w:t>
      </w:r>
      <w:r w:rsidR="009E5881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Igreja, o</w:t>
      </w:r>
      <w:r w:rsidR="001B3D25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</w:t>
      </w:r>
      <w:r w:rsidR="00BE5D48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“</w:t>
      </w:r>
      <w:r w:rsidR="001B3D25" w:rsidRPr="00A73F5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pt-BR" w:eastAsia="es-UY"/>
        </w:rPr>
        <w:t>ficaemcasa</w:t>
      </w:r>
      <w:r w:rsidR="00BE5D48" w:rsidRPr="00A73F5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pt-BR" w:eastAsia="es-UY"/>
        </w:rPr>
        <w:t>”</w:t>
      </w:r>
      <w:r w:rsidR="001B3D25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</w:t>
      </w:r>
      <w:r w:rsidR="006B503E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foi uma sacudida que </w:t>
      </w:r>
      <w:r w:rsidR="006E0903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provoc</w:t>
      </w:r>
      <w:r w:rsidR="006B503E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a </w:t>
      </w:r>
      <w:r w:rsidR="006E0903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muitos desafios. Por um lado, </w:t>
      </w:r>
      <w:r w:rsidR="001B3D25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possibilit</w:t>
      </w:r>
      <w:r w:rsidR="006E0903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a </w:t>
      </w:r>
      <w:r w:rsidR="000F4199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redescobrir</w:t>
      </w:r>
      <w:r w:rsidR="0085670B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</w:t>
      </w:r>
      <w:r w:rsidR="006B503E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formas sempre nova</w:t>
      </w:r>
      <w:r w:rsidR="00E86639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s</w:t>
      </w:r>
      <w:r w:rsidR="006B503E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de anunciar </w:t>
      </w:r>
      <w:r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o </w:t>
      </w:r>
      <w:r w:rsidR="006B503E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único e</w:t>
      </w:r>
      <w:r w:rsidR="006E0903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vangelho </w:t>
      </w:r>
      <w:r w:rsidR="006B503E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de Jesus Cristo. </w:t>
      </w:r>
      <w:r w:rsidR="00D0542D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O d</w:t>
      </w:r>
      <w:r w:rsidR="006B503E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esafio</w:t>
      </w:r>
      <w:r w:rsidR="00D0542D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maior </w:t>
      </w:r>
      <w:r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está </w:t>
      </w:r>
      <w:r w:rsidR="00E86639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na </w:t>
      </w:r>
      <w:r w:rsidR="006B503E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utilização das novas tecnologias </w:t>
      </w:r>
      <w:r w:rsidR="00D0542D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disponíveis e no alcance da </w:t>
      </w:r>
      <w:r w:rsidR="006B503E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evangelização. </w:t>
      </w:r>
      <w:r w:rsidR="00BF1472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Providencial ou não, a Igreja do Brasil assumiu em suas últimas Diretrizes </w:t>
      </w:r>
      <w:r w:rsidR="009946D3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Gerais da </w:t>
      </w:r>
      <w:r w:rsidR="00675A9A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Ação Evangelizadora da </w:t>
      </w:r>
      <w:r w:rsidR="009946D3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Igreja no Brasil 2019-2023</w:t>
      </w:r>
      <w:r w:rsidR="00675A9A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,</w:t>
      </w:r>
      <w:r w:rsidR="00AD2B51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</w:t>
      </w:r>
      <w:r w:rsidR="00BF1472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a imagem da casa como </w:t>
      </w:r>
      <w:r w:rsidR="000C668A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ícone </w:t>
      </w:r>
      <w:r w:rsidR="00BF1472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central </w:t>
      </w:r>
      <w:r w:rsidR="006B503E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na evangelização. Em</w:t>
      </w:r>
      <w:r w:rsidR="00BF1472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seu duplo movimento</w:t>
      </w:r>
      <w:r w:rsidR="006B503E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: a</w:t>
      </w:r>
      <w:r w:rsidR="00BF1472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casa permite o ingresso e a saída, lugar de acolhimento e envio</w:t>
      </w:r>
      <w:r w:rsidR="006B503E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. A</w:t>
      </w:r>
      <w:r w:rsidR="00BF1472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comunidade e missão </w:t>
      </w:r>
      <w:r w:rsidR="006B503E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como </w:t>
      </w:r>
      <w:r w:rsidR="00BF1472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dois grandes eixos do ser cristão</w:t>
      </w:r>
      <w:r w:rsidR="00413AFC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(</w:t>
      </w:r>
      <w:r w:rsidR="00413AFC" w:rsidRPr="00A73F5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pt-BR" w:eastAsia="es-UY"/>
        </w:rPr>
        <w:t>Documento da CNBB 109</w:t>
      </w:r>
      <w:r w:rsidR="00413AFC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)</w:t>
      </w:r>
      <w:r w:rsidR="00BF1472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. Por outr</w:t>
      </w:r>
      <w:r w:rsidR="00AD2B51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o</w:t>
      </w:r>
      <w:r w:rsidR="00BF1472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lado, </w:t>
      </w:r>
      <w:r w:rsidR="006B503E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a pandemia fez </w:t>
      </w:r>
      <w:r w:rsidR="00BF1472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perceber </w:t>
      </w:r>
      <w:r w:rsidR="006B503E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alguns limites </w:t>
      </w:r>
      <w:r w:rsidR="008F5AB9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e lacuna</w:t>
      </w:r>
      <w:r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s</w:t>
      </w:r>
      <w:r w:rsidR="008F5AB9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</w:t>
      </w:r>
      <w:r w:rsidR="006B503E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na compreensão </w:t>
      </w:r>
      <w:r w:rsidR="00D0542D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da fé </w:t>
      </w:r>
      <w:r w:rsidR="008F5AB9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cristã. </w:t>
      </w:r>
      <w:r w:rsidR="00AD2B51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De modo particular, </w:t>
      </w:r>
      <w:r w:rsidR="000B1AD7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o ser comunidade cris</w:t>
      </w:r>
      <w:r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tã e </w:t>
      </w:r>
      <w:r w:rsidR="00AD2B51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a própria </w:t>
      </w:r>
      <w:r w:rsidR="000B1AD7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dimensão </w:t>
      </w:r>
      <w:r w:rsidR="00D0542D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e</w:t>
      </w:r>
      <w:r w:rsidR="000B1AD7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ucarística,</w:t>
      </w:r>
      <w:r w:rsidR="00AD2B51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ápice e cume da vida cristã. </w:t>
      </w:r>
      <w:r w:rsidR="009946D3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As palavras do bispo José Carlos de Souza Campos, deixam transparecer o desafio pastoral</w:t>
      </w:r>
      <w:r w:rsidR="000B1AD7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</w:t>
      </w:r>
      <w:r w:rsidR="00D0542D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a ser enfrentado</w:t>
      </w:r>
      <w:r w:rsidR="009946D3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.</w:t>
      </w:r>
    </w:p>
    <w:p w14:paraId="3DCDBD89" w14:textId="02F82A17" w:rsidR="00AD2B51" w:rsidRPr="00A73F5B" w:rsidRDefault="00AD2B51" w:rsidP="009946D3">
      <w:pPr>
        <w:ind w:left="2124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pt-BR" w:eastAsia="es-UY"/>
        </w:rPr>
      </w:pPr>
      <w:r w:rsidRPr="00A73F5B">
        <w:rPr>
          <w:rFonts w:ascii="Times New Roman" w:hAnsi="Times New Roman" w:cs="Times New Roman"/>
          <w:sz w:val="20"/>
          <w:szCs w:val="20"/>
          <w:lang w:val="pt-BR"/>
        </w:rPr>
        <w:t>Acho que perdemos o senso da comunhão eclesial, da circulação dos bens espirituais no Corpo inteiro de Cristo, a Igreja, e fixamos nosso olhar erradamente na comunhão sacramental individual como única forma de vivência da fé eucarística e dos seus efeitos. A comunhão eucarística tomada abundantemente até antes da pandemia não nos educou para a comunhão mística que existe entre os batizados, mesmo que nem todos tenham acesso à vida sacramental. Precisamos pensar nisto! (</w:t>
      </w:r>
      <w:r w:rsidRPr="00A73F5B">
        <w:rPr>
          <w:rFonts w:ascii="Times New Roman" w:hAnsi="Times New Roman" w:cs="Times New Roman"/>
          <w:i/>
          <w:iCs/>
          <w:sz w:val="20"/>
          <w:szCs w:val="20"/>
          <w:lang w:val="pt-BR"/>
        </w:rPr>
        <w:t xml:space="preserve">Dom José Carlos de Souza Campos – </w:t>
      </w:r>
      <w:r w:rsidR="00D654C5" w:rsidRPr="00A73F5B">
        <w:rPr>
          <w:rFonts w:ascii="Times New Roman" w:hAnsi="Times New Roman" w:cs="Times New Roman"/>
          <w:i/>
          <w:iCs/>
          <w:sz w:val="20"/>
          <w:szCs w:val="20"/>
          <w:lang w:val="pt-BR"/>
        </w:rPr>
        <w:t>D</w:t>
      </w:r>
      <w:r w:rsidRPr="00A73F5B">
        <w:rPr>
          <w:rFonts w:ascii="Times New Roman" w:hAnsi="Times New Roman" w:cs="Times New Roman"/>
          <w:i/>
          <w:iCs/>
          <w:sz w:val="20"/>
          <w:szCs w:val="20"/>
          <w:lang w:val="pt-BR"/>
        </w:rPr>
        <w:t>ioces</w:t>
      </w:r>
      <w:r w:rsidR="00D654C5" w:rsidRPr="00A73F5B">
        <w:rPr>
          <w:rFonts w:ascii="Times New Roman" w:hAnsi="Times New Roman" w:cs="Times New Roman"/>
          <w:i/>
          <w:iCs/>
          <w:sz w:val="20"/>
          <w:szCs w:val="20"/>
          <w:lang w:val="pt-BR"/>
        </w:rPr>
        <w:t xml:space="preserve">e </w:t>
      </w:r>
      <w:r w:rsidRPr="00A73F5B">
        <w:rPr>
          <w:rFonts w:ascii="Times New Roman" w:hAnsi="Times New Roman" w:cs="Times New Roman"/>
          <w:i/>
          <w:iCs/>
          <w:sz w:val="20"/>
          <w:szCs w:val="20"/>
          <w:lang w:val="pt-BR"/>
        </w:rPr>
        <w:t xml:space="preserve">de Divinópolis -MG. Disponível em: </w:t>
      </w:r>
      <w:hyperlink r:id="rId4" w:history="1">
        <w:r w:rsidRPr="00A73F5B">
          <w:rPr>
            <w:rFonts w:ascii="Times New Roman" w:hAnsi="Times New Roman" w:cs="Times New Roman"/>
            <w:i/>
            <w:iCs/>
            <w:sz w:val="20"/>
            <w:szCs w:val="20"/>
            <w:lang w:val="pt-BR"/>
          </w:rPr>
          <w:t>https://www.cnbbleste2.org.br/artigo/pensando-nas-pessoas-dos-grupos-de-risco-22042020-140727</w:t>
        </w:r>
      </w:hyperlink>
      <w:r w:rsidRPr="00A73F5B">
        <w:rPr>
          <w:rFonts w:ascii="Times New Roman" w:hAnsi="Times New Roman" w:cs="Times New Roman"/>
          <w:i/>
          <w:iCs/>
          <w:sz w:val="20"/>
          <w:szCs w:val="20"/>
          <w:lang w:val="pt-BR"/>
        </w:rPr>
        <w:t>).</w:t>
      </w:r>
    </w:p>
    <w:p w14:paraId="2C7124BF" w14:textId="26CEBB97" w:rsidR="00626D8C" w:rsidRPr="00A73F5B" w:rsidRDefault="00D654C5" w:rsidP="001C55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</w:pPr>
      <w:r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Por isso, essa chacoalhada na vida eclesial</w:t>
      </w:r>
      <w:r w:rsidR="00DB10DA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,</w:t>
      </w:r>
      <w:r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</w:t>
      </w:r>
      <w:r w:rsidR="00DB10DA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mesmo sendo </w:t>
      </w:r>
      <w:r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amarga </w:t>
      </w:r>
      <w:r w:rsidR="00DB10DA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e dolorida</w:t>
      </w:r>
      <w:r w:rsidR="00DE2064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,</w:t>
      </w:r>
      <w:r w:rsidR="00DB10DA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poderá </w:t>
      </w:r>
      <w:r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tornar</w:t>
      </w:r>
      <w:r w:rsidR="00DB10DA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-se</w:t>
      </w:r>
      <w:r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oportunidade para refazer o tecido eclesial e </w:t>
      </w:r>
      <w:r w:rsidR="00DB10DA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refletir </w:t>
      </w:r>
      <w:r w:rsidR="000B1AD7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criticamente o ser comunidade cristã e sua vivência eucarística</w:t>
      </w:r>
      <w:r w:rsidR="00DB10DA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.</w:t>
      </w:r>
      <w:r w:rsidR="000B1AD7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Nesse sentido, o eixo da evangelização</w:t>
      </w:r>
      <w:r w:rsidR="00D0542D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,</w:t>
      </w:r>
      <w:r w:rsidR="000B1AD7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a partir da imagem da casa e da </w:t>
      </w:r>
      <w:r w:rsidR="00DB10DA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“</w:t>
      </w:r>
      <w:r w:rsidR="000B1AD7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I</w:t>
      </w:r>
      <w:r w:rsidR="00DB10DA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greja em saída”</w:t>
      </w:r>
      <w:r w:rsidR="000B1AD7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,</w:t>
      </w:r>
      <w:r w:rsidR="00DB10DA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</w:t>
      </w:r>
      <w:r w:rsidR="000B1AD7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como vem insistindo </w:t>
      </w:r>
      <w:r w:rsidR="00DB10DA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Papa Francisco</w:t>
      </w:r>
      <w:r w:rsidR="000B1AD7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, desafia a </w:t>
      </w:r>
      <w:r w:rsidR="00262220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colocar a vida cristã em um processo de </w:t>
      </w:r>
      <w:r w:rsidR="000B1AD7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conversão</w:t>
      </w:r>
      <w:r w:rsidR="00262220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permanente. </w:t>
      </w:r>
      <w:r w:rsidR="009E5881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As </w:t>
      </w:r>
      <w:r w:rsidR="0085670B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casas</w:t>
      </w:r>
      <w:r w:rsidR="00DB10DA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,</w:t>
      </w:r>
      <w:r w:rsidR="009E5881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</w:t>
      </w:r>
      <w:r w:rsidR="0085670B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como </w:t>
      </w:r>
      <w:r w:rsidR="009E5881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verdadeiras células eclesiais do cristianismo primitivo</w:t>
      </w:r>
      <w:r w:rsidR="00DB10DA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, se renovam na continuidade histórica de todos os tempos e lugares (</w:t>
      </w:r>
      <w:r w:rsidR="0085670B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cf. At 2,42-47)</w:t>
      </w:r>
      <w:r w:rsidR="009E5881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.</w:t>
      </w:r>
    </w:p>
    <w:p w14:paraId="446D295B" w14:textId="5A19FC23" w:rsidR="00F214AD" w:rsidRPr="00A73F5B" w:rsidRDefault="002E6CBC" w:rsidP="001C55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lastRenderedPageBreak/>
        <w:t xml:space="preserve">A partir desse cenário </w:t>
      </w:r>
      <w:r w:rsidR="00626D8C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da </w:t>
      </w:r>
      <w:r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pandemia</w:t>
      </w:r>
      <w:r w:rsidR="00626D8C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, mas fundamentalmente</w:t>
      </w:r>
      <w:r w:rsidR="00262220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,</w:t>
      </w:r>
      <w:r w:rsidR="00626D8C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instigados pelas novas </w:t>
      </w:r>
      <w:r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diretrizes</w:t>
      </w:r>
      <w:r w:rsidR="00413AFC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, faz-se necessário “</w:t>
      </w:r>
      <w:r w:rsidR="00413AFC" w:rsidRPr="00A73F5B">
        <w:rPr>
          <w:rFonts w:ascii="Times New Roman" w:hAnsi="Times New Roman" w:cs="Times New Roman"/>
          <w:sz w:val="24"/>
          <w:szCs w:val="24"/>
          <w:lang w:val="pt-BR"/>
        </w:rPr>
        <w:t>recomeçar a partir de Cristo, reconhecendo que não se começa a ser cristão por uma decisão ética ou uma grande ideia, mas pelo encontro com um acontecimento, com uma Pessoa, que dá um novo horizonte à vida e, com isso, uma orientação decisiva” (</w:t>
      </w:r>
      <w:proofErr w:type="spellStart"/>
      <w:r w:rsidR="00413AFC" w:rsidRPr="00A73F5B">
        <w:rPr>
          <w:rFonts w:ascii="Times New Roman" w:hAnsi="Times New Roman" w:cs="Times New Roman"/>
          <w:sz w:val="24"/>
          <w:szCs w:val="24"/>
          <w:lang w:val="pt-BR"/>
        </w:rPr>
        <w:t>DAp</w:t>
      </w:r>
      <w:proofErr w:type="spellEnd"/>
      <w:r w:rsidR="00413AFC" w:rsidRPr="00A73F5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62220" w:rsidRPr="00A73F5B">
        <w:rPr>
          <w:rFonts w:ascii="Times New Roman" w:hAnsi="Times New Roman" w:cs="Times New Roman"/>
          <w:sz w:val="24"/>
          <w:szCs w:val="24"/>
          <w:lang w:val="pt-BR"/>
        </w:rPr>
        <w:t xml:space="preserve">n. </w:t>
      </w:r>
      <w:r w:rsidR="00413AFC" w:rsidRPr="00A73F5B">
        <w:rPr>
          <w:rFonts w:ascii="Times New Roman" w:hAnsi="Times New Roman" w:cs="Times New Roman"/>
          <w:sz w:val="24"/>
          <w:szCs w:val="24"/>
          <w:lang w:val="pt-BR"/>
        </w:rPr>
        <w:t>12).</w:t>
      </w:r>
      <w:r w:rsidR="00DE2064" w:rsidRPr="00A73F5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F54F7" w:rsidRPr="00A73F5B">
        <w:rPr>
          <w:rFonts w:ascii="Times New Roman" w:hAnsi="Times New Roman" w:cs="Times New Roman"/>
          <w:sz w:val="24"/>
          <w:szCs w:val="24"/>
          <w:lang w:val="pt-BR"/>
        </w:rPr>
        <w:t>O encontro com Jesus desencadeia um movimento de mão dupla: “Vinde” e “</w:t>
      </w:r>
      <w:r w:rsidR="00262220" w:rsidRPr="00A73F5B">
        <w:rPr>
          <w:rFonts w:ascii="Times New Roman" w:hAnsi="Times New Roman" w:cs="Times New Roman"/>
          <w:sz w:val="24"/>
          <w:szCs w:val="24"/>
          <w:lang w:val="pt-BR"/>
        </w:rPr>
        <w:t>I</w:t>
      </w:r>
      <w:r w:rsidR="009F54F7" w:rsidRPr="00A73F5B">
        <w:rPr>
          <w:rFonts w:ascii="Times New Roman" w:hAnsi="Times New Roman" w:cs="Times New Roman"/>
          <w:sz w:val="24"/>
          <w:szCs w:val="24"/>
          <w:lang w:val="pt-BR"/>
        </w:rPr>
        <w:t xml:space="preserve">de”. </w:t>
      </w:r>
      <w:r w:rsidR="00262220" w:rsidRPr="00A73F5B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="009F54F7" w:rsidRPr="00A73F5B">
        <w:rPr>
          <w:rFonts w:ascii="Times New Roman" w:hAnsi="Times New Roman" w:cs="Times New Roman"/>
          <w:sz w:val="24"/>
          <w:szCs w:val="24"/>
          <w:lang w:val="pt-BR"/>
        </w:rPr>
        <w:t xml:space="preserve">Jesus que chama é o mesmo que envia (cf. Mc 3,13-15). Por isso, todo o batizado é </w:t>
      </w:r>
      <w:r w:rsidR="00F214AD" w:rsidRPr="00A73F5B">
        <w:rPr>
          <w:rFonts w:ascii="Times New Roman" w:hAnsi="Times New Roman" w:cs="Times New Roman"/>
          <w:sz w:val="24"/>
          <w:szCs w:val="24"/>
          <w:lang w:val="pt-BR"/>
        </w:rPr>
        <w:t xml:space="preserve">por essência um </w:t>
      </w:r>
      <w:r w:rsidR="009F54F7" w:rsidRPr="00A73F5B">
        <w:rPr>
          <w:rFonts w:ascii="Times New Roman" w:hAnsi="Times New Roman" w:cs="Times New Roman"/>
          <w:sz w:val="24"/>
          <w:szCs w:val="24"/>
          <w:lang w:val="pt-BR"/>
        </w:rPr>
        <w:t>missionário</w:t>
      </w:r>
      <w:r w:rsidR="00F214AD" w:rsidRPr="00A73F5B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262220" w:rsidRPr="00A73F5B">
        <w:rPr>
          <w:rFonts w:ascii="Times New Roman" w:hAnsi="Times New Roman" w:cs="Times New Roman"/>
          <w:sz w:val="24"/>
          <w:szCs w:val="24"/>
          <w:lang w:val="pt-BR"/>
        </w:rPr>
        <w:t>Ora, n</w:t>
      </w:r>
      <w:r w:rsidR="00DE2064" w:rsidRPr="00A73F5B">
        <w:rPr>
          <w:rFonts w:ascii="Times New Roman" w:hAnsi="Times New Roman" w:cs="Times New Roman"/>
          <w:sz w:val="24"/>
          <w:szCs w:val="24"/>
          <w:lang w:val="pt-BR"/>
        </w:rPr>
        <w:t>ão se pode separar a vid</w:t>
      </w:r>
      <w:r w:rsidR="00F214AD" w:rsidRPr="00A73F5B">
        <w:rPr>
          <w:rFonts w:ascii="Times New Roman" w:hAnsi="Times New Roman" w:cs="Times New Roman"/>
          <w:sz w:val="24"/>
          <w:szCs w:val="24"/>
          <w:lang w:val="pt-BR"/>
        </w:rPr>
        <w:t>a em comunidade da ação missionária, como se uma só dessas dimensões bastasse. “A vida nova de Jesus Cristo atinge o ser humano por inteiro e desenvolve em plenitude a existência humana ‘em sua dimensão pessoal, familiar, social e cultural’” (</w:t>
      </w:r>
      <w:proofErr w:type="spellStart"/>
      <w:r w:rsidR="00F214AD" w:rsidRPr="00A73F5B">
        <w:rPr>
          <w:rFonts w:ascii="Times New Roman" w:hAnsi="Times New Roman" w:cs="Times New Roman"/>
          <w:sz w:val="24"/>
          <w:szCs w:val="24"/>
          <w:lang w:val="pt-BR"/>
        </w:rPr>
        <w:t>DAp</w:t>
      </w:r>
      <w:proofErr w:type="spellEnd"/>
      <w:r w:rsidR="00F214AD" w:rsidRPr="00A73F5B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262220" w:rsidRPr="00A73F5B">
        <w:rPr>
          <w:rFonts w:ascii="Times New Roman" w:hAnsi="Times New Roman" w:cs="Times New Roman"/>
          <w:sz w:val="24"/>
          <w:szCs w:val="24"/>
          <w:lang w:val="pt-BR"/>
        </w:rPr>
        <w:t xml:space="preserve">n. </w:t>
      </w:r>
      <w:r w:rsidR="00F214AD" w:rsidRPr="00A73F5B">
        <w:rPr>
          <w:rFonts w:ascii="Times New Roman" w:hAnsi="Times New Roman" w:cs="Times New Roman"/>
          <w:sz w:val="24"/>
          <w:szCs w:val="24"/>
          <w:lang w:val="pt-BR"/>
        </w:rPr>
        <w:t>356)</w:t>
      </w:r>
      <w:r w:rsidR="00262220" w:rsidRPr="00A73F5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0C8307D" w14:textId="35FE2200" w:rsidR="001D744C" w:rsidRPr="00A73F5B" w:rsidRDefault="00F214AD" w:rsidP="001C55B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  <w:r w:rsidRPr="00A73F5B">
        <w:rPr>
          <w:rFonts w:ascii="Times New Roman" w:hAnsi="Times New Roman" w:cs="Times New Roman"/>
          <w:sz w:val="24"/>
          <w:szCs w:val="24"/>
          <w:lang w:val="pt-BR"/>
        </w:rPr>
        <w:t>Essa relação nem sempre ocorre com o justo discernimento na espiritu</w:t>
      </w:r>
      <w:r w:rsidR="001D744C" w:rsidRPr="00A73F5B">
        <w:rPr>
          <w:rFonts w:ascii="Times New Roman" w:hAnsi="Times New Roman" w:cs="Times New Roman"/>
          <w:sz w:val="24"/>
          <w:szCs w:val="24"/>
          <w:lang w:val="pt-BR"/>
        </w:rPr>
        <w:t xml:space="preserve">alidade </w:t>
      </w:r>
      <w:r w:rsidRPr="00A73F5B">
        <w:rPr>
          <w:rFonts w:ascii="Times New Roman" w:hAnsi="Times New Roman" w:cs="Times New Roman"/>
          <w:sz w:val="24"/>
          <w:szCs w:val="24"/>
          <w:lang w:val="pt-BR"/>
        </w:rPr>
        <w:t>cristã.</w:t>
      </w:r>
      <w:r w:rsidR="001D744C" w:rsidRPr="00A73F5B">
        <w:rPr>
          <w:rFonts w:ascii="Times New Roman" w:hAnsi="Times New Roman" w:cs="Times New Roman"/>
          <w:sz w:val="24"/>
          <w:szCs w:val="24"/>
          <w:lang w:val="pt-BR"/>
        </w:rPr>
        <w:t xml:space="preserve"> Atualmente</w:t>
      </w:r>
      <w:r w:rsidR="00DE2064" w:rsidRPr="00A73F5B">
        <w:rPr>
          <w:rFonts w:ascii="Times New Roman" w:hAnsi="Times New Roman" w:cs="Times New Roman"/>
          <w:sz w:val="24"/>
          <w:szCs w:val="24"/>
          <w:lang w:val="pt-BR"/>
        </w:rPr>
        <w:t>, devido à</w:t>
      </w:r>
      <w:r w:rsidR="001D744C" w:rsidRPr="00A73F5B">
        <w:rPr>
          <w:rFonts w:ascii="Times New Roman" w:hAnsi="Times New Roman" w:cs="Times New Roman"/>
          <w:sz w:val="24"/>
          <w:szCs w:val="24"/>
          <w:lang w:val="pt-BR"/>
        </w:rPr>
        <w:t xml:space="preserve"> pandemia, mas também no cotidiano da vida cristã</w:t>
      </w:r>
      <w:r w:rsidR="00262220" w:rsidRPr="00A73F5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1D744C" w:rsidRPr="00A73F5B">
        <w:rPr>
          <w:rFonts w:ascii="Times New Roman" w:hAnsi="Times New Roman" w:cs="Times New Roman"/>
          <w:sz w:val="24"/>
          <w:szCs w:val="24"/>
          <w:lang w:val="pt-BR"/>
        </w:rPr>
        <w:t xml:space="preserve"> aparece </w:t>
      </w:r>
      <w:r w:rsidR="00262220" w:rsidRPr="00A73F5B">
        <w:rPr>
          <w:rFonts w:ascii="Times New Roman" w:hAnsi="Times New Roman" w:cs="Times New Roman"/>
          <w:sz w:val="24"/>
          <w:szCs w:val="24"/>
          <w:lang w:val="pt-BR"/>
        </w:rPr>
        <w:t xml:space="preserve">mais </w:t>
      </w:r>
      <w:r w:rsidR="00DE2064" w:rsidRPr="00A73F5B">
        <w:rPr>
          <w:rFonts w:ascii="Times New Roman" w:hAnsi="Times New Roman" w:cs="Times New Roman"/>
          <w:sz w:val="24"/>
          <w:szCs w:val="24"/>
          <w:lang w:val="pt-BR"/>
        </w:rPr>
        <w:t>estampada</w:t>
      </w:r>
      <w:r w:rsidR="001D744C" w:rsidRPr="00A73F5B">
        <w:rPr>
          <w:rFonts w:ascii="Times New Roman" w:hAnsi="Times New Roman" w:cs="Times New Roman"/>
          <w:sz w:val="24"/>
          <w:szCs w:val="24"/>
          <w:lang w:val="pt-BR"/>
        </w:rPr>
        <w:t xml:space="preserve"> a dificuldade de relacionar a fé com todas as dimensões da vida humana. A fé cristã está centrada na capacidade de amar a Deus e ao próximo, rezar e servir, amar e contemplar, como realidades indispensáveis para o discípulo de Jesus Cristo. “Sem oração não existe vida cristã autêntica. Sem caridade, a oração não pode ser considerada cristã” </w:t>
      </w:r>
      <w:r w:rsidR="001D744C" w:rsidRPr="00A73F5B">
        <w:rPr>
          <w:rFonts w:ascii="Times New Roman" w:hAnsi="Times New Roman" w:cs="Times New Roman"/>
          <w:i/>
          <w:iCs/>
          <w:sz w:val="24"/>
          <w:szCs w:val="24"/>
          <w:lang w:val="pt-BR"/>
        </w:rPr>
        <w:t>(CNBB, Doc. 109, n.102).</w:t>
      </w:r>
    </w:p>
    <w:p w14:paraId="2C0F6651" w14:textId="1530077E" w:rsidR="00BA2C3C" w:rsidRPr="00A73F5B" w:rsidRDefault="00AC5191" w:rsidP="00A73F5B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val="pt-BR"/>
        </w:rPr>
      </w:pPr>
      <w:r w:rsidRPr="00A73F5B">
        <w:rPr>
          <w:rFonts w:ascii="Times New Roman" w:hAnsi="Times New Roman" w:cs="Times New Roman"/>
          <w:b/>
          <w:bCs/>
          <w:caps/>
          <w:sz w:val="24"/>
          <w:szCs w:val="24"/>
          <w:lang w:val="pt-BR"/>
        </w:rPr>
        <w:t xml:space="preserve">Marta e Maria: a fé </w:t>
      </w:r>
      <w:r w:rsidR="00BA2C3C" w:rsidRPr="00A73F5B">
        <w:rPr>
          <w:rFonts w:ascii="Times New Roman" w:hAnsi="Times New Roman" w:cs="Times New Roman"/>
          <w:b/>
          <w:bCs/>
          <w:caps/>
          <w:sz w:val="24"/>
          <w:szCs w:val="24"/>
          <w:lang w:val="pt-BR"/>
        </w:rPr>
        <w:t>sem obras é morta (</w:t>
      </w:r>
      <w:r w:rsidR="00BA2C3C" w:rsidRPr="00A73F5B">
        <w:rPr>
          <w:rFonts w:ascii="Times New Roman" w:hAnsi="Times New Roman" w:cs="Times New Roman"/>
          <w:b/>
          <w:bCs/>
          <w:sz w:val="24"/>
          <w:szCs w:val="24"/>
          <w:lang w:val="pt-BR"/>
        </w:rPr>
        <w:t>cf.</w:t>
      </w:r>
      <w:r w:rsidR="00BA2C3C" w:rsidRPr="00A73F5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BA2C3C" w:rsidRPr="00A73F5B">
        <w:rPr>
          <w:rFonts w:ascii="Times New Roman" w:hAnsi="Times New Roman" w:cs="Times New Roman"/>
          <w:b/>
          <w:bCs/>
          <w:sz w:val="24"/>
          <w:szCs w:val="24"/>
          <w:lang w:val="pt-BR"/>
        </w:rPr>
        <w:t>Tg</w:t>
      </w:r>
      <w:proofErr w:type="spellEnd"/>
      <w:r w:rsidR="00BA2C3C" w:rsidRPr="00A73F5B">
        <w:rPr>
          <w:rFonts w:ascii="Times New Roman" w:hAnsi="Times New Roman" w:cs="Times New Roman"/>
          <w:b/>
          <w:bCs/>
          <w:caps/>
          <w:sz w:val="24"/>
          <w:szCs w:val="24"/>
          <w:lang w:val="pt-BR"/>
        </w:rPr>
        <w:t xml:space="preserve"> 2,17)</w:t>
      </w:r>
    </w:p>
    <w:p w14:paraId="1AB02A13" w14:textId="6723D0CA" w:rsidR="008C3FC6" w:rsidRPr="00A73F5B" w:rsidRDefault="001D2E48" w:rsidP="006050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73F5B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BA2C3C" w:rsidRPr="00A73F5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73F5B">
        <w:rPr>
          <w:rFonts w:ascii="Times New Roman" w:hAnsi="Times New Roman" w:cs="Times New Roman"/>
          <w:sz w:val="24"/>
          <w:szCs w:val="24"/>
          <w:lang w:val="pt-BR"/>
        </w:rPr>
        <w:t>comunidade dos discípulos/as missionários/as de Jesus Cristo é guiada pelo Espírito Santo, que a todos conduz à Casa definitiva do Pai, onde há muitas mora</w:t>
      </w:r>
      <w:r w:rsidR="00BA2C3C" w:rsidRPr="00A73F5B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A73F5B">
        <w:rPr>
          <w:rFonts w:ascii="Times New Roman" w:hAnsi="Times New Roman" w:cs="Times New Roman"/>
          <w:sz w:val="24"/>
          <w:szCs w:val="24"/>
          <w:lang w:val="pt-BR"/>
        </w:rPr>
        <w:t>s (</w:t>
      </w:r>
      <w:r w:rsidR="00BA2C3C" w:rsidRPr="00A73F5B">
        <w:rPr>
          <w:rFonts w:ascii="Times New Roman" w:hAnsi="Times New Roman" w:cs="Times New Roman"/>
          <w:sz w:val="24"/>
          <w:szCs w:val="24"/>
          <w:lang w:val="pt-BR"/>
        </w:rPr>
        <w:t xml:space="preserve">cf. </w:t>
      </w:r>
      <w:proofErr w:type="spellStart"/>
      <w:r w:rsidRPr="00A73F5B">
        <w:rPr>
          <w:rFonts w:ascii="Times New Roman" w:hAnsi="Times New Roman" w:cs="Times New Roman"/>
          <w:sz w:val="24"/>
          <w:szCs w:val="24"/>
          <w:lang w:val="pt-BR"/>
        </w:rPr>
        <w:t>Jo</w:t>
      </w:r>
      <w:proofErr w:type="spellEnd"/>
      <w:r w:rsidRPr="00A73F5B">
        <w:rPr>
          <w:rFonts w:ascii="Times New Roman" w:hAnsi="Times New Roman" w:cs="Times New Roman"/>
          <w:sz w:val="24"/>
          <w:szCs w:val="24"/>
          <w:lang w:val="pt-BR"/>
        </w:rPr>
        <w:t xml:space="preserve"> 14,2). </w:t>
      </w:r>
      <w:r w:rsidR="00BA2C3C" w:rsidRPr="00A73F5B">
        <w:rPr>
          <w:rFonts w:ascii="Times New Roman" w:hAnsi="Times New Roman" w:cs="Times New Roman"/>
          <w:sz w:val="24"/>
          <w:szCs w:val="24"/>
          <w:lang w:val="pt-BR"/>
        </w:rPr>
        <w:t xml:space="preserve">No entanto, esta fidelidade ao Mestre exige </w:t>
      </w:r>
      <w:r w:rsidR="008C3FC6" w:rsidRPr="00A73F5B">
        <w:rPr>
          <w:rFonts w:ascii="Times New Roman" w:hAnsi="Times New Roman" w:cs="Times New Roman"/>
          <w:sz w:val="24"/>
          <w:szCs w:val="24"/>
          <w:lang w:val="pt-BR"/>
        </w:rPr>
        <w:t xml:space="preserve">na história </w:t>
      </w:r>
      <w:r w:rsidR="00815F51" w:rsidRPr="00A73F5B">
        <w:rPr>
          <w:rFonts w:ascii="Times New Roman" w:hAnsi="Times New Roman" w:cs="Times New Roman"/>
          <w:sz w:val="24"/>
          <w:szCs w:val="24"/>
          <w:lang w:val="pt-BR"/>
        </w:rPr>
        <w:t xml:space="preserve">trabalhar na lavoura de Deus. </w:t>
      </w:r>
      <w:r w:rsidR="0081166F" w:rsidRPr="00A73F5B">
        <w:rPr>
          <w:rFonts w:ascii="Times New Roman" w:hAnsi="Times New Roman" w:cs="Times New Roman"/>
          <w:sz w:val="24"/>
          <w:szCs w:val="24"/>
          <w:lang w:val="pt-BR"/>
        </w:rPr>
        <w:t>P</w:t>
      </w:r>
      <w:r w:rsidR="008C3FC6" w:rsidRPr="00A73F5B">
        <w:rPr>
          <w:rFonts w:ascii="Times New Roman" w:hAnsi="Times New Roman" w:cs="Times New Roman"/>
          <w:sz w:val="24"/>
          <w:szCs w:val="24"/>
          <w:lang w:val="pt-BR"/>
        </w:rPr>
        <w:t>orque: a fé como dom</w:t>
      </w:r>
      <w:r w:rsidR="00380EF4" w:rsidRPr="00A73F5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8C3FC6" w:rsidRPr="00A73F5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1166F" w:rsidRPr="00A73F5B">
        <w:rPr>
          <w:rFonts w:ascii="Times New Roman" w:hAnsi="Times New Roman" w:cs="Times New Roman"/>
          <w:sz w:val="24"/>
          <w:szCs w:val="24"/>
          <w:lang w:val="pt-BR"/>
        </w:rPr>
        <w:t xml:space="preserve">uma vez </w:t>
      </w:r>
      <w:r w:rsidR="008C3FC6" w:rsidRPr="00A73F5B">
        <w:rPr>
          <w:rFonts w:ascii="Times New Roman" w:hAnsi="Times New Roman" w:cs="Times New Roman"/>
          <w:sz w:val="24"/>
          <w:szCs w:val="24"/>
          <w:lang w:val="pt-BR"/>
        </w:rPr>
        <w:t>acolhida na graça</w:t>
      </w:r>
      <w:r w:rsidR="00380EF4" w:rsidRPr="00A73F5B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8C3FC6" w:rsidRPr="00A73F5B">
        <w:rPr>
          <w:rFonts w:ascii="Times New Roman" w:hAnsi="Times New Roman" w:cs="Times New Roman"/>
          <w:sz w:val="24"/>
          <w:szCs w:val="24"/>
          <w:lang w:val="pt-BR"/>
        </w:rPr>
        <w:t>transforma</w:t>
      </w:r>
      <w:r w:rsidR="00380EF4" w:rsidRPr="00A73F5B">
        <w:rPr>
          <w:rFonts w:ascii="Times New Roman" w:hAnsi="Times New Roman" w:cs="Times New Roman"/>
          <w:sz w:val="24"/>
          <w:szCs w:val="24"/>
          <w:lang w:val="pt-BR"/>
        </w:rPr>
        <w:t>-se</w:t>
      </w:r>
      <w:r w:rsidR="008C3FC6" w:rsidRPr="00A73F5B">
        <w:rPr>
          <w:rFonts w:ascii="Times New Roman" w:hAnsi="Times New Roman" w:cs="Times New Roman"/>
          <w:sz w:val="24"/>
          <w:szCs w:val="24"/>
          <w:lang w:val="pt-BR"/>
        </w:rPr>
        <w:t xml:space="preserve"> em </w:t>
      </w:r>
      <w:r w:rsidR="00BA2C3C" w:rsidRPr="00A73F5B">
        <w:rPr>
          <w:rFonts w:ascii="Times New Roman" w:hAnsi="Times New Roman" w:cs="Times New Roman"/>
          <w:sz w:val="24"/>
          <w:szCs w:val="24"/>
          <w:lang w:val="pt-BR"/>
        </w:rPr>
        <w:t>missão</w:t>
      </w:r>
      <w:r w:rsidR="008C3FC6" w:rsidRPr="00A73F5B">
        <w:rPr>
          <w:rFonts w:ascii="Times New Roman" w:hAnsi="Times New Roman" w:cs="Times New Roman"/>
          <w:sz w:val="24"/>
          <w:szCs w:val="24"/>
          <w:lang w:val="pt-BR"/>
        </w:rPr>
        <w:t xml:space="preserve"> de fazedores do Reino de Deus</w:t>
      </w:r>
      <w:r w:rsidR="00BA2C3C" w:rsidRPr="00A73F5B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8C3FC6" w:rsidRPr="00A73F5B">
        <w:rPr>
          <w:rFonts w:ascii="Times New Roman" w:hAnsi="Times New Roman" w:cs="Times New Roman"/>
          <w:sz w:val="24"/>
          <w:szCs w:val="24"/>
          <w:lang w:val="pt-BR"/>
        </w:rPr>
        <w:t xml:space="preserve">Tudo isso está bem assegurado de acordo com a lei da oração </w:t>
      </w:r>
      <w:r w:rsidR="0081166F" w:rsidRPr="00A73F5B">
        <w:rPr>
          <w:rFonts w:ascii="Times New Roman" w:hAnsi="Times New Roman" w:cs="Times New Roman"/>
          <w:sz w:val="24"/>
          <w:szCs w:val="24"/>
          <w:lang w:val="pt-BR"/>
        </w:rPr>
        <w:t>cristã</w:t>
      </w:r>
      <w:r w:rsidR="008C3FC6" w:rsidRPr="00A73F5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94FEE19" w14:textId="5D1B5BAC" w:rsidR="001D2E48" w:rsidRPr="00A73F5B" w:rsidRDefault="001D2E48" w:rsidP="0060501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  <w:r w:rsidRPr="00A73F5B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="00BA2C3C" w:rsidRPr="00A73F5B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A73F5B">
        <w:rPr>
          <w:rFonts w:ascii="Times New Roman" w:hAnsi="Times New Roman" w:cs="Times New Roman"/>
          <w:sz w:val="24"/>
          <w:szCs w:val="24"/>
          <w:lang w:val="pt-BR"/>
        </w:rPr>
        <w:t xml:space="preserve">greja reza, em sua liturgia, dirigindo-se ao Pai, recordando que </w:t>
      </w:r>
      <w:r w:rsidR="00ED7A4A" w:rsidRPr="00A73F5B">
        <w:rPr>
          <w:rFonts w:ascii="Times New Roman" w:hAnsi="Times New Roman" w:cs="Times New Roman"/>
          <w:sz w:val="24"/>
          <w:szCs w:val="24"/>
          <w:lang w:val="pt-BR"/>
        </w:rPr>
        <w:t>J</w:t>
      </w:r>
      <w:r w:rsidRPr="00A73F5B">
        <w:rPr>
          <w:rFonts w:ascii="Times New Roman" w:hAnsi="Times New Roman" w:cs="Times New Roman"/>
          <w:sz w:val="24"/>
          <w:szCs w:val="24"/>
          <w:lang w:val="pt-BR"/>
        </w:rPr>
        <w:t xml:space="preserve">esus “sempre se mostrou cheio de misericórdia pelos pequenos e pobres, pelos doentes e pecadores, colocando-se ao lado dos perseguidos e marginalizados. </w:t>
      </w:r>
      <w:r w:rsidR="00ED7A4A" w:rsidRPr="00A73F5B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A73F5B">
        <w:rPr>
          <w:rFonts w:ascii="Times New Roman" w:hAnsi="Times New Roman" w:cs="Times New Roman"/>
          <w:sz w:val="24"/>
          <w:szCs w:val="24"/>
          <w:lang w:val="pt-BR"/>
        </w:rPr>
        <w:t>om a vida e a palavra, anunciou ao mundo que sois Pai e cuidais de todo</w:t>
      </w:r>
      <w:r w:rsidR="00280EF4" w:rsidRPr="00A73F5B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A73F5B">
        <w:rPr>
          <w:rFonts w:ascii="Times New Roman" w:hAnsi="Times New Roman" w:cs="Times New Roman"/>
          <w:sz w:val="24"/>
          <w:szCs w:val="24"/>
          <w:lang w:val="pt-BR"/>
        </w:rPr>
        <w:t xml:space="preserve"> como filhos e filhas”. Igualmente, suplica: “Dai-nos olhos para ver as necessidades e os sofrimentos dos nossos irmãos e irmãs; inspirai-nos palavras e ações para confortar os desanimados e oprimidos; fazei que, a exemplo de Cristo, e seguindo o seu mandamento, nos empenhamos lealmente no serviço a eles” </w:t>
      </w:r>
      <w:r w:rsidRPr="00A73F5B">
        <w:rPr>
          <w:rFonts w:ascii="Times New Roman" w:hAnsi="Times New Roman" w:cs="Times New Roman"/>
          <w:i/>
          <w:iCs/>
          <w:sz w:val="24"/>
          <w:szCs w:val="24"/>
          <w:lang w:val="pt-BR"/>
        </w:rPr>
        <w:t>(MISSAL ROMA</w:t>
      </w:r>
      <w:r w:rsidR="00BA2C3C" w:rsidRPr="00A73F5B">
        <w:rPr>
          <w:rFonts w:ascii="Times New Roman" w:hAnsi="Times New Roman" w:cs="Times New Roman"/>
          <w:i/>
          <w:iCs/>
          <w:sz w:val="24"/>
          <w:szCs w:val="24"/>
          <w:lang w:val="pt-BR"/>
        </w:rPr>
        <w:t>NO</w:t>
      </w:r>
      <w:r w:rsidRPr="00A73F5B">
        <w:rPr>
          <w:rFonts w:ascii="Times New Roman" w:hAnsi="Times New Roman" w:cs="Times New Roman"/>
          <w:i/>
          <w:iCs/>
          <w:sz w:val="24"/>
          <w:szCs w:val="24"/>
          <w:lang w:val="pt-BR"/>
        </w:rPr>
        <w:t>. Oração eucarística VI-D: Jesus que passa fazendo o bem).</w:t>
      </w:r>
    </w:p>
    <w:p w14:paraId="0EECEB47" w14:textId="0133E869" w:rsidR="004B1650" w:rsidRPr="00A73F5B" w:rsidRDefault="00ED7A4A" w:rsidP="006050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</w:pPr>
      <w:r w:rsidRPr="00A73F5B">
        <w:rPr>
          <w:rFonts w:ascii="Times New Roman" w:hAnsi="Times New Roman" w:cs="Times New Roman"/>
          <w:sz w:val="24"/>
          <w:szCs w:val="24"/>
          <w:lang w:val="pt-BR"/>
        </w:rPr>
        <w:t xml:space="preserve">Encarnar essa mística na vida cristã nem sempre é fácil. </w:t>
      </w:r>
      <w:r w:rsidR="00B57F0C" w:rsidRPr="00A73F5B">
        <w:rPr>
          <w:rFonts w:ascii="Times New Roman" w:hAnsi="Times New Roman" w:cs="Times New Roman"/>
          <w:sz w:val="24"/>
          <w:szCs w:val="24"/>
          <w:lang w:val="pt-BR"/>
        </w:rPr>
        <w:t>Parece que s</w:t>
      </w:r>
      <w:r w:rsidRPr="00A73F5B">
        <w:rPr>
          <w:rFonts w:ascii="Times New Roman" w:hAnsi="Times New Roman" w:cs="Times New Roman"/>
          <w:sz w:val="24"/>
          <w:szCs w:val="24"/>
          <w:lang w:val="pt-BR"/>
        </w:rPr>
        <w:t xml:space="preserve">ofremos de uma tendência dicotômica </w:t>
      </w:r>
      <w:r w:rsidR="00B57F0C" w:rsidRPr="00A73F5B">
        <w:rPr>
          <w:rFonts w:ascii="Times New Roman" w:hAnsi="Times New Roman" w:cs="Times New Roman"/>
          <w:sz w:val="24"/>
          <w:szCs w:val="24"/>
          <w:lang w:val="pt-BR"/>
        </w:rPr>
        <w:t>entre as coisas de Deus, do ‘alto’</w:t>
      </w:r>
      <w:r w:rsidR="00380EF4" w:rsidRPr="00A73F5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81166F" w:rsidRPr="00A73F5B">
        <w:rPr>
          <w:rFonts w:ascii="Times New Roman" w:hAnsi="Times New Roman" w:cs="Times New Roman"/>
          <w:sz w:val="24"/>
          <w:szCs w:val="24"/>
          <w:lang w:val="pt-BR"/>
        </w:rPr>
        <w:t xml:space="preserve"> e as</w:t>
      </w:r>
      <w:r w:rsidR="00B57F0C" w:rsidRPr="00A73F5B">
        <w:rPr>
          <w:rFonts w:ascii="Times New Roman" w:hAnsi="Times New Roman" w:cs="Times New Roman"/>
          <w:sz w:val="24"/>
          <w:szCs w:val="24"/>
          <w:lang w:val="pt-BR"/>
        </w:rPr>
        <w:t xml:space="preserve"> coisas humanas, de ‘baixo’. </w:t>
      </w:r>
      <w:r w:rsidRPr="00A73F5B">
        <w:rPr>
          <w:rFonts w:ascii="Times New Roman" w:hAnsi="Times New Roman" w:cs="Times New Roman"/>
          <w:sz w:val="24"/>
          <w:szCs w:val="24"/>
          <w:lang w:val="pt-BR"/>
        </w:rPr>
        <w:t xml:space="preserve">Por isso, parece-nos que essa cena bíblica de Marta e Maria ajudam </w:t>
      </w:r>
      <w:r w:rsidR="00B57F0C" w:rsidRPr="00A73F5B">
        <w:rPr>
          <w:rFonts w:ascii="Times New Roman" w:hAnsi="Times New Roman" w:cs="Times New Roman"/>
          <w:sz w:val="24"/>
          <w:szCs w:val="24"/>
          <w:lang w:val="pt-BR"/>
        </w:rPr>
        <w:t>a mergulhar na relação</w:t>
      </w:r>
      <w:r w:rsidR="00380EF4" w:rsidRPr="00A73F5B">
        <w:rPr>
          <w:rFonts w:ascii="Times New Roman" w:hAnsi="Times New Roman" w:cs="Times New Roman"/>
          <w:sz w:val="24"/>
          <w:szCs w:val="24"/>
          <w:lang w:val="pt-BR"/>
        </w:rPr>
        <w:t xml:space="preserve"> fecunda e necessária entre dom/</w:t>
      </w:r>
      <w:r w:rsidR="00B57F0C" w:rsidRPr="00A73F5B">
        <w:rPr>
          <w:rFonts w:ascii="Times New Roman" w:hAnsi="Times New Roman" w:cs="Times New Roman"/>
          <w:sz w:val="24"/>
          <w:szCs w:val="24"/>
          <w:lang w:val="pt-BR"/>
        </w:rPr>
        <w:t xml:space="preserve">graça e tarefa humana (cf. </w:t>
      </w:r>
      <w:proofErr w:type="spellStart"/>
      <w:r w:rsidR="00120E0A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Lc</w:t>
      </w:r>
      <w:proofErr w:type="spellEnd"/>
      <w:r w:rsidR="00120E0A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10,38-42)</w:t>
      </w:r>
      <w:r w:rsidR="009013E2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.</w:t>
      </w:r>
      <w:r w:rsidR="00025245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</w:t>
      </w:r>
      <w:r w:rsidR="006401E1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O resumo </w:t>
      </w:r>
      <w:r w:rsidR="005D3071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do relato é simples: </w:t>
      </w:r>
      <w:r w:rsidR="006401E1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Marta recebe Jesus em casa, </w:t>
      </w:r>
      <w:r w:rsidR="00D9002B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entretanto</w:t>
      </w:r>
      <w:r w:rsidR="006401E1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continua seus afazeres</w:t>
      </w:r>
      <w:r w:rsidR="00380EF4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;</w:t>
      </w:r>
      <w:r w:rsidR="006401E1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e </w:t>
      </w:r>
      <w:r w:rsidR="00537A2A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Maria </w:t>
      </w:r>
      <w:r w:rsidR="00120E0A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acolhe o hóspede </w:t>
      </w:r>
      <w:r w:rsidR="00537A2A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e </w:t>
      </w:r>
      <w:r w:rsidR="00120E0A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escuta a sua </w:t>
      </w:r>
      <w:r w:rsidR="00537A2A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Palavra. Marta considera </w:t>
      </w:r>
      <w:r w:rsidR="00380EF4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injusta</w:t>
      </w:r>
      <w:r w:rsidR="00B0637B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</w:t>
      </w:r>
      <w:r w:rsidR="00AD05F5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a </w:t>
      </w:r>
      <w:r w:rsidR="00B0637B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atitude da irmã </w:t>
      </w:r>
      <w:r w:rsidR="00537A2A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e dá ordem </w:t>
      </w:r>
      <w:r w:rsidR="00AD05F5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para que </w:t>
      </w:r>
      <w:r w:rsidR="00537A2A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Jesus </w:t>
      </w:r>
      <w:r w:rsidR="00380EF4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a </w:t>
      </w:r>
      <w:r w:rsidR="00537A2A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cham</w:t>
      </w:r>
      <w:r w:rsidR="00AD05F5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e</w:t>
      </w:r>
      <w:r w:rsidR="00380EF4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à</w:t>
      </w:r>
      <w:r w:rsidR="00AD05F5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</w:t>
      </w:r>
      <w:r w:rsidR="00537A2A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atenção. </w:t>
      </w:r>
      <w:r w:rsidR="00B0637B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Jesus, ao contrário, </w:t>
      </w:r>
      <w:r w:rsidR="00AD05F5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reprova </w:t>
      </w:r>
      <w:r w:rsidR="00380EF4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a </w:t>
      </w:r>
      <w:r w:rsidR="00AD05F5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atitude de Marta e reconhece </w:t>
      </w:r>
      <w:r w:rsidR="00B0637B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que </w:t>
      </w:r>
      <w:r w:rsidR="00537A2A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Maria escolheu a melhor parte</w:t>
      </w:r>
      <w:r w:rsidR="00120E0A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.</w:t>
      </w:r>
    </w:p>
    <w:p w14:paraId="0AB2F3EE" w14:textId="1CF1DBC8" w:rsidR="00AD05F5" w:rsidRPr="00A73F5B" w:rsidRDefault="004B1650" w:rsidP="006050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</w:pPr>
      <w:r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O interesse desse texto está justamente na atitude das duas mulheres e o discernimento </w:t>
      </w:r>
      <w:r w:rsidR="00262220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realizado por Jesus. </w:t>
      </w:r>
      <w:r w:rsidR="00537A2A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É preciso atenção e cuidado para </w:t>
      </w:r>
      <w:r w:rsidR="00AD05F5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analisar </w:t>
      </w:r>
      <w:r w:rsidR="00D9002B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a </w:t>
      </w:r>
      <w:r w:rsidR="00537A2A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narrativa</w:t>
      </w:r>
      <w:r w:rsidR="00A16622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bíblica</w:t>
      </w:r>
      <w:r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. </w:t>
      </w:r>
      <w:r w:rsidR="00537A2A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“Marta trabalhava e Maria rezava!”</w:t>
      </w:r>
      <w:r w:rsidR="00A16622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; </w:t>
      </w:r>
      <w:r w:rsidR="00537A2A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“</w:t>
      </w:r>
      <w:r w:rsidR="00A16622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Não adianta somente rezar para mudar a sociedade, temos que agir”. </w:t>
      </w:r>
      <w:r w:rsidR="00380EF4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São corretas</w:t>
      </w:r>
      <w:r w:rsidR="00AD05F5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essa</w:t>
      </w:r>
      <w:r w:rsidR="00262220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s afirmações</w:t>
      </w:r>
      <w:r w:rsidR="00AD05F5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? </w:t>
      </w:r>
      <w:r w:rsidR="00626D8C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Não. </w:t>
      </w:r>
      <w:r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É justamente o problema que </w:t>
      </w:r>
      <w:r w:rsidR="00262220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a narrativa deseja </w:t>
      </w:r>
      <w:r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superar</w:t>
      </w:r>
      <w:r w:rsidR="0017412E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. E esse é um problema </w:t>
      </w:r>
      <w:r w:rsidR="000C2257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grave na espiritualidade cristã</w:t>
      </w:r>
      <w:r w:rsidR="00380EF4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de nosso tempo</w:t>
      </w:r>
      <w:r w:rsidR="00262220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, </w:t>
      </w:r>
      <w:r w:rsidR="000C2257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revela</w:t>
      </w:r>
      <w:r w:rsidR="00262220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ndo-se </w:t>
      </w:r>
      <w:r w:rsidR="000C2257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na dicotomia entre </w:t>
      </w:r>
      <w:r w:rsidR="00AD05F5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oração e trabalho</w:t>
      </w:r>
      <w:r w:rsidR="000C2257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, fé cristã e compromisso com a vida. Sem superar essa mentalidade</w:t>
      </w:r>
      <w:r w:rsidR="00380EF4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, </w:t>
      </w:r>
      <w:r w:rsidR="000C2257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perdemo</w:t>
      </w:r>
      <w:r w:rsidR="00380EF4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-no</w:t>
      </w:r>
      <w:r w:rsidR="000C2257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s </w:t>
      </w:r>
      <w:r w:rsidR="00D84D10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d</w:t>
      </w:r>
      <w:r w:rsidR="000C2257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o núcleo </w:t>
      </w:r>
      <w:r w:rsidR="00D84D10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central da fé </w:t>
      </w:r>
      <w:r w:rsidR="000C2257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cristã: vida em abund</w:t>
      </w:r>
      <w:r w:rsidR="00D84D10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â</w:t>
      </w:r>
      <w:r w:rsidR="000C2257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ncia para todos</w:t>
      </w:r>
      <w:r w:rsidR="0017412E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/as</w:t>
      </w:r>
      <w:r w:rsidR="000C2257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(cf. </w:t>
      </w:r>
      <w:proofErr w:type="spellStart"/>
      <w:r w:rsidR="000C2257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Jo</w:t>
      </w:r>
      <w:proofErr w:type="spellEnd"/>
      <w:r w:rsidR="000C2257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10,10).</w:t>
      </w:r>
      <w:r w:rsidR="00D84D10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</w:t>
      </w:r>
      <w:r w:rsidR="00EF14ED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Como dizem os Bispos: “</w:t>
      </w:r>
      <w:r w:rsidR="00380EF4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É</w:t>
      </w:r>
      <w:r w:rsidR="00EF14ED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missão da comunidade cristã a promoção da cultura da vida” </w:t>
      </w:r>
      <w:r w:rsidR="00EF14ED" w:rsidRPr="00A73F5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pt-BR" w:eastAsia="es-UY"/>
        </w:rPr>
        <w:t>(CNBB - Doc. 109, n. 109).</w:t>
      </w:r>
      <w:r w:rsidR="00EF14ED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</w:t>
      </w:r>
      <w:r w:rsidR="00D84D10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No entanto, esta dicotomia, infelizmente, está presente na prática de muitos batizados</w:t>
      </w:r>
      <w:r w:rsidR="00EF14ED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e </w:t>
      </w:r>
      <w:r w:rsidR="00380EF4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em </w:t>
      </w:r>
      <w:r w:rsidR="00EF14ED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discursos religiosos</w:t>
      </w:r>
      <w:r w:rsidR="00D84D10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. Basta observar as orações, preces e mesmo </w:t>
      </w:r>
      <w:r w:rsidR="00C609B9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algumas </w:t>
      </w:r>
      <w:r w:rsidR="00D84D10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homilias para verificar ess</w:t>
      </w:r>
      <w:r w:rsidR="00C609B9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a lacuna </w:t>
      </w:r>
      <w:r w:rsidR="0017412E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espiritual</w:t>
      </w:r>
      <w:r w:rsidR="00C609B9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. Compreender</w:t>
      </w:r>
      <w:r w:rsidR="0017412E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,</w:t>
      </w:r>
      <w:r w:rsidR="00C609B9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assim</w:t>
      </w:r>
      <w:r w:rsidR="0017412E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,</w:t>
      </w:r>
      <w:r w:rsidR="00C609B9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</w:t>
      </w:r>
      <w:r w:rsidR="0017412E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a fé é um </w:t>
      </w:r>
      <w:r w:rsidR="00AD05F5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erro fatal para </w:t>
      </w:r>
      <w:r w:rsidR="0017412E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o seguimento de Jesus e</w:t>
      </w:r>
      <w:r w:rsidR="00AD05F5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veneno na interpretação bíblica.</w:t>
      </w:r>
    </w:p>
    <w:p w14:paraId="42F7A6C8" w14:textId="058938F7" w:rsidR="00F730FB" w:rsidRPr="00A73F5B" w:rsidRDefault="00605017" w:rsidP="00F730FB">
      <w:pPr>
        <w:spacing w:after="0" w:line="360" w:lineRule="auto"/>
        <w:ind w:firstLine="708"/>
        <w:jc w:val="both"/>
        <w:rPr>
          <w:rFonts w:ascii="Times New Roman" w:eastAsia="ArialUnicodeMS" w:hAnsi="Times New Roman" w:cs="Times New Roman"/>
          <w:sz w:val="24"/>
          <w:szCs w:val="24"/>
          <w:lang w:val="pt-BR"/>
        </w:rPr>
      </w:pPr>
      <w:r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O </w:t>
      </w:r>
      <w:r w:rsidR="000853D9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Papa</w:t>
      </w:r>
      <w:r w:rsidR="00207E20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Francisco</w:t>
      </w:r>
      <w:r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, em sua </w:t>
      </w:r>
      <w:r w:rsidR="00EF14ED" w:rsidRPr="00A73F5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pt-BR" w:eastAsia="es-UY"/>
        </w:rPr>
        <w:t>E</w:t>
      </w:r>
      <w:r w:rsidR="006401E1" w:rsidRPr="00A73F5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pt-BR" w:eastAsia="es-UY"/>
        </w:rPr>
        <w:t>xortação</w:t>
      </w:r>
      <w:r w:rsidR="006401E1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sobre a santidade </w:t>
      </w:r>
      <w:r w:rsidR="00207E20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no mundo atual</w:t>
      </w:r>
      <w:r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, trabalha </w:t>
      </w:r>
      <w:r w:rsidR="00D9002B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a</w:t>
      </w:r>
      <w:r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relação entre </w:t>
      </w:r>
      <w:r w:rsidR="00207E20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oração </w:t>
      </w:r>
      <w:r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e </w:t>
      </w:r>
      <w:r w:rsidR="000853D9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engajamento social</w:t>
      </w:r>
      <w:r w:rsidR="00EF14ED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. Ele diz: </w:t>
      </w:r>
      <w:r w:rsidR="00120E0A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é</w:t>
      </w:r>
      <w:r w:rsidR="000853D9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 xml:space="preserve"> nocivo quando os </w:t>
      </w:r>
      <w:r w:rsidR="000B0D18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cristãos</w:t>
      </w:r>
      <w:r w:rsidR="000853D9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 </w:t>
      </w:r>
      <w:r w:rsidR="000B0D18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separam </w:t>
      </w:r>
      <w:r w:rsidR="000853D9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as</w:t>
      </w:r>
      <w:r w:rsidR="000B0D18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 exigências do </w:t>
      </w:r>
      <w:r w:rsidR="00262220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e</w:t>
      </w:r>
      <w:r w:rsidR="000B0D18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vangelho do seu relacionamento pessoal com o Senhor. </w:t>
      </w:r>
      <w:r w:rsidR="00E63388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Para os </w:t>
      </w:r>
      <w:r w:rsidR="000B0D18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“grandes santos, nem a oração, nem o amor de Deus, nem a leitura do Evangelho diminuíram a paixão e a eficácia da sua dedicação ao próximo”. </w:t>
      </w:r>
      <w:r w:rsidR="00E63388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O</w:t>
      </w:r>
      <w:r w:rsidR="000853D9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 </w:t>
      </w:r>
      <w:r w:rsidR="000B0D18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mais nocivo e ideológico</w:t>
      </w:r>
      <w:r w:rsidR="00E63388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 é </w:t>
      </w:r>
      <w:r w:rsidR="000B0D18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as “pessoas que vivem suspeitando do compromisso social dos outros, considerando-o algo de superficial, mundano, secularizado, imanentista, comunista, populista”. </w:t>
      </w:r>
      <w:r w:rsidR="00E63388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E finaliza colocando o critério mais </w:t>
      </w:r>
      <w:r w:rsidR="000B0D18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importante: “sagrada é a vida dos pobres que já nasceram e se debatem na miséria, no abandono e na exclusão” (</w:t>
      </w:r>
      <w:r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cf. </w:t>
      </w:r>
      <w:r w:rsidR="000B0D18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GE 100-101).</w:t>
      </w:r>
    </w:p>
    <w:p w14:paraId="46C3E8B8" w14:textId="034B1418" w:rsidR="00D11BBE" w:rsidRPr="00A73F5B" w:rsidRDefault="000853D9" w:rsidP="009B20B6">
      <w:pPr>
        <w:spacing w:after="0" w:line="360" w:lineRule="auto"/>
        <w:ind w:firstLine="708"/>
        <w:jc w:val="both"/>
        <w:rPr>
          <w:rFonts w:ascii="Times New Roman" w:eastAsia="ArialUnicodeMS" w:hAnsi="Times New Roman" w:cs="Times New Roman"/>
          <w:sz w:val="24"/>
          <w:szCs w:val="24"/>
          <w:lang w:val="pt-BR"/>
        </w:rPr>
      </w:pPr>
      <w:r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Com </w:t>
      </w:r>
      <w:r w:rsidR="00877BF7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o</w:t>
      </w:r>
      <w:r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 discernimento d</w:t>
      </w:r>
      <w:r w:rsidR="00C609B9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e </w:t>
      </w:r>
      <w:r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Francisco fica </w:t>
      </w:r>
      <w:r w:rsidR="00C609B9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esclarecido que </w:t>
      </w:r>
      <w:r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Jesus</w:t>
      </w:r>
      <w:r w:rsidR="006E412F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,</w:t>
      </w:r>
      <w:r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 diante de Marta e Maria</w:t>
      </w:r>
      <w:r w:rsidR="006E412F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,</w:t>
      </w:r>
      <w:r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 não está</w:t>
      </w:r>
      <w:r w:rsidR="000556AC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 </w:t>
      </w:r>
      <w:r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contrapo</w:t>
      </w:r>
      <w:r w:rsidR="00C609B9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ndo</w:t>
      </w:r>
      <w:r w:rsidR="006E412F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 oração </w:t>
      </w:r>
      <w:r w:rsidR="004D1EEB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x </w:t>
      </w:r>
      <w:r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trabalho</w:t>
      </w:r>
      <w:r w:rsidR="000556AC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. </w:t>
      </w:r>
      <w:r w:rsidR="00EF14ED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Está, outrossim, chamando atenção para uma espiritualidade integral e integradora. </w:t>
      </w:r>
      <w:r w:rsidR="00D11BBE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Quando os pobres, centro do Evangelho, estão no centro da vida cristã evita-se o perigo de viver uma fé a-histórica</w:t>
      </w:r>
      <w:r w:rsidR="00262220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, </w:t>
      </w:r>
      <w:r w:rsidR="0041613C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descomprometida com a vida de carne e osso. </w:t>
      </w:r>
      <w:r w:rsidR="00D11BBE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Porque, como</w:t>
      </w:r>
      <w:r w:rsidR="006E412F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 dizem os Bispos,</w:t>
      </w:r>
      <w:r w:rsidR="00D11BBE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 </w:t>
      </w:r>
      <w:r w:rsidR="0041613C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“</w:t>
      </w:r>
      <w:r w:rsidR="00D11BBE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contemplar o Cristo sofredor n</w:t>
      </w:r>
      <w:r w:rsidR="006E412F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a pessoa dos pobres significa </w:t>
      </w:r>
      <w:r w:rsidR="00D11BBE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comprometer-se com todos os que sofrem, buscando compreender as causas de seus flagelos, especialmente as que os jogam na exclusão” (</w:t>
      </w:r>
      <w:r w:rsidR="00D11BBE" w:rsidRPr="00A73F5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pt-BR" w:eastAsia="es-UY"/>
        </w:rPr>
        <w:t>CNBB - Doc. 109, n. 110</w:t>
      </w:r>
      <w:r w:rsidR="00D11BBE" w:rsidRPr="00A73F5B">
        <w:rPr>
          <w:rFonts w:ascii="Times New Roman" w:eastAsia="Times New Roman" w:hAnsi="Times New Roman" w:cs="Times New Roman"/>
          <w:bCs/>
          <w:sz w:val="24"/>
          <w:szCs w:val="24"/>
          <w:lang w:val="pt-BR" w:eastAsia="es-UY"/>
        </w:rPr>
        <w:t>).</w:t>
      </w:r>
    </w:p>
    <w:p w14:paraId="23ED66A7" w14:textId="0ADCB252" w:rsidR="009360D0" w:rsidRPr="00A73F5B" w:rsidRDefault="00F730FB" w:rsidP="009B20B6">
      <w:pPr>
        <w:spacing w:after="0" w:line="360" w:lineRule="auto"/>
        <w:ind w:firstLine="708"/>
        <w:jc w:val="both"/>
        <w:rPr>
          <w:rFonts w:ascii="Times New Roman" w:eastAsia="ArialUnicodeMS" w:hAnsi="Times New Roman" w:cs="Times New Roman"/>
          <w:sz w:val="24"/>
          <w:szCs w:val="24"/>
          <w:lang w:val="pt-BR"/>
        </w:rPr>
      </w:pPr>
      <w:r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Lembra-nos</w:t>
      </w:r>
      <w:r w:rsidR="009100ED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 </w:t>
      </w:r>
      <w:r w:rsidR="00D11BBE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o Papa Francisco, em </w:t>
      </w:r>
      <w:r w:rsidR="009100ED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outro momento:</w:t>
      </w:r>
      <w:r w:rsidR="006E412F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 “O</w:t>
      </w:r>
      <w:r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 melhor modo para discernir se o nosso caminho de oração é autêntico será ver em que medida a nossa vida se vai transformando à luz da misericórdia</w:t>
      </w:r>
      <w:r w:rsidR="00477C8A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” (GE 105). E</w:t>
      </w:r>
      <w:r w:rsidR="006E412F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,</w:t>
      </w:r>
      <w:r w:rsidR="00477C8A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 ao se perguntar quais são as ações maiores, as obras exteriores</w:t>
      </w:r>
      <w:r w:rsidR="00A73F5B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 manifestando </w:t>
      </w:r>
      <w:r w:rsidR="00477C8A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melhor </w:t>
      </w:r>
      <w:r w:rsidR="009360D0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o </w:t>
      </w:r>
      <w:r w:rsidR="00477C8A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amor a Deus, “responde sem hesitar que, mais do que os atos de culto, são as obras de misericórdia para com o próximo” (GE 106).</w:t>
      </w:r>
      <w:r w:rsidR="009360D0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 Em tempos atuais</w:t>
      </w:r>
      <w:r w:rsidR="006E412F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, isso </w:t>
      </w:r>
      <w:r w:rsidR="009360D0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tornou</w:t>
      </w:r>
      <w:r w:rsidR="006E412F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-se</w:t>
      </w:r>
      <w:r w:rsidR="009360D0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 ainda mais necessário na prática cristã.</w:t>
      </w:r>
    </w:p>
    <w:p w14:paraId="5615C86A" w14:textId="49C5FAF6" w:rsidR="00F730FB" w:rsidRPr="00A73F5B" w:rsidRDefault="006E412F" w:rsidP="009360D0">
      <w:pPr>
        <w:spacing w:after="120" w:line="240" w:lineRule="auto"/>
        <w:ind w:left="2126"/>
        <w:jc w:val="both"/>
        <w:rPr>
          <w:rFonts w:ascii="Times New Roman" w:eastAsia="ArialUnicodeMS" w:hAnsi="Times New Roman" w:cs="Times New Roman"/>
          <w:sz w:val="20"/>
          <w:szCs w:val="20"/>
          <w:lang w:val="pt-BR"/>
        </w:rPr>
      </w:pPr>
      <w:r w:rsidRPr="00A73F5B">
        <w:rPr>
          <w:rFonts w:ascii="Times New Roman" w:eastAsia="ArialUnicodeMS" w:hAnsi="Times New Roman" w:cs="Times New Roman"/>
          <w:sz w:val="20"/>
          <w:szCs w:val="20"/>
          <w:lang w:val="pt-BR"/>
        </w:rPr>
        <w:t xml:space="preserve">[...] </w:t>
      </w:r>
      <w:r w:rsidR="009360D0" w:rsidRPr="00A73F5B">
        <w:rPr>
          <w:rFonts w:ascii="Times New Roman" w:eastAsia="ArialUnicodeMS" w:hAnsi="Times New Roman" w:cs="Times New Roman"/>
          <w:sz w:val="20"/>
          <w:szCs w:val="20"/>
          <w:lang w:val="pt-BR"/>
        </w:rPr>
        <w:t>h</w:t>
      </w:r>
      <w:r w:rsidR="00F730FB" w:rsidRPr="00A73F5B">
        <w:rPr>
          <w:rFonts w:ascii="Times New Roman" w:eastAsia="ArialUnicodeMS" w:hAnsi="Times New Roman" w:cs="Times New Roman"/>
          <w:sz w:val="20"/>
          <w:szCs w:val="20"/>
          <w:lang w:val="pt-BR"/>
        </w:rPr>
        <w:t xml:space="preserve">oje em dia, tornou-se particularmente necessária a capacidade de discernimento, porque a vida atual oferece enormes possibilidades de ação e distração, sendo-nos apresentadas pelo mundo como se fossem todas válidas e boas. Todos, mas especialmente os jovens, estão sujeitos a um </w:t>
      </w:r>
      <w:proofErr w:type="spellStart"/>
      <w:r w:rsidR="00F730FB" w:rsidRPr="00A73F5B">
        <w:rPr>
          <w:rFonts w:ascii="Times New Roman" w:eastAsia="ArialUnicodeMS" w:hAnsi="Times New Roman" w:cs="Times New Roman"/>
          <w:sz w:val="20"/>
          <w:szCs w:val="20"/>
          <w:lang w:val="pt-BR"/>
        </w:rPr>
        <w:t>zapping</w:t>
      </w:r>
      <w:proofErr w:type="spellEnd"/>
      <w:r w:rsidR="00F730FB" w:rsidRPr="00A73F5B">
        <w:rPr>
          <w:rFonts w:ascii="Times New Roman" w:eastAsia="ArialUnicodeMS" w:hAnsi="Times New Roman" w:cs="Times New Roman"/>
          <w:sz w:val="20"/>
          <w:szCs w:val="20"/>
          <w:lang w:val="pt-BR"/>
        </w:rPr>
        <w:t xml:space="preserve"> constante (GE 167)</w:t>
      </w:r>
      <w:r w:rsidR="00477C8A" w:rsidRPr="00A73F5B">
        <w:rPr>
          <w:rFonts w:ascii="Times New Roman" w:eastAsia="ArialUnicodeMS" w:hAnsi="Times New Roman" w:cs="Times New Roman"/>
          <w:sz w:val="20"/>
          <w:szCs w:val="20"/>
          <w:lang w:val="pt-BR"/>
        </w:rPr>
        <w:t>.</w:t>
      </w:r>
    </w:p>
    <w:p w14:paraId="2D14A8F6" w14:textId="0D7DCE60" w:rsidR="005B2CD5" w:rsidRPr="00A73F5B" w:rsidRDefault="007A32F2" w:rsidP="009B20B6">
      <w:pPr>
        <w:spacing w:after="0" w:line="360" w:lineRule="auto"/>
        <w:ind w:firstLine="708"/>
        <w:jc w:val="both"/>
        <w:rPr>
          <w:rFonts w:ascii="Times New Roman" w:eastAsia="ArialUnicodeMS" w:hAnsi="Times New Roman" w:cs="Times New Roman"/>
          <w:sz w:val="24"/>
          <w:szCs w:val="24"/>
          <w:lang w:val="pt-BR"/>
        </w:rPr>
      </w:pPr>
      <w:r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Retornando </w:t>
      </w:r>
      <w:r w:rsidR="006E412F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a</w:t>
      </w:r>
      <w:r w:rsidR="00957B39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o exemplo da narrativa bíblica</w:t>
      </w:r>
      <w:r w:rsidR="000556AC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,</w:t>
      </w:r>
      <w:r w:rsidR="00957B39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 </w:t>
      </w:r>
      <w:r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percebe</w:t>
      </w:r>
      <w:r w:rsidR="00D11BBE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-se </w:t>
      </w:r>
      <w:r w:rsidR="00DB3EBB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que </w:t>
      </w:r>
      <w:r w:rsidR="00B206DD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Marta</w:t>
      </w:r>
      <w:r w:rsidR="00D11BBE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 </w:t>
      </w:r>
      <w:r w:rsidR="00DB3EBB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e</w:t>
      </w:r>
      <w:r w:rsidR="00D11BBE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 </w:t>
      </w:r>
      <w:r w:rsidR="00757B4F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Maria </w:t>
      </w:r>
      <w:r w:rsidR="00DB3EBB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possuem critérios diferentes: uma se fixa nos afazeres e outra na es</w:t>
      </w:r>
      <w:r w:rsidR="0041613C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cuta do </w:t>
      </w:r>
      <w:r w:rsidR="00DB3EBB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Senhor. </w:t>
      </w:r>
      <w:r w:rsidR="00F77C12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A p</w:t>
      </w:r>
      <w:r w:rsidR="00DB3EBB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rática </w:t>
      </w:r>
      <w:r w:rsidR="00F77C12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de ambas gera uma tensão: no julgamento de Marta, sua irmã está sendo preguiçosa, porque não lhe ajuda. Na visão de </w:t>
      </w:r>
      <w:r w:rsidR="00DB3EBB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Jesus, </w:t>
      </w:r>
      <w:r w:rsidR="00D9002B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porém</w:t>
      </w:r>
      <w:r w:rsidR="00DB3EBB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,</w:t>
      </w:r>
      <w:r w:rsidR="00BE5D48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 </w:t>
      </w:r>
      <w:r w:rsidR="00757B4F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Maria </w:t>
      </w:r>
      <w:r w:rsidR="00F77C12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está correta e </w:t>
      </w:r>
      <w:r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soube </w:t>
      </w:r>
      <w:r w:rsidR="00957B39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escolhe</w:t>
      </w:r>
      <w:r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r o mais importante</w:t>
      </w:r>
      <w:r w:rsidR="00DB3EBB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. </w:t>
      </w:r>
      <w:r w:rsidR="00027E6C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Por</w:t>
      </w:r>
      <w:r w:rsidR="006E412F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 </w:t>
      </w:r>
      <w:r w:rsidR="00027E6C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que</w:t>
      </w:r>
      <w:r w:rsidR="006E412F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?</w:t>
      </w:r>
      <w:r w:rsidR="00027E6C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 Marta </w:t>
      </w:r>
      <w:r w:rsidR="00957B39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está centrada no </w:t>
      </w:r>
      <w:r w:rsidR="00027E6C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cuidad</w:t>
      </w:r>
      <w:r w:rsidR="00957B39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o </w:t>
      </w:r>
      <w:r w:rsidR="00027E6C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com as necessidade</w:t>
      </w:r>
      <w:r w:rsidR="00957B39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s</w:t>
      </w:r>
      <w:r w:rsidR="00027E6C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 dom</w:t>
      </w:r>
      <w:r w:rsidR="00957B39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é</w:t>
      </w:r>
      <w:r w:rsidR="00027E6C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sticas</w:t>
      </w:r>
      <w:r w:rsidR="00120E0A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 e</w:t>
      </w:r>
      <w:r w:rsidR="00027E6C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 </w:t>
      </w:r>
      <w:r w:rsidR="00B206DD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afazeres</w:t>
      </w:r>
      <w:r w:rsidR="00120E0A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,</w:t>
      </w:r>
      <w:r w:rsidR="00B206DD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 </w:t>
      </w:r>
      <w:r w:rsidR="00027E6C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muito mais </w:t>
      </w:r>
      <w:r w:rsidR="006E412F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do </w:t>
      </w:r>
      <w:r w:rsidR="00027E6C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que com as necessidades humanas e antropológicas de um </w:t>
      </w:r>
      <w:r w:rsidR="00027E6C" w:rsidRPr="00A73F5B">
        <w:rPr>
          <w:rFonts w:ascii="Times New Roman" w:eastAsia="ArialUnicodeMS" w:hAnsi="Times New Roman" w:cs="Times New Roman"/>
          <w:i/>
          <w:iCs/>
          <w:sz w:val="24"/>
          <w:szCs w:val="24"/>
          <w:lang w:val="pt-BR"/>
        </w:rPr>
        <w:t>h</w:t>
      </w:r>
      <w:r w:rsidR="00957B39" w:rsidRPr="00A73F5B">
        <w:rPr>
          <w:rFonts w:ascii="Times New Roman" w:eastAsia="ArialUnicodeMS" w:hAnsi="Times New Roman" w:cs="Times New Roman"/>
          <w:i/>
          <w:iCs/>
          <w:sz w:val="24"/>
          <w:szCs w:val="24"/>
          <w:lang w:val="pt-BR"/>
        </w:rPr>
        <w:t>ó</w:t>
      </w:r>
      <w:r w:rsidR="00027E6C" w:rsidRPr="00A73F5B">
        <w:rPr>
          <w:rFonts w:ascii="Times New Roman" w:eastAsia="ArialUnicodeMS" w:hAnsi="Times New Roman" w:cs="Times New Roman"/>
          <w:i/>
          <w:iCs/>
          <w:sz w:val="24"/>
          <w:szCs w:val="24"/>
          <w:lang w:val="pt-BR"/>
        </w:rPr>
        <w:t>spede</w:t>
      </w:r>
      <w:r w:rsidR="00605017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.</w:t>
      </w:r>
      <w:r w:rsidR="00F93361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 Lembramos</w:t>
      </w:r>
      <w:r w:rsidR="009F64AA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,</w:t>
      </w:r>
      <w:r w:rsidR="00F93361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 conforme o juízo final, o critério definitivo da salvação no reino de Deus</w:t>
      </w:r>
      <w:r w:rsidR="00DB3EBB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, </w:t>
      </w:r>
      <w:r w:rsidR="009F64AA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exige entre outras </w:t>
      </w:r>
      <w:r w:rsidR="00DB3EBB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coisas, </w:t>
      </w:r>
      <w:r w:rsidR="00F93361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acolhida aos peregrinos (cf. </w:t>
      </w:r>
      <w:proofErr w:type="spellStart"/>
      <w:r w:rsidR="00F93361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Mt</w:t>
      </w:r>
      <w:proofErr w:type="spellEnd"/>
      <w:r w:rsidR="00F93361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 25,35). </w:t>
      </w:r>
      <w:r w:rsidR="009F64AA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A hospitalidade é uma dimensão, portanto, em último estágio de caráter salvífico. </w:t>
      </w:r>
      <w:r w:rsidR="00F93361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Em outra cena, </w:t>
      </w:r>
      <w:r w:rsidR="00DB3EBB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agora </w:t>
      </w:r>
      <w:r w:rsidR="009F64AA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n</w:t>
      </w:r>
      <w:r w:rsidR="00DB3EBB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arrada </w:t>
      </w:r>
      <w:r w:rsidR="00F93361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pelo evangelista São Lucas, também se verifica </w:t>
      </w:r>
      <w:r w:rsidR="00DB3EBB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n</w:t>
      </w:r>
      <w:r w:rsidR="009F64AA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o acolhimento </w:t>
      </w:r>
      <w:r w:rsidR="006E412F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a Jesus</w:t>
      </w:r>
      <w:r w:rsidR="00DB3EBB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 uma ação fundamental </w:t>
      </w:r>
      <w:r w:rsidR="009F64AA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para </w:t>
      </w:r>
      <w:r w:rsidR="00DB3EBB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o reconhecimento do próprio Cristo. </w:t>
      </w:r>
      <w:r w:rsidR="00E87C16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Sem desconsiderar </w:t>
      </w:r>
      <w:r w:rsidR="00B351D2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a pedagogia divina realizada no caminho, </w:t>
      </w:r>
      <w:r w:rsidR="006E412F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entretanto</w:t>
      </w:r>
      <w:r w:rsidR="00E87C16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 foi</w:t>
      </w:r>
      <w:r w:rsidR="006E412F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,</w:t>
      </w:r>
      <w:r w:rsidR="00E87C16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 </w:t>
      </w:r>
      <w:r w:rsidR="00B351D2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sobretudo</w:t>
      </w:r>
      <w:r w:rsidR="006E412F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,</w:t>
      </w:r>
      <w:r w:rsidR="00B351D2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 </w:t>
      </w:r>
      <w:r w:rsidR="00E87C16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o </w:t>
      </w:r>
      <w:r w:rsidR="009F64AA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convite e </w:t>
      </w:r>
      <w:r w:rsidR="00E87C16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acolhimento na casa </w:t>
      </w:r>
      <w:r w:rsidR="00B351D2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que abriu os olhos </w:t>
      </w:r>
      <w:r w:rsidR="009F64AA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dos discípulos de Emaús </w:t>
      </w:r>
      <w:r w:rsidR="00B351D2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para reconhecer</w:t>
      </w:r>
      <w:r w:rsidR="006E412F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em</w:t>
      </w:r>
      <w:r w:rsidR="00B351D2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 </w:t>
      </w:r>
      <w:r w:rsidR="00E87C16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a </w:t>
      </w:r>
      <w:r w:rsidR="00F93361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presença do </w:t>
      </w:r>
      <w:r w:rsidR="006E412F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R</w:t>
      </w:r>
      <w:r w:rsidR="00F93361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essuscitado</w:t>
      </w:r>
      <w:r w:rsidR="00E87C16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 entre eles </w:t>
      </w:r>
      <w:r w:rsidR="00F93361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(cf. </w:t>
      </w:r>
      <w:proofErr w:type="spellStart"/>
      <w:r w:rsidR="00F93361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Lc</w:t>
      </w:r>
      <w:proofErr w:type="spellEnd"/>
      <w:r w:rsidR="00F93361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 24,29). </w:t>
      </w:r>
      <w:r w:rsidR="009F64AA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Destarte, </w:t>
      </w:r>
      <w:r w:rsidR="00944A5A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em ambos </w:t>
      </w:r>
      <w:r w:rsidR="009F64AA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os casos, se </w:t>
      </w:r>
      <w:r w:rsidR="00944A5A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revela algo </w:t>
      </w:r>
      <w:r w:rsidR="006E412F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importante para os cristãos. </w:t>
      </w:r>
      <w:r w:rsidR="00944A5A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Maria, aquela que venceu a tentação </w:t>
      </w:r>
      <w:r w:rsidR="009F64AA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da </w:t>
      </w:r>
      <w:r w:rsidR="00944A5A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dicot</w:t>
      </w:r>
      <w:r w:rsidR="009F64AA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o</w:t>
      </w:r>
      <w:r w:rsidR="00944A5A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mia, consegui</w:t>
      </w:r>
      <w:r w:rsidR="006E412F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u</w:t>
      </w:r>
      <w:r w:rsidR="00944A5A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 </w:t>
      </w:r>
      <w:r w:rsidR="005B2CD5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alcançar </w:t>
      </w:r>
      <w:r w:rsidR="00944A5A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o estágio </w:t>
      </w:r>
      <w:r w:rsidR="009F64AA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da plena </w:t>
      </w:r>
      <w:r w:rsidR="00944A5A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integralidade humana: ouvir</w:t>
      </w:r>
      <w:r w:rsidR="005B2CD5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, meditar a Palavra de Deus e colocá-la e</w:t>
      </w:r>
      <w:r w:rsidR="006E412F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m prática. Já o</w:t>
      </w:r>
      <w:r w:rsidR="00944A5A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s </w:t>
      </w:r>
      <w:r w:rsidR="006E412F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discípulos de Emaús fizeram</w:t>
      </w:r>
      <w:r w:rsidR="00944A5A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 a experiência </w:t>
      </w:r>
      <w:r w:rsidR="009F64AA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de </w:t>
      </w:r>
      <w:r w:rsidR="005B2CD5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reconhecer </w:t>
      </w:r>
      <w:r w:rsidR="00D453ED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o R</w:t>
      </w:r>
      <w:r w:rsidR="005B2CD5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essuscitado e </w:t>
      </w:r>
      <w:r w:rsidR="009F64AA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anunciá-lo aos outros como dimensão </w:t>
      </w:r>
      <w:r w:rsidR="00D453ED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intrínseca </w:t>
      </w:r>
      <w:r w:rsidR="009F64AA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da mesma </w:t>
      </w:r>
      <w:r w:rsidR="005B2CD5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realidade da fé.</w:t>
      </w:r>
    </w:p>
    <w:p w14:paraId="709A5830" w14:textId="31677735" w:rsidR="00B57F0C" w:rsidRPr="00A73F5B" w:rsidRDefault="00F00FF6" w:rsidP="00B57F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A constatação é que </w:t>
      </w:r>
      <w:r w:rsidR="00B178A7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os aspectos/dimensões</w:t>
      </w:r>
      <w:r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 </w:t>
      </w:r>
      <w:r w:rsidR="00B178A7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de rezar e</w:t>
      </w:r>
      <w:r w:rsidR="005B2CD5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 trabalhar</w:t>
      </w:r>
      <w:r w:rsidR="00B178A7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,</w:t>
      </w:r>
      <w:r w:rsidR="005B2CD5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 </w:t>
      </w:r>
      <w:r w:rsidR="006E412F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no que confere à</w:t>
      </w:r>
      <w:r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 realidade do </w:t>
      </w:r>
      <w:r w:rsidR="005B2CD5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reino de Deus</w:t>
      </w:r>
      <w:r w:rsidR="00B178A7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,</w:t>
      </w:r>
      <w:r w:rsidR="005B2CD5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 não são anul</w:t>
      </w:r>
      <w:r w:rsidR="00B178A7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ativo</w:t>
      </w:r>
      <w:r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s, </w:t>
      </w:r>
      <w:r w:rsidR="005B2CD5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mas</w:t>
      </w:r>
      <w:r w:rsidR="00B178A7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,</w:t>
      </w:r>
      <w:r w:rsidR="005B2CD5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 ao contrário, </w:t>
      </w:r>
      <w:r w:rsidR="00B178A7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se </w:t>
      </w:r>
      <w:r w:rsidR="005B2CD5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implicam e </w:t>
      </w:r>
      <w:r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se </w:t>
      </w:r>
      <w:r w:rsidR="007006EC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correspondem</w:t>
      </w:r>
      <w:r w:rsidR="005B2CD5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. </w:t>
      </w:r>
      <w:r w:rsidR="007006EC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Desta forma, torna</w:t>
      </w:r>
      <w:r w:rsidR="00B178A7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m</w:t>
      </w:r>
      <w:r w:rsidR="007006EC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-se </w:t>
      </w:r>
      <w:r w:rsidR="005B2CD5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caminho fecundo para superar a tentação </w:t>
      </w:r>
      <w:r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de </w:t>
      </w:r>
      <w:r w:rsidR="009B20B6" w:rsidRPr="00A73F5B">
        <w:rPr>
          <w:rFonts w:ascii="Times New Roman" w:hAnsi="Times New Roman" w:cs="Times New Roman"/>
          <w:sz w:val="24"/>
          <w:szCs w:val="24"/>
          <w:lang w:val="pt-BR"/>
        </w:rPr>
        <w:t xml:space="preserve">uma </w:t>
      </w:r>
      <w:r w:rsidR="007006EC" w:rsidRPr="00A73F5B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9B20B6" w:rsidRPr="00A73F5B">
        <w:rPr>
          <w:rFonts w:ascii="Times New Roman" w:hAnsi="Times New Roman" w:cs="Times New Roman"/>
          <w:sz w:val="24"/>
          <w:szCs w:val="24"/>
          <w:lang w:val="pt-BR"/>
        </w:rPr>
        <w:t>espiritualidade intimista e individualista”, distancia</w:t>
      </w:r>
      <w:r w:rsidR="003D5CDA" w:rsidRPr="00A73F5B">
        <w:rPr>
          <w:rFonts w:ascii="Times New Roman" w:hAnsi="Times New Roman" w:cs="Times New Roman"/>
          <w:sz w:val="24"/>
          <w:szCs w:val="24"/>
          <w:lang w:val="pt-BR"/>
        </w:rPr>
        <w:t xml:space="preserve">ndo-se </w:t>
      </w:r>
      <w:r w:rsidR="009B20B6" w:rsidRPr="00A73F5B">
        <w:rPr>
          <w:rFonts w:ascii="Times New Roman" w:hAnsi="Times New Roman" w:cs="Times New Roman"/>
          <w:sz w:val="24"/>
          <w:szCs w:val="24"/>
          <w:lang w:val="pt-BR"/>
        </w:rPr>
        <w:t>da caridade</w:t>
      </w:r>
      <w:r w:rsidRPr="00A73F5B">
        <w:rPr>
          <w:rFonts w:ascii="Times New Roman" w:hAnsi="Times New Roman" w:cs="Times New Roman"/>
          <w:sz w:val="24"/>
          <w:szCs w:val="24"/>
          <w:lang w:val="pt-BR"/>
        </w:rPr>
        <w:t xml:space="preserve">, como assegura Francisco. </w:t>
      </w:r>
      <w:r w:rsidR="0034108B" w:rsidRPr="00A73F5B">
        <w:rPr>
          <w:rFonts w:ascii="Times New Roman" w:hAnsi="Times New Roman" w:cs="Times New Roman"/>
          <w:sz w:val="24"/>
          <w:szCs w:val="24"/>
          <w:lang w:val="pt-BR"/>
        </w:rPr>
        <w:t xml:space="preserve">E </w:t>
      </w:r>
      <w:r w:rsidR="00B178A7" w:rsidRPr="00A73F5B">
        <w:rPr>
          <w:rFonts w:ascii="Times New Roman" w:hAnsi="Times New Roman" w:cs="Times New Roman"/>
          <w:sz w:val="24"/>
          <w:szCs w:val="24"/>
          <w:lang w:val="pt-BR"/>
        </w:rPr>
        <w:t xml:space="preserve">ele </w:t>
      </w:r>
      <w:r w:rsidR="0034108B" w:rsidRPr="00A73F5B">
        <w:rPr>
          <w:rFonts w:ascii="Times New Roman" w:hAnsi="Times New Roman" w:cs="Times New Roman"/>
          <w:sz w:val="24"/>
          <w:szCs w:val="24"/>
          <w:lang w:val="pt-BR"/>
        </w:rPr>
        <w:t xml:space="preserve">alerta para o perigo maior: </w:t>
      </w:r>
      <w:r w:rsidR="009B20B6" w:rsidRPr="00A73F5B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B178A7" w:rsidRPr="00A73F5B">
        <w:rPr>
          <w:rFonts w:ascii="Times New Roman" w:hAnsi="Times New Roman" w:cs="Times New Roman"/>
          <w:sz w:val="24"/>
          <w:szCs w:val="24"/>
          <w:lang w:val="pt-BR"/>
        </w:rPr>
        <w:t>H</w:t>
      </w:r>
      <w:r w:rsidR="009B20B6" w:rsidRPr="00A73F5B">
        <w:rPr>
          <w:rFonts w:ascii="Times New Roman" w:hAnsi="Times New Roman" w:cs="Times New Roman"/>
          <w:sz w:val="24"/>
          <w:szCs w:val="24"/>
          <w:lang w:val="pt-BR"/>
        </w:rPr>
        <w:t>á o risco de que alguns momentos de oração se tornem uma desculpa para evitar de dedicar a vida à missão</w:t>
      </w:r>
      <w:r w:rsidR="007A32F2" w:rsidRPr="00A73F5B">
        <w:rPr>
          <w:rFonts w:ascii="Times New Roman" w:hAnsi="Times New Roman" w:cs="Times New Roman"/>
          <w:sz w:val="24"/>
          <w:szCs w:val="24"/>
          <w:lang w:val="pt-BR"/>
        </w:rPr>
        <w:t>” gerando “</w:t>
      </w:r>
      <w:r w:rsidR="009B20B6" w:rsidRPr="00A73F5B">
        <w:rPr>
          <w:rFonts w:ascii="Times New Roman" w:hAnsi="Times New Roman" w:cs="Times New Roman"/>
          <w:sz w:val="24"/>
          <w:szCs w:val="24"/>
          <w:lang w:val="pt-BR"/>
        </w:rPr>
        <w:t>falsa espiritualidade” (</w:t>
      </w:r>
      <w:r w:rsidR="00B57F0C" w:rsidRPr="00A73F5B">
        <w:rPr>
          <w:rFonts w:ascii="Times New Roman" w:hAnsi="Times New Roman" w:cs="Times New Roman"/>
          <w:sz w:val="24"/>
          <w:szCs w:val="24"/>
          <w:lang w:val="pt-BR"/>
        </w:rPr>
        <w:t xml:space="preserve">cf. </w:t>
      </w:r>
      <w:r w:rsidR="009B20B6" w:rsidRPr="00A73F5B">
        <w:rPr>
          <w:rFonts w:ascii="Times New Roman" w:hAnsi="Times New Roman" w:cs="Times New Roman"/>
          <w:sz w:val="24"/>
          <w:szCs w:val="24"/>
          <w:lang w:val="pt-BR"/>
        </w:rPr>
        <w:t>EG 262).</w:t>
      </w:r>
    </w:p>
    <w:p w14:paraId="3447A0E1" w14:textId="590EEB3B" w:rsidR="00EF79E1" w:rsidRDefault="00022FE7" w:rsidP="00B57F0C">
      <w:pPr>
        <w:spacing w:after="0" w:line="360" w:lineRule="auto"/>
        <w:ind w:firstLine="708"/>
        <w:jc w:val="both"/>
        <w:rPr>
          <w:rFonts w:ascii="Times New Roman" w:eastAsia="ArialUnicodeMS" w:hAnsi="Times New Roman" w:cs="Times New Roman"/>
          <w:sz w:val="24"/>
          <w:szCs w:val="24"/>
          <w:lang w:val="pt-BR"/>
        </w:rPr>
      </w:pPr>
      <w:r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Na verdade, </w:t>
      </w:r>
      <w:r w:rsidR="00345E15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Marta e Maria </w:t>
      </w:r>
      <w:r w:rsidR="00B206DD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s</w:t>
      </w:r>
      <w:r w:rsidR="00345E15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ão duas </w:t>
      </w:r>
      <w:r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pessoas que compõem nossa personalidade</w:t>
      </w:r>
      <w:r w:rsidR="00EF79E1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, caráter e opção de vida</w:t>
      </w:r>
      <w:r w:rsidR="00726D24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. </w:t>
      </w:r>
      <w:r w:rsidR="00EF79E1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As </w:t>
      </w:r>
      <w:r w:rsidR="00726D24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opções </w:t>
      </w:r>
      <w:r w:rsidR="00F00FF6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assumidas e a</w:t>
      </w:r>
      <w:r w:rsidR="00D21CA4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s</w:t>
      </w:r>
      <w:r w:rsidR="00F00FF6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 prática</w:t>
      </w:r>
      <w:r w:rsidR="00D21CA4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s</w:t>
      </w:r>
      <w:r w:rsidR="00F00FF6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 </w:t>
      </w:r>
      <w:r w:rsidR="00D21CA4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realizadas constroem a maturidade do seguimento</w:t>
      </w:r>
      <w:r w:rsidR="00A01C59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 a Jesus:</w:t>
      </w:r>
      <w:r w:rsidR="00D21CA4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 sempre a caminho para alcançar a integralidade </w:t>
      </w:r>
      <w:r w:rsidR="00A01C59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 xml:space="preserve">humana de </w:t>
      </w:r>
      <w:r w:rsidR="00D21CA4" w:rsidRPr="00A73F5B">
        <w:rPr>
          <w:rFonts w:ascii="Times New Roman" w:eastAsia="ArialUnicodeMS" w:hAnsi="Times New Roman" w:cs="Times New Roman"/>
          <w:sz w:val="24"/>
          <w:szCs w:val="24"/>
          <w:lang w:val="pt-BR"/>
        </w:rPr>
        <w:t>viver segundo o estilo missionário de Jesus.</w:t>
      </w:r>
    </w:p>
    <w:p w14:paraId="2C63160B" w14:textId="77777777" w:rsidR="00A73F5B" w:rsidRPr="00A73F5B" w:rsidRDefault="00A73F5B" w:rsidP="00B57F0C">
      <w:pPr>
        <w:spacing w:after="0" w:line="360" w:lineRule="auto"/>
        <w:ind w:firstLine="708"/>
        <w:jc w:val="both"/>
        <w:rPr>
          <w:rFonts w:ascii="Times New Roman" w:eastAsia="ArialUnicodeMS" w:hAnsi="Times New Roman" w:cs="Times New Roman"/>
          <w:sz w:val="24"/>
          <w:szCs w:val="24"/>
          <w:lang w:val="pt-BR"/>
        </w:rPr>
      </w:pPr>
    </w:p>
    <w:sectPr w:rsidR="00A73F5B" w:rsidRPr="00A73F5B" w:rsidSect="00A73F5B">
      <w:pgSz w:w="11906" w:h="16838"/>
      <w:pgMar w:top="1134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UnicodeMS">
    <w:altName w:val="Batang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CA4"/>
    <w:rsid w:val="00013C68"/>
    <w:rsid w:val="0001712D"/>
    <w:rsid w:val="00022FE7"/>
    <w:rsid w:val="00025245"/>
    <w:rsid w:val="00027E6C"/>
    <w:rsid w:val="000556AC"/>
    <w:rsid w:val="000724C0"/>
    <w:rsid w:val="00082E61"/>
    <w:rsid w:val="000853D9"/>
    <w:rsid w:val="000B0D18"/>
    <w:rsid w:val="000B1AD7"/>
    <w:rsid w:val="000C2257"/>
    <w:rsid w:val="000C668A"/>
    <w:rsid w:val="000D02CC"/>
    <w:rsid w:val="000F4199"/>
    <w:rsid w:val="001057D6"/>
    <w:rsid w:val="00120E0A"/>
    <w:rsid w:val="00130C9F"/>
    <w:rsid w:val="00136B05"/>
    <w:rsid w:val="00140ED7"/>
    <w:rsid w:val="00141EA8"/>
    <w:rsid w:val="001548D2"/>
    <w:rsid w:val="00160542"/>
    <w:rsid w:val="0017412E"/>
    <w:rsid w:val="00181492"/>
    <w:rsid w:val="001B3793"/>
    <w:rsid w:val="001B3D25"/>
    <w:rsid w:val="001C55BC"/>
    <w:rsid w:val="001D2E48"/>
    <w:rsid w:val="001D5620"/>
    <w:rsid w:val="001D6432"/>
    <w:rsid w:val="001D744C"/>
    <w:rsid w:val="00207E20"/>
    <w:rsid w:val="00246FF1"/>
    <w:rsid w:val="00262220"/>
    <w:rsid w:val="0026313B"/>
    <w:rsid w:val="00276055"/>
    <w:rsid w:val="00280EF4"/>
    <w:rsid w:val="002A056B"/>
    <w:rsid w:val="002C6237"/>
    <w:rsid w:val="002E6CBC"/>
    <w:rsid w:val="002F2E7D"/>
    <w:rsid w:val="00311EF5"/>
    <w:rsid w:val="003170AD"/>
    <w:rsid w:val="00325FE0"/>
    <w:rsid w:val="00326EB1"/>
    <w:rsid w:val="00327BD6"/>
    <w:rsid w:val="0034108B"/>
    <w:rsid w:val="00345E15"/>
    <w:rsid w:val="00377122"/>
    <w:rsid w:val="00380EF4"/>
    <w:rsid w:val="00394269"/>
    <w:rsid w:val="003955C5"/>
    <w:rsid w:val="003D2C21"/>
    <w:rsid w:val="003D5CDA"/>
    <w:rsid w:val="003E5167"/>
    <w:rsid w:val="00413AFC"/>
    <w:rsid w:val="0041613C"/>
    <w:rsid w:val="0042023E"/>
    <w:rsid w:val="00423F01"/>
    <w:rsid w:val="00427C08"/>
    <w:rsid w:val="00477C8A"/>
    <w:rsid w:val="00477EE7"/>
    <w:rsid w:val="004B1650"/>
    <w:rsid w:val="004B406E"/>
    <w:rsid w:val="004D1EEB"/>
    <w:rsid w:val="004D3A95"/>
    <w:rsid w:val="004E3757"/>
    <w:rsid w:val="00520E2E"/>
    <w:rsid w:val="00521631"/>
    <w:rsid w:val="00537A2A"/>
    <w:rsid w:val="00577568"/>
    <w:rsid w:val="00586A2C"/>
    <w:rsid w:val="00591D41"/>
    <w:rsid w:val="00597B49"/>
    <w:rsid w:val="005B2CD5"/>
    <w:rsid w:val="005C6B70"/>
    <w:rsid w:val="005C6C68"/>
    <w:rsid w:val="005D1D26"/>
    <w:rsid w:val="005D3071"/>
    <w:rsid w:val="005E7E89"/>
    <w:rsid w:val="005F1F35"/>
    <w:rsid w:val="00605017"/>
    <w:rsid w:val="00626D8C"/>
    <w:rsid w:val="006401E1"/>
    <w:rsid w:val="00654241"/>
    <w:rsid w:val="0067550F"/>
    <w:rsid w:val="00675A9A"/>
    <w:rsid w:val="00697DE7"/>
    <w:rsid w:val="006A2B66"/>
    <w:rsid w:val="006B2C76"/>
    <w:rsid w:val="006B503E"/>
    <w:rsid w:val="006D00F1"/>
    <w:rsid w:val="006D74AE"/>
    <w:rsid w:val="006E0903"/>
    <w:rsid w:val="006E412F"/>
    <w:rsid w:val="006E59B8"/>
    <w:rsid w:val="007006EC"/>
    <w:rsid w:val="00726D24"/>
    <w:rsid w:val="0073209F"/>
    <w:rsid w:val="00754EA7"/>
    <w:rsid w:val="00757B4F"/>
    <w:rsid w:val="007A32F2"/>
    <w:rsid w:val="007C6EA9"/>
    <w:rsid w:val="007F0E08"/>
    <w:rsid w:val="00803703"/>
    <w:rsid w:val="00803C97"/>
    <w:rsid w:val="0081166F"/>
    <w:rsid w:val="00812B87"/>
    <w:rsid w:val="00815F51"/>
    <w:rsid w:val="0085670B"/>
    <w:rsid w:val="00856D36"/>
    <w:rsid w:val="00856F37"/>
    <w:rsid w:val="00860213"/>
    <w:rsid w:val="008723CE"/>
    <w:rsid w:val="00877BF7"/>
    <w:rsid w:val="008A1F27"/>
    <w:rsid w:val="008C1F45"/>
    <w:rsid w:val="008C3FC6"/>
    <w:rsid w:val="008C6B4E"/>
    <w:rsid w:val="008D5AFC"/>
    <w:rsid w:val="008F5AB9"/>
    <w:rsid w:val="009013E2"/>
    <w:rsid w:val="009100ED"/>
    <w:rsid w:val="009360D0"/>
    <w:rsid w:val="00944A5A"/>
    <w:rsid w:val="00954991"/>
    <w:rsid w:val="00957245"/>
    <w:rsid w:val="00957B39"/>
    <w:rsid w:val="009946D3"/>
    <w:rsid w:val="009B20B6"/>
    <w:rsid w:val="009D32D9"/>
    <w:rsid w:val="009D57E7"/>
    <w:rsid w:val="009D62CD"/>
    <w:rsid w:val="009D7350"/>
    <w:rsid w:val="009E5881"/>
    <w:rsid w:val="009F54F7"/>
    <w:rsid w:val="009F64AA"/>
    <w:rsid w:val="00A01C59"/>
    <w:rsid w:val="00A16622"/>
    <w:rsid w:val="00A611C1"/>
    <w:rsid w:val="00A73F5B"/>
    <w:rsid w:val="00A75A5A"/>
    <w:rsid w:val="00AC5191"/>
    <w:rsid w:val="00AD05F5"/>
    <w:rsid w:val="00AD2B51"/>
    <w:rsid w:val="00AE020C"/>
    <w:rsid w:val="00AF05A0"/>
    <w:rsid w:val="00AF1B99"/>
    <w:rsid w:val="00AF47EC"/>
    <w:rsid w:val="00B05BCA"/>
    <w:rsid w:val="00B0637B"/>
    <w:rsid w:val="00B141A5"/>
    <w:rsid w:val="00B15AC7"/>
    <w:rsid w:val="00B178A7"/>
    <w:rsid w:val="00B206DD"/>
    <w:rsid w:val="00B351D2"/>
    <w:rsid w:val="00B57F0C"/>
    <w:rsid w:val="00B83734"/>
    <w:rsid w:val="00BA2C3C"/>
    <w:rsid w:val="00BD53F4"/>
    <w:rsid w:val="00BE5D48"/>
    <w:rsid w:val="00BF1472"/>
    <w:rsid w:val="00C26CDE"/>
    <w:rsid w:val="00C4383C"/>
    <w:rsid w:val="00C451AD"/>
    <w:rsid w:val="00C609B9"/>
    <w:rsid w:val="00C67CE1"/>
    <w:rsid w:val="00C70511"/>
    <w:rsid w:val="00C9490A"/>
    <w:rsid w:val="00C96EE7"/>
    <w:rsid w:val="00CA15E8"/>
    <w:rsid w:val="00CA5835"/>
    <w:rsid w:val="00CA5E04"/>
    <w:rsid w:val="00D0542D"/>
    <w:rsid w:val="00D05DC9"/>
    <w:rsid w:val="00D06035"/>
    <w:rsid w:val="00D11BBE"/>
    <w:rsid w:val="00D14698"/>
    <w:rsid w:val="00D21CA4"/>
    <w:rsid w:val="00D31689"/>
    <w:rsid w:val="00D41ADA"/>
    <w:rsid w:val="00D41D22"/>
    <w:rsid w:val="00D453ED"/>
    <w:rsid w:val="00D5334C"/>
    <w:rsid w:val="00D654C5"/>
    <w:rsid w:val="00D81155"/>
    <w:rsid w:val="00D84D10"/>
    <w:rsid w:val="00D9002B"/>
    <w:rsid w:val="00DA232B"/>
    <w:rsid w:val="00DB10DA"/>
    <w:rsid w:val="00DB323A"/>
    <w:rsid w:val="00DB3EBB"/>
    <w:rsid w:val="00DB494C"/>
    <w:rsid w:val="00DD021D"/>
    <w:rsid w:val="00DE2064"/>
    <w:rsid w:val="00DE6CA4"/>
    <w:rsid w:val="00E05218"/>
    <w:rsid w:val="00E165EF"/>
    <w:rsid w:val="00E36852"/>
    <w:rsid w:val="00E63388"/>
    <w:rsid w:val="00E8212E"/>
    <w:rsid w:val="00E86639"/>
    <w:rsid w:val="00E87C16"/>
    <w:rsid w:val="00EB5D47"/>
    <w:rsid w:val="00EC0B2A"/>
    <w:rsid w:val="00ED3D84"/>
    <w:rsid w:val="00ED7A4A"/>
    <w:rsid w:val="00EF14ED"/>
    <w:rsid w:val="00EF79E1"/>
    <w:rsid w:val="00F00FF6"/>
    <w:rsid w:val="00F052A7"/>
    <w:rsid w:val="00F214AD"/>
    <w:rsid w:val="00F24745"/>
    <w:rsid w:val="00F460A1"/>
    <w:rsid w:val="00F61ECF"/>
    <w:rsid w:val="00F730FB"/>
    <w:rsid w:val="00F77C12"/>
    <w:rsid w:val="00F92055"/>
    <w:rsid w:val="00F92592"/>
    <w:rsid w:val="00F92B04"/>
    <w:rsid w:val="00F93361"/>
    <w:rsid w:val="00F960A9"/>
    <w:rsid w:val="00F97EFF"/>
    <w:rsid w:val="00FB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0F93"/>
  <w15:docId w15:val="{07CECE87-5913-4FE9-B4B1-93588617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  <w:jc w:val="left"/>
    </w:pPr>
    <w:rPr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eftext">
    <w:name w:val="reftext"/>
    <w:basedOn w:val="Fuentedeprrafopredeter"/>
    <w:rsid w:val="004B406E"/>
  </w:style>
  <w:style w:type="character" w:styleId="Hipervnculo">
    <w:name w:val="Hyperlink"/>
    <w:basedOn w:val="Fuentedeprrafopredeter"/>
    <w:uiPriority w:val="99"/>
    <w:semiHidden/>
    <w:unhideWhenUsed/>
    <w:rsid w:val="004B406E"/>
    <w:rPr>
      <w:color w:val="0000FF"/>
      <w:u w:val="single"/>
    </w:rPr>
  </w:style>
  <w:style w:type="character" w:customStyle="1" w:styleId="highl">
    <w:name w:val="highl"/>
    <w:basedOn w:val="Fuentedeprrafopredeter"/>
    <w:rsid w:val="004B406E"/>
  </w:style>
  <w:style w:type="paragraph" w:styleId="Textodeglobo">
    <w:name w:val="Balloon Text"/>
    <w:basedOn w:val="Normal"/>
    <w:link w:val="TextodegloboCar"/>
    <w:uiPriority w:val="99"/>
    <w:semiHidden/>
    <w:unhideWhenUsed/>
    <w:rsid w:val="00F46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60A1"/>
    <w:rPr>
      <w:rFonts w:ascii="Segoe UI" w:hAnsi="Segoe UI" w:cs="Segoe UI"/>
      <w:sz w:val="18"/>
      <w:szCs w:val="18"/>
      <w:lang w:val="es-UY"/>
    </w:rPr>
  </w:style>
  <w:style w:type="paragraph" w:styleId="Prrafodelista">
    <w:name w:val="List Paragraph"/>
    <w:basedOn w:val="Normal"/>
    <w:uiPriority w:val="34"/>
    <w:qFormat/>
    <w:rsid w:val="000724C0"/>
    <w:pPr>
      <w:ind w:left="720"/>
      <w:contextualSpacing/>
    </w:pPr>
  </w:style>
  <w:style w:type="paragraph" w:customStyle="1" w:styleId="Default">
    <w:name w:val="Default"/>
    <w:rsid w:val="009B20B6"/>
    <w:pPr>
      <w:autoSpaceDE w:val="0"/>
      <w:autoSpaceDN w:val="0"/>
      <w:adjustRightInd w:val="0"/>
      <w:spacing w:line="240" w:lineRule="auto"/>
      <w:jc w:val="left"/>
    </w:pPr>
    <w:rPr>
      <w:rFonts w:ascii="Garamond" w:hAnsi="Garamond" w:cs="Garamond"/>
      <w:color w:val="000000"/>
      <w:sz w:val="24"/>
      <w:szCs w:val="24"/>
    </w:rPr>
  </w:style>
  <w:style w:type="character" w:customStyle="1" w:styleId="A5">
    <w:name w:val="A5"/>
    <w:uiPriority w:val="99"/>
    <w:rsid w:val="009B20B6"/>
    <w:rPr>
      <w:rFonts w:cs="Garamond"/>
      <w:color w:val="000000"/>
      <w:sz w:val="15"/>
      <w:szCs w:val="15"/>
    </w:rPr>
  </w:style>
  <w:style w:type="character" w:styleId="Refdecomentario">
    <w:name w:val="annotation reference"/>
    <w:basedOn w:val="Fuentedeprrafopredeter"/>
    <w:uiPriority w:val="99"/>
    <w:semiHidden/>
    <w:unhideWhenUsed/>
    <w:rsid w:val="000F41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41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4199"/>
    <w:rPr>
      <w:sz w:val="20"/>
      <w:szCs w:val="20"/>
      <w:lang w:val="es-UY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41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4199"/>
    <w:rPr>
      <w:b/>
      <w:bCs/>
      <w:sz w:val="20"/>
      <w:szCs w:val="20"/>
      <w:lang w:val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1356">
          <w:marLeft w:val="0"/>
          <w:marRight w:val="0"/>
          <w:marTop w:val="0"/>
          <w:marBottom w:val="0"/>
          <w:divBdr>
            <w:top w:val="single" w:sz="6" w:space="6" w:color="A8CDDC"/>
            <w:left w:val="none" w:sz="0" w:space="0" w:color="auto"/>
            <w:bottom w:val="single" w:sz="6" w:space="6" w:color="A8CDDC"/>
            <w:right w:val="none" w:sz="0" w:space="0" w:color="auto"/>
          </w:divBdr>
          <w:divsChild>
            <w:div w:id="20162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8590">
              <w:marLeft w:val="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7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nbbleste2.org.br/artigo/pensando-nas-pessoas-dos-grupos-de-risco-22042020-14072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1824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Rogerio</dc:creator>
  <cp:keywords/>
  <dc:description/>
  <cp:lastModifiedBy>Rosario Hermano</cp:lastModifiedBy>
  <cp:revision>3</cp:revision>
  <dcterms:created xsi:type="dcterms:W3CDTF">2020-04-29T13:04:00Z</dcterms:created>
  <dcterms:modified xsi:type="dcterms:W3CDTF">2020-04-29T13:04:00Z</dcterms:modified>
</cp:coreProperties>
</file>