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4BD" w:rsidRPr="004C54BD" w:rsidRDefault="004C54BD" w:rsidP="004C54BD">
      <w:pPr>
        <w:spacing w:after="375" w:line="690" w:lineRule="atLeast"/>
        <w:jc w:val="center"/>
        <w:outlineLvl w:val="0"/>
        <w:rPr>
          <w:rFonts w:ascii="Museo Sans Cyrl" w:eastAsia="Times New Roman" w:hAnsi="Museo Sans Cyrl" w:cs="Times New Roman"/>
          <w:b/>
          <w:bCs/>
          <w:color w:val="373737"/>
          <w:spacing w:val="-11"/>
          <w:kern w:val="36"/>
          <w:sz w:val="48"/>
          <w:szCs w:val="48"/>
          <w:lang w:val="es-UY" w:eastAsia="es-UY"/>
        </w:rPr>
      </w:pPr>
      <w:r w:rsidRPr="004C54BD">
        <w:rPr>
          <w:rFonts w:ascii="Museo Sans Cyrl" w:eastAsia="Times New Roman" w:hAnsi="Museo Sans Cyrl" w:cs="Times New Roman"/>
          <w:b/>
          <w:bCs/>
          <w:color w:val="373737"/>
          <w:spacing w:val="-11"/>
          <w:kern w:val="36"/>
          <w:sz w:val="48"/>
          <w:szCs w:val="48"/>
          <w:lang w:val="es-UY" w:eastAsia="es-UY"/>
        </w:rPr>
        <w:t>Después de la pandemia, fortalecer una iglesia evangelizadora</w:t>
      </w:r>
    </w:p>
    <w:p w:rsidR="004C54BD" w:rsidRPr="004C54BD" w:rsidRDefault="004C54BD" w:rsidP="004C54BD">
      <w:pPr>
        <w:spacing w:line="360" w:lineRule="atLeast"/>
        <w:jc w:val="both"/>
        <w:rPr>
          <w:rFonts w:ascii="Museo Sans Cyrl" w:eastAsia="Times New Roman" w:hAnsi="Museo Sans Cyrl" w:cs="Times New Roman"/>
          <w:color w:val="646464"/>
          <w:sz w:val="24"/>
          <w:szCs w:val="24"/>
          <w:lang w:val="es-UY" w:eastAsia="es-UY"/>
        </w:rPr>
      </w:pPr>
      <w:r w:rsidRPr="004C54BD">
        <w:rPr>
          <w:rFonts w:ascii="Museo Sans Cyrl" w:eastAsia="Times New Roman" w:hAnsi="Museo Sans Cyrl" w:cs="Times New Roman"/>
          <w:color w:val="646464"/>
          <w:sz w:val="24"/>
          <w:szCs w:val="24"/>
          <w:lang w:val="es-UY" w:eastAsia="es-UY"/>
        </w:rPr>
        <w:t>El padre Víctor Codina S.J. plantea la necesidad de relanzar el trabajo evangelizador de la Iglesia como prioridad, una vez se haya superado la crisis sanitaria que vivimos. El conocimiento de la Palabra de Dios, vivir la experiencia salvadora de Jesús y participar de la vida en comunidad, constituyen el terreno fértil para celebrar plenamente la eucaristía y los sacramentos.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El teólogo español Víctor Codina S.J. reflexiona sobre la importancia de impulsar, con fuerza, una vez superado el momento actual, una iglesia evangelizadora que continúe anunciando la buena noticia de Jesús a los más vulnerables. En ese contexto de Iglesia en salida, tendrá pleno sentido la celebración de la eucaristía y de los demás sacramentos.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xml:space="preserve">Cuando acabe la pandemia, no volvamos a restaurar la Iglesia </w:t>
      </w:r>
      <w:proofErr w:type="spellStart"/>
      <w:r w:rsidRPr="004C54BD">
        <w:rPr>
          <w:rFonts w:ascii="Museo Sans Cyrl" w:eastAsia="Times New Roman" w:hAnsi="Museo Sans Cyrl" w:cs="Times New Roman"/>
          <w:color w:val="373737"/>
          <w:sz w:val="24"/>
          <w:szCs w:val="24"/>
          <w:lang w:val="es-UY" w:eastAsia="es-UY"/>
        </w:rPr>
        <w:t>sacramentalista</w:t>
      </w:r>
      <w:proofErr w:type="spellEnd"/>
      <w:r w:rsidRPr="004C54BD">
        <w:rPr>
          <w:rFonts w:ascii="Museo Sans Cyrl" w:eastAsia="Times New Roman" w:hAnsi="Museo Sans Cyrl" w:cs="Times New Roman"/>
          <w:color w:val="373737"/>
          <w:sz w:val="24"/>
          <w:szCs w:val="24"/>
          <w:lang w:val="es-UY" w:eastAsia="es-UY"/>
        </w:rPr>
        <w:t xml:space="preserve"> del pasado, </w:t>
      </w:r>
      <w:r w:rsidRPr="004C54BD">
        <w:rPr>
          <w:rFonts w:ascii="Museo Sans Cyrl" w:eastAsia="Times New Roman" w:hAnsi="Museo Sans Cyrl" w:cs="Times New Roman"/>
          <w:b/>
          <w:bCs/>
          <w:color w:val="373737"/>
          <w:sz w:val="24"/>
          <w:szCs w:val="24"/>
          <w:lang w:val="es-UY" w:eastAsia="es-UY"/>
        </w:rPr>
        <w:t>salgamos a la calle a evangelizar, sin proselitismos, para anunciar con alegría la buena noticia de Jesús a quienes no entran en el templo</w:t>
      </w:r>
      <w:r w:rsidRPr="004C54BD">
        <w:rPr>
          <w:rFonts w:ascii="Museo Sans Cyrl" w:eastAsia="Times New Roman" w:hAnsi="Museo Sans Cyrl" w:cs="Times New Roman"/>
          <w:color w:val="373737"/>
          <w:sz w:val="24"/>
          <w:szCs w:val="24"/>
          <w:lang w:val="es-UY" w:eastAsia="es-UY"/>
        </w:rPr>
        <w:t>. Así tendrá sentido pleno celebrar en la comunidad cristiana la fracción del pan y los demás sacramentos.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Unas de las consecuencias de la pandemia ha sido el cierre de todos los lugares de culto, de todas las iglesias y templos. También las bendiciones Urbi et Orbi de Francisco fueron ante una Plaza y una basílica de San Pedro vacías. Muchos auguraban una cuaresma y una Semana Santa muy pobre, sin celebraciones litúrgicas, sin Vía Crucis, ni pasos de procesiones.</w:t>
      </w:r>
    </w:p>
    <w:p w:rsidR="004C54BD" w:rsidRPr="004C54BD" w:rsidRDefault="004C54BD" w:rsidP="004C54BD">
      <w:pPr>
        <w:spacing w:after="0" w:line="420" w:lineRule="atLeast"/>
        <w:jc w:val="both"/>
        <w:outlineLvl w:val="1"/>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Escuchar la voz de Dios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xml:space="preserve">Y, sin embargo, ha sido una Semana Santa sumamente profunda y rica, no solo por participar mediáticamente de las ceremonias, sino por algo más hondo: vivir de cerca la pasión del Señor en la pasión y el sufrimiento de los enfermos, lectura del evangelio y oración en familia, experimentar la ayuda a gente mayor solitaria y la colaboración a vecinos, aplausos a médicos, sanitarios, transportistas, trabajadores de farmacias y supermercados, a voluntarios que reparten comidas, etc. Los protagonistas de esta Semana Santa no han sido los curas, ni siquiera sus trasmisiones mediáticas, sino las familias, laicos y laicas, los y las jóvenes. Se ha </w:t>
      </w:r>
      <w:r w:rsidRPr="004C54BD">
        <w:rPr>
          <w:rFonts w:ascii="Museo Sans Cyrl" w:eastAsia="Times New Roman" w:hAnsi="Museo Sans Cyrl" w:cs="Times New Roman"/>
          <w:color w:val="373737"/>
          <w:sz w:val="24"/>
          <w:szCs w:val="24"/>
          <w:lang w:val="es-UY" w:eastAsia="es-UY"/>
        </w:rPr>
        <w:lastRenderedPageBreak/>
        <w:t>promovido una Iglesia doméstica, en la que los laicos son protagonistas, donde han sido siempre los papás, no el párroco, quienes han enseñado a rezar a sus niños antes de ir a dormir. Donde hay dos o tres reunidos en nombre del Señor, Él está en medio de ellos.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xml:space="preserve">Quizás muchos crean que este cierre de las iglesias ha sido solo un paréntesis pastoral y que pronto se volverá a la situación de antes. Otros, como el sociólogo y teólogo Tomás </w:t>
      </w:r>
      <w:proofErr w:type="spellStart"/>
      <w:r w:rsidRPr="004C54BD">
        <w:rPr>
          <w:rFonts w:ascii="Museo Sans Cyrl" w:eastAsia="Times New Roman" w:hAnsi="Museo Sans Cyrl" w:cs="Times New Roman"/>
          <w:color w:val="373737"/>
          <w:sz w:val="24"/>
          <w:szCs w:val="24"/>
          <w:lang w:val="es-UY" w:eastAsia="es-UY"/>
        </w:rPr>
        <w:t>Halik</w:t>
      </w:r>
      <w:proofErr w:type="spellEnd"/>
      <w:r w:rsidRPr="004C54BD">
        <w:rPr>
          <w:rFonts w:ascii="Museo Sans Cyrl" w:eastAsia="Times New Roman" w:hAnsi="Museo Sans Cyrl" w:cs="Times New Roman"/>
          <w:color w:val="373737"/>
          <w:sz w:val="24"/>
          <w:szCs w:val="24"/>
          <w:lang w:val="es-UY" w:eastAsia="es-UY"/>
        </w:rPr>
        <w:t>, de Praga, afirman claramente que este es un tiempo favorable y de gracia, un </w:t>
      </w:r>
      <w:proofErr w:type="spellStart"/>
      <w:r w:rsidRPr="004C54BD">
        <w:rPr>
          <w:rFonts w:ascii="Museo Sans Cyrl" w:eastAsia="Times New Roman" w:hAnsi="Museo Sans Cyrl" w:cs="Times New Roman"/>
          <w:i/>
          <w:iCs/>
          <w:color w:val="373737"/>
          <w:sz w:val="24"/>
          <w:szCs w:val="24"/>
          <w:lang w:val="es-UY" w:eastAsia="es-UY"/>
        </w:rPr>
        <w:t>kairós</w:t>
      </w:r>
      <w:proofErr w:type="spellEnd"/>
      <w:r w:rsidRPr="004C54BD">
        <w:rPr>
          <w:rFonts w:ascii="Museo Sans Cyrl" w:eastAsia="Times New Roman" w:hAnsi="Museo Sans Cyrl" w:cs="Times New Roman"/>
          <w:color w:val="373737"/>
          <w:sz w:val="24"/>
          <w:szCs w:val="24"/>
          <w:lang w:val="es-UY" w:eastAsia="es-UY"/>
        </w:rPr>
        <w:t>, un signo de los tiempos, Dios nos quiere revelar algo.</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xml:space="preserve">¿Qué quiere decirnos Dios? Cada uno puede dar una respuesta personal, pero a nivel eclesial quizás podemos pensar que el Espíritu nos invita a pasar de una Iglesia </w:t>
      </w:r>
      <w:proofErr w:type="spellStart"/>
      <w:r w:rsidRPr="004C54BD">
        <w:rPr>
          <w:rFonts w:ascii="Museo Sans Cyrl" w:eastAsia="Times New Roman" w:hAnsi="Museo Sans Cyrl" w:cs="Times New Roman"/>
          <w:color w:val="373737"/>
          <w:sz w:val="24"/>
          <w:szCs w:val="24"/>
          <w:lang w:val="es-UY" w:eastAsia="es-UY"/>
        </w:rPr>
        <w:t>sacramentalista</w:t>
      </w:r>
      <w:proofErr w:type="spellEnd"/>
      <w:r w:rsidRPr="004C54BD">
        <w:rPr>
          <w:rFonts w:ascii="Museo Sans Cyrl" w:eastAsia="Times New Roman" w:hAnsi="Museo Sans Cyrl" w:cs="Times New Roman"/>
          <w:color w:val="373737"/>
          <w:sz w:val="24"/>
          <w:szCs w:val="24"/>
          <w:lang w:val="es-UY" w:eastAsia="es-UY"/>
        </w:rPr>
        <w:t xml:space="preserve"> y clerical a una Iglesia evangelizadora.</w:t>
      </w:r>
    </w:p>
    <w:p w:rsidR="004C54BD" w:rsidRPr="004C54BD" w:rsidRDefault="004C54BD" w:rsidP="004C54BD">
      <w:pPr>
        <w:spacing w:after="0" w:line="420" w:lineRule="atLeast"/>
        <w:jc w:val="both"/>
        <w:outlineLvl w:val="1"/>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Por una iglesia evangelizadora</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b/>
          <w:bCs/>
          <w:color w:val="373737"/>
          <w:sz w:val="24"/>
          <w:szCs w:val="24"/>
          <w:lang w:val="es-UY" w:eastAsia="es-UY"/>
        </w:rPr>
        <w:t xml:space="preserve">Iglesia </w:t>
      </w:r>
      <w:proofErr w:type="spellStart"/>
      <w:r w:rsidRPr="004C54BD">
        <w:rPr>
          <w:rFonts w:ascii="Museo Sans Cyrl" w:eastAsia="Times New Roman" w:hAnsi="Museo Sans Cyrl" w:cs="Times New Roman"/>
          <w:b/>
          <w:bCs/>
          <w:color w:val="373737"/>
          <w:sz w:val="24"/>
          <w:szCs w:val="24"/>
          <w:lang w:val="es-UY" w:eastAsia="es-UY"/>
        </w:rPr>
        <w:t>sacramentalista</w:t>
      </w:r>
      <w:proofErr w:type="spellEnd"/>
      <w:r w:rsidRPr="004C54BD">
        <w:rPr>
          <w:rFonts w:ascii="Museo Sans Cyrl" w:eastAsia="Times New Roman" w:hAnsi="Museo Sans Cyrl" w:cs="Times New Roman"/>
          <w:b/>
          <w:bCs/>
          <w:color w:val="373737"/>
          <w:sz w:val="24"/>
          <w:szCs w:val="24"/>
          <w:lang w:val="es-UY" w:eastAsia="es-UY"/>
        </w:rPr>
        <w:t xml:space="preserve"> sería la que se identifica tanto con los siete sacramentos</w:t>
      </w:r>
      <w:r w:rsidRPr="004C54BD">
        <w:rPr>
          <w:rFonts w:ascii="Museo Sans Cyrl" w:eastAsia="Times New Roman" w:hAnsi="Museo Sans Cyrl" w:cs="Times New Roman"/>
          <w:color w:val="373737"/>
          <w:sz w:val="24"/>
          <w:szCs w:val="24"/>
          <w:lang w:val="es-UY" w:eastAsia="es-UY"/>
        </w:rPr>
        <w:t> que tiene el riesgo de considerar al clero como el protagonista de la Iglesia y al templo como su centro autorreferencial o propio, mientras margina a los laicos, descuida la evangelización, el anuncio la Palabra, la iniciación a la fe, la oración, la formación cristiana, sin formar una comunidad cristiana, ni un laicado de ciudadanos responsables y solidarios con los pobres y marginados. Muchos párrocos se angustian al ver que los sacramentos rápidamente disminuyen y sus fieles envejecen.</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b/>
          <w:bCs/>
          <w:color w:val="373737"/>
          <w:sz w:val="24"/>
          <w:szCs w:val="24"/>
          <w:lang w:val="es-UY" w:eastAsia="es-UY"/>
        </w:rPr>
        <w:t>Iglesia evangelizadora es la que hace lo que hizo Jesús</w:t>
      </w:r>
      <w:r w:rsidRPr="004C54BD">
        <w:rPr>
          <w:rFonts w:ascii="Museo Sans Cyrl" w:eastAsia="Times New Roman" w:hAnsi="Museo Sans Cyrl" w:cs="Times New Roman"/>
          <w:color w:val="373737"/>
          <w:sz w:val="24"/>
          <w:szCs w:val="24"/>
          <w:lang w:val="es-UY" w:eastAsia="es-UY"/>
        </w:rPr>
        <w:t>: anunciar la buena nueva del Reino de Dios, predicar, curar enfermos, comer con pecadores, dar de comer a hambrientos, liberar de toda opresión y esclavitud. Este era el programa de Jesús en la sinagoga de Nazaret: dar vista a los ciegos, liberar a los cautivos, evangelizar a los pobres, anunciar la gracia y la misericordia de Dios. En la última cena Jesús instituyó la eucaristía, pero el evangelio de Juan situó en la última cena el lavatorio de los pies y el mandamiento nuevo del amor fraterno, completando la dimensión litúrgica con la más existencial y evitar así que la eucaristía se convirtiese en un mero rito vacío.</w:t>
      </w:r>
    </w:p>
    <w:p w:rsidR="004C54BD" w:rsidRPr="004C54BD" w:rsidRDefault="004C54BD" w:rsidP="004C54BD">
      <w:pPr>
        <w:spacing w:after="0" w:line="420" w:lineRule="atLeast"/>
        <w:jc w:val="both"/>
        <w:outlineLvl w:val="1"/>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Los sacramentos, signos sensibles y eficaces de la gracia</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b/>
          <w:bCs/>
          <w:color w:val="373737"/>
          <w:sz w:val="24"/>
          <w:szCs w:val="24"/>
          <w:lang w:val="es-UY" w:eastAsia="es-UY"/>
        </w:rPr>
        <w:t>No se trata de olvidar los sacramentos, sino de valorarlos como “signos sensibles y eficaces de la gracia”, pero siempre a la luz de la fe y de la Palabra,</w:t>
      </w:r>
      <w:r w:rsidRPr="004C54BD">
        <w:rPr>
          <w:rFonts w:ascii="Museo Sans Cyrl" w:eastAsia="Times New Roman" w:hAnsi="Museo Sans Cyrl" w:cs="Times New Roman"/>
          <w:color w:val="373737"/>
          <w:sz w:val="24"/>
          <w:szCs w:val="24"/>
          <w:lang w:val="es-UY" w:eastAsia="es-UY"/>
        </w:rPr>
        <w:t> para que no se conviertan en magia y pasividad. Por esto, toda celebración sacramental viene precedida por la celebración de la Palabra; el Concilio Vaticano II afirma que la misión primera de los obispos y presbíteros consiste en anunciar la Palabra de Dios.</w:t>
      </w:r>
    </w:p>
    <w:p w:rsidR="004C54BD" w:rsidRPr="004C54BD" w:rsidRDefault="004C54BD" w:rsidP="004C54BD">
      <w:pPr>
        <w:spacing w:after="0" w:line="420" w:lineRule="atLeast"/>
        <w:jc w:val="both"/>
        <w:outlineLvl w:val="1"/>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“La eucaristía hace la Iglesia”</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Ciertamente “la eucaristía hace la Iglesia”, sin eucaristía no hay Iglesia plenamente constituida, pero esta frase debe completarse con su contraparte: “la Iglesia hace la eucaristía”, es toda la comunidad, presidida por sus pastores, la que celebra la eucaristía, sin el tejido de una comunidad eclesial no habría eucaristía.</w:t>
      </w:r>
    </w:p>
    <w:p w:rsidR="004C54BD" w:rsidRPr="004C54BD" w:rsidRDefault="004C54BD" w:rsidP="004C54BD">
      <w:pPr>
        <w:spacing w:after="0" w:line="420" w:lineRule="atLeast"/>
        <w:jc w:val="both"/>
        <w:outlineLvl w:val="1"/>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Dejemos al Señor, salir a la calle</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El Cardenal Jorge Bergoglio, en el cónclave de su elección como obispo de Roma, ofreció una original interpretación del texto de Apocalipsis 3,20, en el que el Señor llama a la puerta para que le abramos. Ordinariamente se entiende que el Señor quiere que le abramos la puerta para entrar en nuestra casa, pero </w:t>
      </w:r>
      <w:r w:rsidRPr="004C54BD">
        <w:rPr>
          <w:rFonts w:ascii="Museo Sans Cyrl" w:eastAsia="Times New Roman" w:hAnsi="Museo Sans Cyrl" w:cs="Times New Roman"/>
          <w:b/>
          <w:bCs/>
          <w:color w:val="373737"/>
          <w:sz w:val="24"/>
          <w:szCs w:val="24"/>
          <w:lang w:val="es-UY" w:eastAsia="es-UY"/>
        </w:rPr>
        <w:t>Bergoglio dijo que lo que el Señor nos pide ahora es que le abramos la puerta y le dejemos salir a la calle.</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Por esto Francisco habla de “una Iglesia en salida”, hacia las fronteras, hospital de campaña, que huela a oveja, que encuentre a Cristo en las heridas del pueblo y de la Iglesia, cuide nuestra casa común, callejee la fe, como María que fue a toda prisa a visitar a su prima Isabel. No se trata de convertir a la Iglesia en una ONG, pues la eucaristía, memorial de la muerte y resurrección de Jesús, es la cumbre de la vida cristiana, pero solo se va a esta cumbre por el camino de fe y del seguimiento de Jesús.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A veces los poetas son quienes entienden mejor los misterios de la fe. Las reflexiones del poeta catalán Joan Maragall ante una iglesia quemada durante la Semana Trágica de Barcelona, el año 1909, pueden ser actuales. Cuando Maragall, acudió el domingo a una iglesia que había sido incendiada la semana anterior, escribió:</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«Yo nunca había oído una Misa como aquella. La bóveda de la iglesia descalabrada, las paredes ahumadas y desconchadas, los altares destruidos, ausentes, sobre todo aquel gran vacío negro donde estuvo el altar mayor, el suelo invisible bajo el polvo de los escombros, ningún banco para sentarse, y todo el mundo de pie o arrodillado ante una mesa de madera con un crucifijo encima, y un torrente de sol entrando por el boquete de la bóveda, con una multitud de moscas bailando a la luz cruda que iluminaba toda la iglesia y hacía parecer que oíamos la Misa en plena calle…».</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A Maragall, aquella misa, después de la violencia anticlerical de la Semana Trágica le pareció nueva, un rincón de las catacumbas de los primeros cristianos. Pensaba que la misa siempre debería ser así: una puerta abierta a los pobres, a los oprimidos, a los desesperados, para quienes fue fundada la Iglesia, y no cerrada ni enriquecida “amparada por los ricos y poderosos que vienen a adormecer su corazón en la paz de las tinieblas”. No hay que reedificar la iglesia quemada, ni ponerle puertas.</w:t>
      </w:r>
    </w:p>
    <w:p w:rsidR="004C54BD" w:rsidRPr="004C54BD" w:rsidRDefault="004C54BD" w:rsidP="004C54BD">
      <w:pPr>
        <w:spacing w:after="0"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No puede establecerse un paralelismo fácil entre la Semana Trágica y la actual pandemia, pero es válida la intuición del poeta: no volvamos a edificar la iglesia de antes.</w:t>
      </w:r>
    </w:p>
    <w:p w:rsidR="004C54BD" w:rsidRPr="004C54BD" w:rsidRDefault="004C54BD" w:rsidP="004C54BD">
      <w:pPr>
        <w:spacing w:line="420" w:lineRule="atLeast"/>
        <w:jc w:val="both"/>
        <w:rPr>
          <w:rFonts w:ascii="Museo Sans Cyrl" w:eastAsia="Times New Roman" w:hAnsi="Museo Sans Cyrl" w:cs="Times New Roman"/>
          <w:color w:val="373737"/>
          <w:sz w:val="24"/>
          <w:szCs w:val="24"/>
          <w:lang w:val="es-UY" w:eastAsia="es-UY"/>
        </w:rPr>
      </w:pPr>
      <w:r w:rsidRPr="004C54BD">
        <w:rPr>
          <w:rFonts w:ascii="Museo Sans Cyrl" w:eastAsia="Times New Roman" w:hAnsi="Museo Sans Cyrl" w:cs="Times New Roman"/>
          <w:color w:val="373737"/>
          <w:sz w:val="24"/>
          <w:szCs w:val="24"/>
          <w:lang w:val="es-UY" w:eastAsia="es-UY"/>
        </w:rPr>
        <w:t xml:space="preserve">Cuando acabe la pandemia, no volvamos a restaurar la Iglesia </w:t>
      </w:r>
      <w:proofErr w:type="spellStart"/>
      <w:r w:rsidRPr="004C54BD">
        <w:rPr>
          <w:rFonts w:ascii="Museo Sans Cyrl" w:eastAsia="Times New Roman" w:hAnsi="Museo Sans Cyrl" w:cs="Times New Roman"/>
          <w:color w:val="373737"/>
          <w:sz w:val="24"/>
          <w:szCs w:val="24"/>
          <w:lang w:val="es-UY" w:eastAsia="es-UY"/>
        </w:rPr>
        <w:t>sacramentalista</w:t>
      </w:r>
      <w:proofErr w:type="spellEnd"/>
      <w:r w:rsidRPr="004C54BD">
        <w:rPr>
          <w:rFonts w:ascii="Museo Sans Cyrl" w:eastAsia="Times New Roman" w:hAnsi="Museo Sans Cyrl" w:cs="Times New Roman"/>
          <w:color w:val="373737"/>
          <w:sz w:val="24"/>
          <w:szCs w:val="24"/>
          <w:lang w:val="es-UY" w:eastAsia="es-UY"/>
        </w:rPr>
        <w:t xml:space="preserve"> del pasado, salgamos a la calle a evangelizar, sin proselitismos, para anunciar con alegría la buena noticia de Jesús a quienes no entran en el templo. Así tendrá sentido pleno celebrar en la comunidad cristiana la fracción del pan y los demás sacramentos.</w:t>
      </w:r>
    </w:p>
    <w:p w:rsidR="002E2F5B" w:rsidRDefault="004C54BD">
      <w:hyperlink r:id="rId4" w:history="1">
        <w:r>
          <w:rPr>
            <w:rStyle w:val="Hipervnculo"/>
          </w:rPr>
          <w:t>https://www.vaticannews.va/es/iglesia/news/2020-05/pandemia-fortalecer-iglesia-evangelizadora.html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BD"/>
    <w:rsid w:val="002E2F5B"/>
    <w:rsid w:val="004C54B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8949"/>
  <w15:chartTrackingRefBased/>
  <w15:docId w15:val="{6A3DC06E-3297-453C-89E6-0B4642F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C5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867869">
      <w:bodyDiv w:val="1"/>
      <w:marLeft w:val="0"/>
      <w:marRight w:val="0"/>
      <w:marTop w:val="0"/>
      <w:marBottom w:val="0"/>
      <w:divBdr>
        <w:top w:val="none" w:sz="0" w:space="0" w:color="auto"/>
        <w:left w:val="none" w:sz="0" w:space="0" w:color="auto"/>
        <w:bottom w:val="none" w:sz="0" w:space="0" w:color="auto"/>
        <w:right w:val="none" w:sz="0" w:space="0" w:color="auto"/>
      </w:divBdr>
      <w:divsChild>
        <w:div w:id="241259669">
          <w:marLeft w:val="0"/>
          <w:marRight w:val="0"/>
          <w:marTop w:val="0"/>
          <w:marBottom w:val="375"/>
          <w:divBdr>
            <w:top w:val="none" w:sz="0" w:space="0" w:color="auto"/>
            <w:left w:val="none" w:sz="0" w:space="0" w:color="auto"/>
            <w:bottom w:val="none" w:sz="0" w:space="0" w:color="auto"/>
            <w:right w:val="none" w:sz="0" w:space="0" w:color="auto"/>
          </w:divBdr>
        </w:div>
        <w:div w:id="2018843064">
          <w:marLeft w:val="0"/>
          <w:marRight w:val="0"/>
          <w:marTop w:val="0"/>
          <w:marBottom w:val="375"/>
          <w:divBdr>
            <w:top w:val="none" w:sz="0" w:space="0" w:color="auto"/>
            <w:left w:val="none" w:sz="0" w:space="0" w:color="auto"/>
            <w:bottom w:val="none" w:sz="0" w:space="0" w:color="auto"/>
            <w:right w:val="none" w:sz="0" w:space="0" w:color="auto"/>
          </w:divBdr>
          <w:divsChild>
            <w:div w:id="417872690">
              <w:marLeft w:val="0"/>
              <w:marRight w:val="0"/>
              <w:marTop w:val="0"/>
              <w:marBottom w:val="0"/>
              <w:divBdr>
                <w:top w:val="none" w:sz="0" w:space="0" w:color="auto"/>
                <w:left w:val="none" w:sz="0" w:space="0" w:color="auto"/>
                <w:bottom w:val="none" w:sz="0" w:space="0" w:color="auto"/>
                <w:right w:val="none" w:sz="0" w:space="0" w:color="auto"/>
              </w:divBdr>
              <w:divsChild>
                <w:div w:id="1892687604">
                  <w:marLeft w:val="0"/>
                  <w:marRight w:val="0"/>
                  <w:marTop w:val="175"/>
                  <w:marBottom w:val="0"/>
                  <w:divBdr>
                    <w:top w:val="none" w:sz="0" w:space="0" w:color="FFFFFF"/>
                    <w:left w:val="none" w:sz="0" w:space="0" w:color="FFFFFF"/>
                    <w:bottom w:val="none" w:sz="0" w:space="0" w:color="FFFFFF"/>
                    <w:right w:val="none" w:sz="0" w:space="0" w:color="FFFFFF"/>
                  </w:divBdr>
                  <w:divsChild>
                    <w:div w:id="434667171">
                      <w:marLeft w:val="0"/>
                      <w:marRight w:val="0"/>
                      <w:marTop w:val="0"/>
                      <w:marBottom w:val="0"/>
                      <w:divBdr>
                        <w:top w:val="none" w:sz="0" w:space="0" w:color="auto"/>
                        <w:left w:val="none" w:sz="0" w:space="0" w:color="auto"/>
                        <w:bottom w:val="none" w:sz="0" w:space="0" w:color="auto"/>
                        <w:right w:val="none" w:sz="0" w:space="0" w:color="auto"/>
                      </w:divBdr>
                      <w:divsChild>
                        <w:div w:id="1904020064">
                          <w:marLeft w:val="0"/>
                          <w:marRight w:val="0"/>
                          <w:marTop w:val="0"/>
                          <w:marBottom w:val="0"/>
                          <w:divBdr>
                            <w:top w:val="none" w:sz="0" w:space="0" w:color="auto"/>
                            <w:left w:val="none" w:sz="0" w:space="0" w:color="auto"/>
                            <w:bottom w:val="none" w:sz="0" w:space="0" w:color="auto"/>
                            <w:right w:val="none" w:sz="0" w:space="0" w:color="auto"/>
                          </w:divBdr>
                        </w:div>
                      </w:divsChild>
                    </w:div>
                    <w:div w:id="872691225">
                      <w:marLeft w:val="0"/>
                      <w:marRight w:val="0"/>
                      <w:marTop w:val="0"/>
                      <w:marBottom w:val="0"/>
                      <w:divBdr>
                        <w:top w:val="none" w:sz="0" w:space="0" w:color="auto"/>
                        <w:left w:val="none" w:sz="0" w:space="0" w:color="auto"/>
                        <w:bottom w:val="none" w:sz="0" w:space="0" w:color="auto"/>
                        <w:right w:val="none" w:sz="0" w:space="0" w:color="auto"/>
                      </w:divBdr>
                      <w:divsChild>
                        <w:div w:id="14147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iglesia/news/2020-05/pandemia-fortalecer-iglesia-evangelizador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6920</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Después de la pandemia, fortalecer una iglesia evangelizadora</vt:lpstr>
      <vt:lpstr>    Escuchar la voz de Dios</vt:lpstr>
      <vt:lpstr>    Por una iglesia evangelizadora</vt:lpstr>
      <vt:lpstr>    Los sacramentos, signos sensibles y eficaces de la gracia</vt:lpstr>
      <vt:lpstr>    “La eucaristía hace la Iglesia”</vt:lpstr>
      <vt:lpstr>    Dejemos al Señor, salir a la calle</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2020-05-13T16:44:00Z</dcterms:created>
  <dcterms:modified xsi:type="dcterms:W3CDTF">2020-05-13T16:45:00Z</dcterms:modified>
</cp:coreProperties>
</file>