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B56" w:rsidRPr="003B6B56" w:rsidRDefault="003B6B56" w:rsidP="003B6B56">
      <w:pPr>
        <w:shd w:val="clear" w:color="auto" w:fill="FFFFFF"/>
        <w:spacing w:after="0" w:line="240" w:lineRule="auto"/>
        <w:jc w:val="center"/>
        <w:outlineLvl w:val="0"/>
        <w:rPr>
          <w:rFonts w:ascii="Times New Roman" w:eastAsia="Times New Roman" w:hAnsi="Times New Roman" w:cs="Times New Roman"/>
          <w:b/>
          <w:bCs/>
          <w:i/>
          <w:iCs/>
          <w:color w:val="000000"/>
          <w:kern w:val="36"/>
          <w:sz w:val="49"/>
          <w:szCs w:val="49"/>
          <w:lang w:val="es-UY" w:eastAsia="es-UY"/>
        </w:rPr>
      </w:pPr>
      <w:r w:rsidRPr="003B6B56">
        <w:rPr>
          <w:rFonts w:ascii="Times New Roman" w:eastAsia="Times New Roman" w:hAnsi="Times New Roman" w:cs="Times New Roman"/>
          <w:b/>
          <w:bCs/>
          <w:i/>
          <w:iCs/>
          <w:color w:val="000000"/>
          <w:kern w:val="36"/>
          <w:sz w:val="49"/>
          <w:szCs w:val="49"/>
          <w:lang w:val="es-UY" w:eastAsia="es-UY"/>
        </w:rPr>
        <w:t>¿Se puede meter a Dios en una bolsa de plástico?</w:t>
      </w:r>
    </w:p>
    <w:p w:rsidR="003B6B56" w:rsidRPr="003B6B56" w:rsidRDefault="003B6B56" w:rsidP="003B6B56">
      <w:pPr>
        <w:shd w:val="clear" w:color="auto" w:fill="FFFFFF"/>
        <w:spacing w:after="0" w:line="240" w:lineRule="auto"/>
        <w:jc w:val="center"/>
        <w:rPr>
          <w:rFonts w:ascii="Arial" w:eastAsia="Times New Roman" w:hAnsi="Arial" w:cs="Arial"/>
          <w:color w:val="333333"/>
          <w:sz w:val="24"/>
          <w:szCs w:val="24"/>
          <w:lang w:val="es-UY" w:eastAsia="es-UY"/>
        </w:rPr>
      </w:pPr>
      <w:r w:rsidRPr="003B6B56">
        <w:rPr>
          <w:rFonts w:ascii="Arial" w:eastAsia="Times New Roman" w:hAnsi="Arial" w:cs="Arial"/>
          <w:color w:val="333333"/>
          <w:sz w:val="24"/>
          <w:szCs w:val="24"/>
          <w:lang w:val="es-UY" w:eastAsia="es-UY"/>
        </w:rPr>
        <w:t>por </w:t>
      </w:r>
      <w:hyperlink r:id="rId5" w:history="1">
        <w:r w:rsidRPr="003B6B56">
          <w:rPr>
            <w:rFonts w:ascii="Arial" w:eastAsia="Times New Roman" w:hAnsi="Arial" w:cs="Arial"/>
            <w:color w:val="E00109"/>
            <w:sz w:val="24"/>
            <w:szCs w:val="24"/>
            <w:lang w:val="es-UY" w:eastAsia="es-UY"/>
          </w:rPr>
          <w:t>Pedro Barrado</w:t>
        </w:r>
      </w:hyperlink>
      <w:r w:rsidRPr="003B6B56">
        <w:rPr>
          <w:rFonts w:ascii="Arial" w:eastAsia="Times New Roman" w:hAnsi="Arial" w:cs="Arial"/>
          <w:color w:val="333333"/>
          <w:sz w:val="24"/>
          <w:szCs w:val="24"/>
          <w:lang w:val="es-UY" w:eastAsia="es-UY"/>
        </w:rPr>
        <w:t> el </w:t>
      </w:r>
      <w:r w:rsidRPr="003B6B56">
        <w:rPr>
          <w:rFonts w:ascii="Arial" w:eastAsia="Times New Roman" w:hAnsi="Arial" w:cs="Arial"/>
          <w:b/>
          <w:bCs/>
          <w:color w:val="333333"/>
          <w:sz w:val="24"/>
          <w:szCs w:val="24"/>
          <w:lang w:val="es-UY" w:eastAsia="es-UY"/>
        </w:rPr>
        <w:t>13/05/2020 12:57</w:t>
      </w:r>
    </w:p>
    <w:p w:rsidR="003B6B56" w:rsidRPr="003B6B56" w:rsidRDefault="003B6B56" w:rsidP="003B6B56">
      <w:pPr>
        <w:spacing w:after="300" w:line="240" w:lineRule="auto"/>
        <w:rPr>
          <w:rFonts w:ascii="Times New Roman" w:eastAsia="Times New Roman" w:hAnsi="Times New Roman" w:cs="Times New Roman"/>
          <w:sz w:val="24"/>
          <w:szCs w:val="24"/>
          <w:lang w:val="es-UY" w:eastAsia="es-UY"/>
        </w:rPr>
      </w:pPr>
      <w:r w:rsidRPr="003B6B56">
        <w:rPr>
          <w:rFonts w:ascii="Times New Roman" w:eastAsia="Times New Roman" w:hAnsi="Times New Roman" w:cs="Times New Roman"/>
          <w:sz w:val="24"/>
          <w:szCs w:val="24"/>
          <w:lang w:val="es-UY" w:eastAsia="es-UY"/>
        </w:rPr>
        <w:pict>
          <v:rect id="_x0000_i1025" style="width:0;height:0" o:hralign="center" o:hrstd="t" o:hrnoshade="t" o:hr="t" fillcolor="#333" stroked="f"/>
        </w:pict>
      </w:r>
      <w:r w:rsidRPr="003B6B56">
        <w:rPr>
          <w:rFonts w:ascii="Arial" w:eastAsia="Times New Roman" w:hAnsi="Arial" w:cs="Arial"/>
          <w:color w:val="333333"/>
          <w:sz w:val="20"/>
          <w:szCs w:val="20"/>
          <w:lang w:val="es-UY" w:eastAsia="es-UY"/>
        </w:rPr>
        <w:t>  </w:t>
      </w:r>
    </w:p>
    <w:p w:rsidR="003B6B56" w:rsidRPr="003B6B56" w:rsidRDefault="003B6B56" w:rsidP="003B6B56">
      <w:pPr>
        <w:shd w:val="clear" w:color="auto" w:fill="FFFFFF"/>
        <w:spacing w:after="480" w:line="240" w:lineRule="auto"/>
        <w:jc w:val="both"/>
        <w:rPr>
          <w:rFonts w:ascii="Arial" w:eastAsia="Times New Roman" w:hAnsi="Arial" w:cs="Arial"/>
          <w:color w:val="333333"/>
          <w:sz w:val="28"/>
          <w:szCs w:val="28"/>
          <w:lang w:val="es-UY" w:eastAsia="es-UY"/>
        </w:rPr>
      </w:pPr>
      <w:hyperlink r:id="rId6" w:history="1">
        <w:r w:rsidRPr="003B6B56">
          <w:rPr>
            <w:rFonts w:ascii="Arial" w:eastAsia="Times New Roman" w:hAnsi="Arial" w:cs="Arial"/>
            <w:color w:val="E00109"/>
            <w:sz w:val="28"/>
            <w:szCs w:val="28"/>
            <w:u w:val="single"/>
            <w:lang w:val="es-UY" w:eastAsia="es-UY"/>
          </w:rPr>
          <w:t>El pasado 4 de mayo, Vida Nueva se hacía eco de una entrevista</w:t>
        </w:r>
      </w:hyperlink>
      <w:r w:rsidRPr="003B6B56">
        <w:rPr>
          <w:rFonts w:ascii="Arial" w:eastAsia="Times New Roman" w:hAnsi="Arial" w:cs="Arial"/>
          <w:color w:val="333333"/>
          <w:sz w:val="28"/>
          <w:szCs w:val="28"/>
          <w:lang w:val="es-UY" w:eastAsia="es-UY"/>
        </w:rPr>
        <w:t> concedida por el </w:t>
      </w:r>
      <w:r w:rsidRPr="003B6B56">
        <w:rPr>
          <w:rFonts w:ascii="Arial" w:eastAsia="Times New Roman" w:hAnsi="Arial" w:cs="Arial"/>
          <w:b/>
          <w:bCs/>
          <w:color w:val="535353"/>
          <w:sz w:val="28"/>
          <w:szCs w:val="28"/>
          <w:lang w:val="es-UY" w:eastAsia="es-UY"/>
        </w:rPr>
        <w:t>cardenal Sarah, prefecto de la Congregación para el Culto Divino y la Disciplina de los Sacramentos,</w:t>
      </w:r>
      <w:r w:rsidRPr="003B6B56">
        <w:rPr>
          <w:rFonts w:ascii="Arial" w:eastAsia="Times New Roman" w:hAnsi="Arial" w:cs="Arial"/>
          <w:color w:val="333333"/>
          <w:sz w:val="28"/>
          <w:szCs w:val="28"/>
          <w:lang w:val="es-UY" w:eastAsia="es-UY"/>
        </w:rPr>
        <w:t xml:space="preserve"> a la revista italiana La </w:t>
      </w:r>
      <w:proofErr w:type="spellStart"/>
      <w:r w:rsidRPr="003B6B56">
        <w:rPr>
          <w:rFonts w:ascii="Arial" w:eastAsia="Times New Roman" w:hAnsi="Arial" w:cs="Arial"/>
          <w:color w:val="333333"/>
          <w:sz w:val="28"/>
          <w:szCs w:val="28"/>
          <w:lang w:val="es-UY" w:eastAsia="es-UY"/>
        </w:rPr>
        <w:t>Nuova</w:t>
      </w:r>
      <w:proofErr w:type="spellEnd"/>
      <w:r w:rsidRPr="003B6B56">
        <w:rPr>
          <w:rFonts w:ascii="Arial" w:eastAsia="Times New Roman" w:hAnsi="Arial" w:cs="Arial"/>
          <w:color w:val="333333"/>
          <w:sz w:val="28"/>
          <w:szCs w:val="28"/>
          <w:lang w:val="es-UY" w:eastAsia="es-UY"/>
        </w:rPr>
        <w:t xml:space="preserve"> </w:t>
      </w:r>
      <w:proofErr w:type="spellStart"/>
      <w:r w:rsidRPr="003B6B56">
        <w:rPr>
          <w:rFonts w:ascii="Arial" w:eastAsia="Times New Roman" w:hAnsi="Arial" w:cs="Arial"/>
          <w:color w:val="333333"/>
          <w:sz w:val="28"/>
          <w:szCs w:val="28"/>
          <w:lang w:val="es-UY" w:eastAsia="es-UY"/>
        </w:rPr>
        <w:t>Bussola</w:t>
      </w:r>
      <w:proofErr w:type="spellEnd"/>
      <w:r w:rsidRPr="003B6B56">
        <w:rPr>
          <w:rFonts w:ascii="Arial" w:eastAsia="Times New Roman" w:hAnsi="Arial" w:cs="Arial"/>
          <w:color w:val="333333"/>
          <w:sz w:val="28"/>
          <w:szCs w:val="28"/>
          <w:lang w:val="es-UY" w:eastAsia="es-UY"/>
        </w:rPr>
        <w:t xml:space="preserve"> </w:t>
      </w:r>
      <w:proofErr w:type="spellStart"/>
      <w:r w:rsidRPr="003B6B56">
        <w:rPr>
          <w:rFonts w:ascii="Arial" w:eastAsia="Times New Roman" w:hAnsi="Arial" w:cs="Arial"/>
          <w:color w:val="333333"/>
          <w:sz w:val="28"/>
          <w:szCs w:val="28"/>
          <w:lang w:val="es-UY" w:eastAsia="es-UY"/>
        </w:rPr>
        <w:t>Quotidiana</w:t>
      </w:r>
      <w:proofErr w:type="spellEnd"/>
      <w:r w:rsidRPr="003B6B56">
        <w:rPr>
          <w:rFonts w:ascii="Arial" w:eastAsia="Times New Roman" w:hAnsi="Arial" w:cs="Arial"/>
          <w:color w:val="333333"/>
          <w:sz w:val="28"/>
          <w:szCs w:val="28"/>
          <w:lang w:val="es-UY" w:eastAsia="es-UY"/>
        </w:rPr>
        <w:t>. En esa entrevista, el cardenal manifestaba su opinión a propósito de algunas cuestiones que, debido a la pandemia del Covid-19, habían surgido en Alemania e Italia, como, por ejemplo, poder llevar la comunión a los fieles en bolsas de plástico (obviamente, por razones higiénicas).</w:t>
      </w:r>
    </w:p>
    <w:p w:rsidR="003B6B56" w:rsidRPr="003B6B56" w:rsidRDefault="003B6B56" w:rsidP="003B6B56">
      <w:pPr>
        <w:shd w:val="clear" w:color="auto" w:fill="FFFFFF"/>
        <w:spacing w:after="480" w:line="240" w:lineRule="auto"/>
        <w:jc w:val="both"/>
        <w:rPr>
          <w:rFonts w:ascii="Arial" w:eastAsia="Times New Roman" w:hAnsi="Arial" w:cs="Arial"/>
          <w:color w:val="333333"/>
          <w:sz w:val="28"/>
          <w:szCs w:val="28"/>
          <w:lang w:val="es-UY" w:eastAsia="es-UY"/>
        </w:rPr>
      </w:pPr>
      <w:r w:rsidRPr="003B6B56">
        <w:rPr>
          <w:rFonts w:ascii="Arial" w:eastAsia="Times New Roman" w:hAnsi="Arial" w:cs="Arial"/>
          <w:color w:val="333333"/>
          <w:sz w:val="28"/>
          <w:szCs w:val="28"/>
          <w:lang w:val="es-UY" w:eastAsia="es-UY"/>
        </w:rPr>
        <w:t>El cardenal Sarah vertía opiniones contundentes, llegando a decir, por ejemplo, que </w:t>
      </w:r>
      <w:r w:rsidRPr="003B6B56">
        <w:rPr>
          <w:rFonts w:ascii="Arial" w:eastAsia="Times New Roman" w:hAnsi="Arial" w:cs="Arial"/>
          <w:b/>
          <w:bCs/>
          <w:color w:val="535353"/>
          <w:sz w:val="28"/>
          <w:szCs w:val="28"/>
          <w:lang w:val="es-UY" w:eastAsia="es-UY"/>
        </w:rPr>
        <w:t>“Dios merece respeto, no puedes meterlo en una bolsa”.</w:t>
      </w:r>
      <w:r w:rsidRPr="003B6B56">
        <w:rPr>
          <w:rFonts w:ascii="Arial" w:eastAsia="Times New Roman" w:hAnsi="Arial" w:cs="Arial"/>
          <w:color w:val="333333"/>
          <w:sz w:val="28"/>
          <w:szCs w:val="28"/>
          <w:lang w:val="es-UY" w:eastAsia="es-UY"/>
        </w:rPr>
        <w:t> “No podemos tratarla [a la eucaristía] como un objeto trivial. No estamos en el supermercado”.</w:t>
      </w:r>
    </w:p>
    <w:p w:rsidR="003B6B56" w:rsidRPr="003B6B56" w:rsidRDefault="003B6B56" w:rsidP="003B6B56">
      <w:pPr>
        <w:shd w:val="clear" w:color="auto" w:fill="FFFFFF"/>
        <w:spacing w:after="480" w:line="240" w:lineRule="auto"/>
        <w:outlineLvl w:val="2"/>
        <w:rPr>
          <w:rFonts w:ascii="inherit" w:eastAsia="Times New Roman" w:hAnsi="inherit" w:cs="Arial"/>
          <w:b/>
          <w:bCs/>
          <w:color w:val="DD0000"/>
          <w:sz w:val="36"/>
          <w:szCs w:val="36"/>
          <w:lang w:val="es-UY" w:eastAsia="es-UY"/>
        </w:rPr>
      </w:pPr>
      <w:r w:rsidRPr="003B6B56">
        <w:rPr>
          <w:rFonts w:ascii="inherit" w:eastAsia="Times New Roman" w:hAnsi="inherit" w:cs="Arial"/>
          <w:b/>
          <w:bCs/>
          <w:color w:val="DD0000"/>
          <w:sz w:val="36"/>
          <w:szCs w:val="36"/>
          <w:lang w:val="es-UY" w:eastAsia="es-UY"/>
        </w:rPr>
        <w:t>La persona es la imagen de Dios</w:t>
      </w:r>
    </w:p>
    <w:p w:rsidR="003B6B56" w:rsidRPr="003B6B56" w:rsidRDefault="003B6B56" w:rsidP="003B6B56">
      <w:pPr>
        <w:shd w:val="clear" w:color="auto" w:fill="FFFFFF"/>
        <w:spacing w:after="480" w:line="240" w:lineRule="auto"/>
        <w:jc w:val="both"/>
        <w:rPr>
          <w:rFonts w:ascii="Arial" w:eastAsia="Times New Roman" w:hAnsi="Arial" w:cs="Arial"/>
          <w:color w:val="333333"/>
          <w:sz w:val="28"/>
          <w:szCs w:val="28"/>
          <w:lang w:val="es-UY" w:eastAsia="es-UY"/>
        </w:rPr>
      </w:pPr>
      <w:r w:rsidRPr="003B6B56">
        <w:rPr>
          <w:rFonts w:ascii="Arial" w:eastAsia="Times New Roman" w:hAnsi="Arial" w:cs="Arial"/>
          <w:color w:val="333333"/>
          <w:sz w:val="28"/>
          <w:szCs w:val="28"/>
          <w:lang w:val="es-UY" w:eastAsia="es-UY"/>
        </w:rPr>
        <w:t>Obviamente, yo no soy nadie para decirle nada al cardenal Sarah, pero sí me gustaría hacer alguna reflexión al respecto. </w:t>
      </w:r>
      <w:r w:rsidRPr="003B6B56">
        <w:rPr>
          <w:rFonts w:ascii="Arial" w:eastAsia="Times New Roman" w:hAnsi="Arial" w:cs="Arial"/>
          <w:b/>
          <w:bCs/>
          <w:color w:val="535353"/>
          <w:sz w:val="28"/>
          <w:szCs w:val="28"/>
          <w:lang w:val="es-UY" w:eastAsia="es-UY"/>
        </w:rPr>
        <w:t>Claro que la eucaristía es “sagrada”, porque es el sacramento de la presencia real de Cristo en el pan, pero tampoco se puede olvidar que tan sagrada como la eucaristía es la persona,</w:t>
      </w:r>
      <w:r w:rsidRPr="003B6B56">
        <w:rPr>
          <w:rFonts w:ascii="Arial" w:eastAsia="Times New Roman" w:hAnsi="Arial" w:cs="Arial"/>
          <w:color w:val="333333"/>
          <w:sz w:val="28"/>
          <w:szCs w:val="28"/>
          <w:lang w:val="es-UY" w:eastAsia="es-UY"/>
        </w:rPr>
        <w:t xml:space="preserve"> ya que es la “imagen de Dios”. </w:t>
      </w:r>
      <w:proofErr w:type="gramStart"/>
      <w:r w:rsidRPr="003B6B56">
        <w:rPr>
          <w:rFonts w:ascii="Arial" w:eastAsia="Times New Roman" w:hAnsi="Arial" w:cs="Arial"/>
          <w:color w:val="333333"/>
          <w:sz w:val="28"/>
          <w:szCs w:val="28"/>
          <w:lang w:val="es-UY" w:eastAsia="es-UY"/>
        </w:rPr>
        <w:t xml:space="preserve">¿Cómo no recordar el famoso dicho de san Ireneo: ‘Gloria Dei homo </w:t>
      </w:r>
      <w:proofErr w:type="spellStart"/>
      <w:r w:rsidRPr="003B6B56">
        <w:rPr>
          <w:rFonts w:ascii="Arial" w:eastAsia="Times New Roman" w:hAnsi="Arial" w:cs="Arial"/>
          <w:color w:val="333333"/>
          <w:sz w:val="28"/>
          <w:szCs w:val="28"/>
          <w:lang w:val="es-UY" w:eastAsia="es-UY"/>
        </w:rPr>
        <w:t>vivens</w:t>
      </w:r>
      <w:proofErr w:type="spellEnd"/>
      <w:r w:rsidRPr="003B6B56">
        <w:rPr>
          <w:rFonts w:ascii="Arial" w:eastAsia="Times New Roman" w:hAnsi="Arial" w:cs="Arial"/>
          <w:color w:val="333333"/>
          <w:sz w:val="28"/>
          <w:szCs w:val="28"/>
          <w:lang w:val="es-UY" w:eastAsia="es-UY"/>
        </w:rPr>
        <w:t xml:space="preserve">, vita </w:t>
      </w:r>
      <w:proofErr w:type="spellStart"/>
      <w:r w:rsidRPr="003B6B56">
        <w:rPr>
          <w:rFonts w:ascii="Arial" w:eastAsia="Times New Roman" w:hAnsi="Arial" w:cs="Arial"/>
          <w:color w:val="333333"/>
          <w:sz w:val="28"/>
          <w:szCs w:val="28"/>
          <w:lang w:val="es-UY" w:eastAsia="es-UY"/>
        </w:rPr>
        <w:t>autem</w:t>
      </w:r>
      <w:proofErr w:type="spellEnd"/>
      <w:r w:rsidRPr="003B6B56">
        <w:rPr>
          <w:rFonts w:ascii="Arial" w:eastAsia="Times New Roman" w:hAnsi="Arial" w:cs="Arial"/>
          <w:color w:val="333333"/>
          <w:sz w:val="28"/>
          <w:szCs w:val="28"/>
          <w:lang w:val="es-UY" w:eastAsia="es-UY"/>
        </w:rPr>
        <w:t xml:space="preserve"> hominis </w:t>
      </w:r>
      <w:proofErr w:type="spellStart"/>
      <w:r w:rsidRPr="003B6B56">
        <w:rPr>
          <w:rFonts w:ascii="Arial" w:eastAsia="Times New Roman" w:hAnsi="Arial" w:cs="Arial"/>
          <w:color w:val="333333"/>
          <w:sz w:val="28"/>
          <w:szCs w:val="28"/>
          <w:lang w:val="es-UY" w:eastAsia="es-UY"/>
        </w:rPr>
        <w:t>visio</w:t>
      </w:r>
      <w:proofErr w:type="spellEnd"/>
      <w:r w:rsidRPr="003B6B56">
        <w:rPr>
          <w:rFonts w:ascii="Arial" w:eastAsia="Times New Roman" w:hAnsi="Arial" w:cs="Arial"/>
          <w:color w:val="333333"/>
          <w:sz w:val="28"/>
          <w:szCs w:val="28"/>
          <w:lang w:val="es-UY" w:eastAsia="es-UY"/>
        </w:rPr>
        <w:t xml:space="preserve"> Dei [</w:t>
      </w:r>
      <w:proofErr w:type="spellStart"/>
      <w:r w:rsidRPr="003B6B56">
        <w:rPr>
          <w:rFonts w:ascii="Arial" w:eastAsia="Times New Roman" w:hAnsi="Arial" w:cs="Arial"/>
          <w:color w:val="333333"/>
          <w:sz w:val="28"/>
          <w:szCs w:val="28"/>
          <w:lang w:val="es-UY" w:eastAsia="es-UY"/>
        </w:rPr>
        <w:t>est</w:t>
      </w:r>
      <w:proofErr w:type="spellEnd"/>
      <w:r w:rsidRPr="003B6B56">
        <w:rPr>
          <w:rFonts w:ascii="Arial" w:eastAsia="Times New Roman" w:hAnsi="Arial" w:cs="Arial"/>
          <w:color w:val="333333"/>
          <w:sz w:val="28"/>
          <w:szCs w:val="28"/>
          <w:lang w:val="es-UY" w:eastAsia="es-UY"/>
        </w:rPr>
        <w:t>]’ (‘</w:t>
      </w:r>
      <w:proofErr w:type="spellStart"/>
      <w:r w:rsidRPr="003B6B56">
        <w:rPr>
          <w:rFonts w:ascii="Arial" w:eastAsia="Times New Roman" w:hAnsi="Arial" w:cs="Arial"/>
          <w:color w:val="333333"/>
          <w:sz w:val="28"/>
          <w:szCs w:val="28"/>
          <w:lang w:val="es-UY" w:eastAsia="es-UY"/>
        </w:rPr>
        <w:t>Adversus</w:t>
      </w:r>
      <w:proofErr w:type="spellEnd"/>
      <w:r w:rsidRPr="003B6B56">
        <w:rPr>
          <w:rFonts w:ascii="Arial" w:eastAsia="Times New Roman" w:hAnsi="Arial" w:cs="Arial"/>
          <w:color w:val="333333"/>
          <w:sz w:val="28"/>
          <w:szCs w:val="28"/>
          <w:lang w:val="es-UY" w:eastAsia="es-UY"/>
        </w:rPr>
        <w:t xml:space="preserve"> </w:t>
      </w:r>
      <w:proofErr w:type="spellStart"/>
      <w:r w:rsidRPr="003B6B56">
        <w:rPr>
          <w:rFonts w:ascii="Arial" w:eastAsia="Times New Roman" w:hAnsi="Arial" w:cs="Arial"/>
          <w:color w:val="333333"/>
          <w:sz w:val="28"/>
          <w:szCs w:val="28"/>
          <w:lang w:val="es-UY" w:eastAsia="es-UY"/>
        </w:rPr>
        <w:t>haereses</w:t>
      </w:r>
      <w:proofErr w:type="spellEnd"/>
      <w:r w:rsidRPr="003B6B56">
        <w:rPr>
          <w:rFonts w:ascii="Arial" w:eastAsia="Times New Roman" w:hAnsi="Arial" w:cs="Arial"/>
          <w:color w:val="333333"/>
          <w:sz w:val="28"/>
          <w:szCs w:val="28"/>
          <w:lang w:val="es-UY" w:eastAsia="es-UY"/>
        </w:rPr>
        <w:t>’ IV,20,7).</w:t>
      </w:r>
      <w:proofErr w:type="gramEnd"/>
      <w:r w:rsidRPr="003B6B56">
        <w:rPr>
          <w:rFonts w:ascii="Arial" w:eastAsia="Times New Roman" w:hAnsi="Arial" w:cs="Arial"/>
          <w:color w:val="333333"/>
          <w:sz w:val="28"/>
          <w:szCs w:val="28"/>
          <w:lang w:val="es-UY" w:eastAsia="es-UY"/>
        </w:rPr>
        <w:t xml:space="preserve"> Precisamente, en una visita pastoral a Aquilea y Venecia, el 8 de mayo de 2011 –y justamente en un contexto de salud: visita a la basílica de la Salud, en Venecia–, el papa Benedicto XVI “tradujo” o parafraseó la famosa frase de Ireneo de la siguiente manera: “Gloria de Dios es la plena salud del hombre, y esta consiste en estar en relación profunda con Dios”.</w:t>
      </w:r>
    </w:p>
    <w:p w:rsidR="003B6B56" w:rsidRPr="003B6B56" w:rsidRDefault="003B6B56" w:rsidP="003B6B56">
      <w:pPr>
        <w:shd w:val="clear" w:color="auto" w:fill="FFFFFF"/>
        <w:spacing w:after="0" w:line="240" w:lineRule="auto"/>
        <w:jc w:val="center"/>
        <w:rPr>
          <w:rFonts w:ascii="Arial" w:eastAsia="Times New Roman" w:hAnsi="Arial" w:cs="Arial"/>
          <w:color w:val="333333"/>
          <w:sz w:val="28"/>
          <w:szCs w:val="28"/>
          <w:lang w:val="es-UY" w:eastAsia="es-UY"/>
        </w:rPr>
      </w:pPr>
      <w:r w:rsidRPr="003B6B56">
        <w:rPr>
          <w:rFonts w:ascii="Arial" w:eastAsia="Times New Roman" w:hAnsi="Arial" w:cs="Arial"/>
          <w:noProof/>
          <w:color w:val="E00109"/>
          <w:sz w:val="28"/>
          <w:szCs w:val="28"/>
          <w:lang w:val="es-UY" w:eastAsia="es-UY"/>
        </w:rPr>
        <w:lastRenderedPageBreak/>
        <w:drawing>
          <wp:inline distT="0" distB="0" distL="0" distR="0">
            <wp:extent cx="4286250" cy="2198064"/>
            <wp:effectExtent l="0" t="0" r="0" b="0"/>
            <wp:docPr id="1" name="Imagen 1" descr="El cardenal Robert Sarah, en una conferencia archiv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cardenal Robert Sarah, en una conferencia archiv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9385" cy="2204800"/>
                    </a:xfrm>
                    <a:prstGeom prst="rect">
                      <a:avLst/>
                    </a:prstGeom>
                    <a:noFill/>
                    <a:ln>
                      <a:noFill/>
                    </a:ln>
                  </pic:spPr>
                </pic:pic>
              </a:graphicData>
            </a:graphic>
          </wp:inline>
        </w:drawing>
      </w:r>
    </w:p>
    <w:p w:rsidR="003B6B56" w:rsidRPr="003B6B56" w:rsidRDefault="003B6B56" w:rsidP="003B6B56">
      <w:pPr>
        <w:shd w:val="clear" w:color="auto" w:fill="FFFFFF"/>
        <w:spacing w:line="240" w:lineRule="auto"/>
        <w:jc w:val="both"/>
        <w:rPr>
          <w:rFonts w:ascii="Arial" w:eastAsia="Times New Roman" w:hAnsi="Arial" w:cs="Arial"/>
          <w:color w:val="FFFFFF"/>
          <w:sz w:val="23"/>
          <w:szCs w:val="23"/>
          <w:lang w:val="es-UY" w:eastAsia="es-UY"/>
        </w:rPr>
      </w:pPr>
      <w:r w:rsidRPr="003B6B56">
        <w:rPr>
          <w:rFonts w:ascii="Arial" w:eastAsia="Times New Roman" w:hAnsi="Arial" w:cs="Arial"/>
          <w:color w:val="FFFFFF"/>
          <w:sz w:val="23"/>
          <w:szCs w:val="23"/>
          <w:lang w:val="es-UY" w:eastAsia="es-UY"/>
        </w:rPr>
        <w:t>El cardenal Robert Sarah, en una conferencia</w:t>
      </w:r>
    </w:p>
    <w:p w:rsidR="003B6B56" w:rsidRPr="003B6B56" w:rsidRDefault="003B6B56" w:rsidP="003B6B56">
      <w:pPr>
        <w:shd w:val="clear" w:color="auto" w:fill="FFFFFF"/>
        <w:spacing w:after="480" w:line="240" w:lineRule="auto"/>
        <w:jc w:val="both"/>
        <w:rPr>
          <w:rFonts w:ascii="Arial" w:eastAsia="Times New Roman" w:hAnsi="Arial" w:cs="Arial"/>
          <w:color w:val="333333"/>
          <w:sz w:val="28"/>
          <w:szCs w:val="28"/>
          <w:lang w:val="es-UY" w:eastAsia="es-UY"/>
        </w:rPr>
      </w:pPr>
      <w:r w:rsidRPr="003B6B56">
        <w:rPr>
          <w:rFonts w:ascii="Arial" w:eastAsia="Times New Roman" w:hAnsi="Arial" w:cs="Arial"/>
          <w:color w:val="333333"/>
          <w:sz w:val="28"/>
          <w:szCs w:val="28"/>
          <w:lang w:val="es-UY" w:eastAsia="es-UY"/>
        </w:rPr>
        <w:t xml:space="preserve">El meollo del </w:t>
      </w:r>
      <w:proofErr w:type="gramStart"/>
      <w:r w:rsidRPr="003B6B56">
        <w:rPr>
          <w:rFonts w:ascii="Arial" w:eastAsia="Times New Roman" w:hAnsi="Arial" w:cs="Arial"/>
          <w:color w:val="333333"/>
          <w:sz w:val="28"/>
          <w:szCs w:val="28"/>
          <w:lang w:val="es-UY" w:eastAsia="es-UY"/>
        </w:rPr>
        <w:t>asunto,</w:t>
      </w:r>
      <w:proofErr w:type="gramEnd"/>
      <w:r w:rsidRPr="003B6B56">
        <w:rPr>
          <w:rFonts w:ascii="Arial" w:eastAsia="Times New Roman" w:hAnsi="Arial" w:cs="Arial"/>
          <w:color w:val="333333"/>
          <w:sz w:val="28"/>
          <w:szCs w:val="28"/>
          <w:lang w:val="es-UY" w:eastAsia="es-UY"/>
        </w:rPr>
        <w:t xml:space="preserve"> me parece, reside en una de las cuestiones capitales del cristianismo, que es la encarnación. </w:t>
      </w:r>
      <w:r w:rsidRPr="003B6B56">
        <w:rPr>
          <w:rFonts w:ascii="Arial" w:eastAsia="Times New Roman" w:hAnsi="Arial" w:cs="Arial"/>
          <w:b/>
          <w:bCs/>
          <w:color w:val="535353"/>
          <w:sz w:val="28"/>
          <w:szCs w:val="28"/>
          <w:lang w:val="es-UY" w:eastAsia="es-UY"/>
        </w:rPr>
        <w:t>Si consideramos que Dios ha entrado a formar parte verdaderamente de la historia humana, eso significa que a Dios “no se le caen los anillos” por tratar con el ser humano.</w:t>
      </w:r>
      <w:r w:rsidRPr="003B6B56">
        <w:rPr>
          <w:rFonts w:ascii="Arial" w:eastAsia="Times New Roman" w:hAnsi="Arial" w:cs="Arial"/>
          <w:color w:val="333333"/>
          <w:sz w:val="28"/>
          <w:szCs w:val="28"/>
          <w:lang w:val="es-UY" w:eastAsia="es-UY"/>
        </w:rPr>
        <w:t> Y que asume el riesgo de quedar expuesto, como ocurrió en la historia de Jesús, que desde la cuna a la cruz fue un sujeto vulnerable y frágil.</w:t>
      </w:r>
    </w:p>
    <w:p w:rsidR="003B6B56" w:rsidRDefault="003B6B56" w:rsidP="003B6B56">
      <w:pPr>
        <w:shd w:val="clear" w:color="auto" w:fill="FFFFFF"/>
        <w:spacing w:after="0" w:line="240" w:lineRule="auto"/>
        <w:jc w:val="both"/>
        <w:rPr>
          <w:rFonts w:ascii="Arial" w:eastAsia="Times New Roman" w:hAnsi="Arial" w:cs="Arial"/>
          <w:color w:val="333333"/>
          <w:sz w:val="28"/>
          <w:szCs w:val="28"/>
          <w:lang w:val="es-UY" w:eastAsia="es-UY"/>
        </w:rPr>
      </w:pPr>
      <w:r w:rsidRPr="003B6B56">
        <w:rPr>
          <w:rFonts w:ascii="Arial" w:eastAsia="Times New Roman" w:hAnsi="Arial" w:cs="Arial"/>
          <w:color w:val="333333"/>
          <w:sz w:val="28"/>
          <w:szCs w:val="28"/>
          <w:lang w:val="es-UY" w:eastAsia="es-UY"/>
        </w:rPr>
        <w:t>Es evidente que la eucaristía ha de ser tratada con respeto, pero también </w:t>
      </w:r>
      <w:r w:rsidRPr="003B6B56">
        <w:rPr>
          <w:rFonts w:ascii="Arial" w:eastAsia="Times New Roman" w:hAnsi="Arial" w:cs="Arial"/>
          <w:b/>
          <w:bCs/>
          <w:color w:val="535353"/>
          <w:sz w:val="28"/>
          <w:szCs w:val="28"/>
          <w:lang w:val="es-UY" w:eastAsia="es-UY"/>
        </w:rPr>
        <w:t>es claro que no puede convertirse en un vector de contagio.</w:t>
      </w:r>
      <w:r w:rsidRPr="003B6B56">
        <w:rPr>
          <w:rFonts w:ascii="Arial" w:eastAsia="Times New Roman" w:hAnsi="Arial" w:cs="Arial"/>
          <w:color w:val="333333"/>
          <w:sz w:val="28"/>
          <w:szCs w:val="28"/>
          <w:lang w:val="es-UY" w:eastAsia="es-UY"/>
        </w:rPr>
        <w:t> Me parece que a Dios no le gustaría.</w:t>
      </w:r>
    </w:p>
    <w:p w:rsidR="003B6B56" w:rsidRPr="003B6B56" w:rsidRDefault="003B6B56" w:rsidP="003B6B56">
      <w:pPr>
        <w:shd w:val="clear" w:color="auto" w:fill="FFFFFF"/>
        <w:spacing w:after="0" w:line="240" w:lineRule="auto"/>
        <w:jc w:val="both"/>
        <w:rPr>
          <w:rFonts w:ascii="Arial" w:eastAsia="Times New Roman" w:hAnsi="Arial" w:cs="Arial"/>
          <w:color w:val="333333"/>
          <w:sz w:val="28"/>
          <w:szCs w:val="28"/>
          <w:lang w:val="es-UY" w:eastAsia="es-UY"/>
        </w:rPr>
      </w:pPr>
      <w:bookmarkStart w:id="0" w:name="_GoBack"/>
      <w:bookmarkEnd w:id="0"/>
    </w:p>
    <w:p w:rsidR="002E2F5B" w:rsidRDefault="003B6B56">
      <w:hyperlink r:id="rId9" w:history="1">
        <w:r>
          <w:rPr>
            <w:rStyle w:val="Hipervnculo"/>
          </w:rPr>
          <w:t>https://www.vidanuevadigital.com/blog/se-puede-meter-a-dios-en-una-bolsa-de-plastico-pedro-barrado/</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D4143"/>
    <w:multiLevelType w:val="multilevel"/>
    <w:tmpl w:val="F664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56"/>
    <w:rsid w:val="002E2F5B"/>
    <w:rsid w:val="003B6B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4DA2"/>
  <w15:chartTrackingRefBased/>
  <w15:docId w15:val="{585E9853-AA6D-4F58-806B-BB4E195B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3B6B5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3">
    <w:name w:val="heading 3"/>
    <w:basedOn w:val="Normal"/>
    <w:link w:val="Ttulo3Car"/>
    <w:uiPriority w:val="9"/>
    <w:qFormat/>
    <w:rsid w:val="003B6B56"/>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B56"/>
    <w:rPr>
      <w:rFonts w:ascii="Times New Roman" w:eastAsia="Times New Roman" w:hAnsi="Times New Roman" w:cs="Times New Roman"/>
      <w:b/>
      <w:bCs/>
      <w:kern w:val="36"/>
      <w:sz w:val="48"/>
      <w:szCs w:val="48"/>
      <w:lang w:eastAsia="es-UY"/>
    </w:rPr>
  </w:style>
  <w:style w:type="character" w:customStyle="1" w:styleId="Ttulo3Car">
    <w:name w:val="Título 3 Car"/>
    <w:basedOn w:val="Fuentedeprrafopredeter"/>
    <w:link w:val="Ttulo3"/>
    <w:uiPriority w:val="9"/>
    <w:rsid w:val="003B6B56"/>
    <w:rPr>
      <w:rFonts w:ascii="Times New Roman" w:eastAsia="Times New Roman" w:hAnsi="Times New Roman" w:cs="Times New Roman"/>
      <w:b/>
      <w:bCs/>
      <w:sz w:val="27"/>
      <w:szCs w:val="27"/>
      <w:lang w:eastAsia="es-UY"/>
    </w:rPr>
  </w:style>
  <w:style w:type="character" w:customStyle="1" w:styleId="author">
    <w:name w:val="author"/>
    <w:basedOn w:val="Fuentedeprrafopredeter"/>
    <w:rsid w:val="003B6B56"/>
  </w:style>
  <w:style w:type="character" w:styleId="Hipervnculo">
    <w:name w:val="Hyperlink"/>
    <w:basedOn w:val="Fuentedeprrafopredeter"/>
    <w:uiPriority w:val="99"/>
    <w:semiHidden/>
    <w:unhideWhenUsed/>
    <w:rsid w:val="003B6B56"/>
    <w:rPr>
      <w:color w:val="0000FF"/>
      <w:u w:val="single"/>
    </w:rPr>
  </w:style>
  <w:style w:type="character" w:styleId="Textoennegrita">
    <w:name w:val="Strong"/>
    <w:basedOn w:val="Fuentedeprrafopredeter"/>
    <w:uiPriority w:val="22"/>
    <w:qFormat/>
    <w:rsid w:val="003B6B56"/>
    <w:rPr>
      <w:b/>
      <w:bCs/>
    </w:rPr>
  </w:style>
  <w:style w:type="paragraph" w:styleId="NormalWeb">
    <w:name w:val="Normal (Web)"/>
    <w:basedOn w:val="Normal"/>
    <w:uiPriority w:val="99"/>
    <w:semiHidden/>
    <w:unhideWhenUsed/>
    <w:rsid w:val="003B6B56"/>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paragraph" w:customStyle="1" w:styleId="wp-caption-text">
    <w:name w:val="wp-caption-text"/>
    <w:basedOn w:val="Normal"/>
    <w:rsid w:val="003B6B56"/>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26590">
      <w:bodyDiv w:val="1"/>
      <w:marLeft w:val="0"/>
      <w:marRight w:val="0"/>
      <w:marTop w:val="0"/>
      <w:marBottom w:val="0"/>
      <w:divBdr>
        <w:top w:val="none" w:sz="0" w:space="0" w:color="auto"/>
        <w:left w:val="none" w:sz="0" w:space="0" w:color="auto"/>
        <w:bottom w:val="none" w:sz="0" w:space="0" w:color="auto"/>
        <w:right w:val="none" w:sz="0" w:space="0" w:color="auto"/>
      </w:divBdr>
      <w:divsChild>
        <w:div w:id="2059163308">
          <w:marLeft w:val="0"/>
          <w:marRight w:val="0"/>
          <w:marTop w:val="0"/>
          <w:marBottom w:val="0"/>
          <w:divBdr>
            <w:top w:val="none" w:sz="0" w:space="0" w:color="auto"/>
            <w:left w:val="none" w:sz="0" w:space="0" w:color="auto"/>
            <w:bottom w:val="none" w:sz="0" w:space="0" w:color="auto"/>
            <w:right w:val="none" w:sz="0" w:space="0" w:color="auto"/>
          </w:divBdr>
        </w:div>
        <w:div w:id="1420062645">
          <w:marLeft w:val="0"/>
          <w:marRight w:val="0"/>
          <w:marTop w:val="0"/>
          <w:marBottom w:val="0"/>
          <w:divBdr>
            <w:top w:val="none" w:sz="0" w:space="0" w:color="auto"/>
            <w:left w:val="none" w:sz="0" w:space="0" w:color="auto"/>
            <w:bottom w:val="none" w:sz="0" w:space="0" w:color="auto"/>
            <w:right w:val="none" w:sz="0" w:space="0" w:color="auto"/>
          </w:divBdr>
          <w:divsChild>
            <w:div w:id="10856854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idanuevadigital.com/wp-content/uploads/2017/10/sarah-cardena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nuevadigital.com/2020/05/04/sarah-rechaza-que-la-comunion-se-haga-llegar-a-los-fieles-en-bolsas-de-plastico-es-una-profanacion-no-estamos-en-un-supermercado/" TargetMode="External"/><Relationship Id="rId11" Type="http://schemas.openxmlformats.org/officeDocument/2006/relationships/theme" Target="theme/theme1.xml"/><Relationship Id="rId5" Type="http://schemas.openxmlformats.org/officeDocument/2006/relationships/hyperlink" Target="https://www.vidanuevadigital.com/autor/pedro-barrad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danuevadigital.com/blog/se-puede-meter-a-dios-en-una-bolsa-de-plastico-pedro-barr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2401</Characters>
  <Application>Microsoft Office Word</Application>
  <DocSecurity>0</DocSecurity>
  <Lines>20</Lines>
  <Paragraphs>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¿Se puede meter a Dios en una bolsa de plástico?</vt:lpstr>
      <vt:lpstr>        La persona es la imagen de Dios</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2020-05-14T12:14:00Z</dcterms:created>
  <dcterms:modified xsi:type="dcterms:W3CDTF">2020-05-14T12:15:00Z</dcterms:modified>
</cp:coreProperties>
</file>