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299C" w:rsidRPr="00F4299C" w:rsidRDefault="00F4299C" w:rsidP="00F4299C">
      <w:pPr>
        <w:shd w:val="clear" w:color="auto" w:fill="FFFFFF"/>
        <w:spacing w:after="0" w:line="435" w:lineRule="atLeast"/>
        <w:jc w:val="both"/>
        <w:outlineLvl w:val="0"/>
        <w:rPr>
          <w:rFonts w:ascii="Arial" w:eastAsia="Times New Roman" w:hAnsi="Arial" w:cs="Arial"/>
          <w:b/>
          <w:bCs/>
          <w:color w:val="333333"/>
          <w:kern w:val="36"/>
          <w:sz w:val="38"/>
          <w:szCs w:val="38"/>
          <w:lang w:val="es-UY" w:eastAsia="es-UY"/>
        </w:rPr>
      </w:pPr>
      <w:r w:rsidRPr="00F4299C">
        <w:rPr>
          <w:rFonts w:ascii="Arial" w:eastAsia="Times New Roman" w:hAnsi="Arial" w:cs="Arial"/>
          <w:b/>
          <w:bCs/>
          <w:color w:val="333333"/>
          <w:kern w:val="36"/>
          <w:sz w:val="38"/>
          <w:szCs w:val="38"/>
          <w:lang w:val="es-UY" w:eastAsia="es-UY"/>
        </w:rPr>
        <w:t>Yolanda Bimos: “mi caminar con los pueblos de la Amazonía ha sido una escuela de formación”</w:t>
      </w:r>
    </w:p>
    <w:p w:rsidR="00F4299C" w:rsidRPr="00F4299C" w:rsidRDefault="00F4299C" w:rsidP="00F4299C">
      <w:pPr>
        <w:shd w:val="clear" w:color="auto" w:fill="FFFFFF"/>
        <w:spacing w:after="0" w:line="240" w:lineRule="auto"/>
        <w:jc w:val="both"/>
        <w:rPr>
          <w:rFonts w:ascii="Arial" w:eastAsia="Times New Roman" w:hAnsi="Arial" w:cs="Arial"/>
          <w:color w:val="000000"/>
          <w:sz w:val="21"/>
          <w:szCs w:val="21"/>
          <w:lang w:val="es-UY" w:eastAsia="es-UY"/>
        </w:rPr>
      </w:pPr>
      <w:r w:rsidRPr="00F4299C">
        <w:rPr>
          <w:rFonts w:ascii="Arial" w:eastAsia="Times New Roman" w:hAnsi="Arial" w:cs="Arial"/>
          <w:noProof/>
          <w:color w:val="000000"/>
          <w:sz w:val="21"/>
          <w:szCs w:val="21"/>
          <w:lang w:val="es-UY" w:eastAsia="es-UY"/>
        </w:rPr>
        <w:drawing>
          <wp:inline distT="0" distB="0" distL="0" distR="0" wp14:anchorId="7C5E14EA" wp14:editId="5F9D7DE4">
            <wp:extent cx="5511800" cy="3095516"/>
            <wp:effectExtent l="0" t="0" r="0" b="0"/>
            <wp:docPr id="1" name="Imagen 1" descr="Hermana Yolanda Bimos con un grupo de indí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mana Yolanda Bimos con un grupo de indígen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1597" cy="3101018"/>
                    </a:xfrm>
                    <a:prstGeom prst="rect">
                      <a:avLst/>
                    </a:prstGeom>
                    <a:noFill/>
                    <a:ln>
                      <a:noFill/>
                    </a:ln>
                  </pic:spPr>
                </pic:pic>
              </a:graphicData>
            </a:graphic>
          </wp:inline>
        </w:drawing>
      </w:r>
    </w:p>
    <w:p w:rsidR="00F4299C" w:rsidRPr="00F4299C" w:rsidRDefault="00F4299C" w:rsidP="00F4299C">
      <w:pPr>
        <w:shd w:val="clear" w:color="auto" w:fill="FFFFFF"/>
        <w:spacing w:line="240" w:lineRule="auto"/>
        <w:rPr>
          <w:rFonts w:ascii="Arial" w:eastAsia="Times New Roman" w:hAnsi="Arial" w:cs="Arial"/>
          <w:color w:val="000000"/>
          <w:sz w:val="21"/>
          <w:szCs w:val="21"/>
          <w:lang w:val="es-UY" w:eastAsia="es-UY"/>
        </w:rPr>
      </w:pPr>
      <w:r w:rsidRPr="00F4299C">
        <w:rPr>
          <w:rFonts w:ascii="Arial" w:eastAsia="Times New Roman" w:hAnsi="Arial" w:cs="Arial"/>
          <w:color w:val="000000"/>
          <w:sz w:val="21"/>
          <w:szCs w:val="21"/>
          <w:lang w:val="es-UY" w:eastAsia="es-UY"/>
        </w:rPr>
        <w:t>Hermana Yolanda Bimos con un grupo de indígenas</w:t>
      </w:r>
    </w:p>
    <w:p w:rsidR="00F4299C" w:rsidRPr="00F4299C" w:rsidRDefault="00F4299C" w:rsidP="00F4299C">
      <w:pPr>
        <w:shd w:val="clear" w:color="auto" w:fill="FFFFFF"/>
        <w:spacing w:after="120" w:line="345" w:lineRule="atLeast"/>
        <w:jc w:val="both"/>
        <w:outlineLvl w:val="1"/>
        <w:rPr>
          <w:rFonts w:ascii="Arial" w:eastAsia="Times New Roman" w:hAnsi="Arial" w:cs="Arial"/>
          <w:b/>
          <w:bCs/>
          <w:color w:val="4472C4" w:themeColor="accent1"/>
          <w:sz w:val="20"/>
          <w:szCs w:val="20"/>
          <w:lang w:val="es-UY" w:eastAsia="es-UY"/>
        </w:rPr>
      </w:pPr>
      <w:r w:rsidRPr="00F4299C">
        <w:rPr>
          <w:rFonts w:ascii="Arial" w:eastAsia="Times New Roman" w:hAnsi="Arial" w:cs="Arial"/>
          <w:b/>
          <w:bCs/>
          <w:color w:val="4472C4" w:themeColor="accent1"/>
          <w:sz w:val="20"/>
          <w:szCs w:val="20"/>
          <w:lang w:val="es-UY" w:eastAsia="es-UY"/>
        </w:rPr>
        <w:t>Se trata de “pueblos que están insertos en la naturaleza todavía exuberante, pueblos que se sienten tierra de verdad, aman la creación de Dios, porque es su Vida, su alimento, su disfrute. La cuidan y la defienden de todos los que quieren hacerle daño"</w:t>
      </w:r>
    </w:p>
    <w:p w:rsidR="00F4299C" w:rsidRPr="00F4299C" w:rsidRDefault="00F4299C" w:rsidP="00F4299C">
      <w:pPr>
        <w:shd w:val="clear" w:color="auto" w:fill="FFFFFF"/>
        <w:spacing w:after="120" w:line="345" w:lineRule="atLeast"/>
        <w:jc w:val="both"/>
        <w:outlineLvl w:val="1"/>
        <w:rPr>
          <w:rFonts w:ascii="Arial" w:eastAsia="Times New Roman" w:hAnsi="Arial" w:cs="Arial"/>
          <w:b/>
          <w:bCs/>
          <w:color w:val="4472C4" w:themeColor="accent1"/>
          <w:sz w:val="20"/>
          <w:szCs w:val="20"/>
          <w:lang w:val="es-UY" w:eastAsia="es-UY"/>
        </w:rPr>
      </w:pPr>
      <w:r w:rsidRPr="00F4299C">
        <w:rPr>
          <w:rFonts w:ascii="Arial" w:eastAsia="Times New Roman" w:hAnsi="Arial" w:cs="Arial"/>
          <w:b/>
          <w:bCs/>
          <w:color w:val="4472C4" w:themeColor="accent1"/>
          <w:sz w:val="20"/>
          <w:szCs w:val="20"/>
          <w:lang w:val="es-UY" w:eastAsia="es-UY"/>
        </w:rPr>
        <w:t>“Los pueblos originarios nos enseñan a amar la naturaleza porque se sienten parte de ella, son custodios de nuestra casa común"</w:t>
      </w:r>
    </w:p>
    <w:p w:rsidR="00F4299C" w:rsidRPr="00F4299C" w:rsidRDefault="00F4299C" w:rsidP="00F4299C">
      <w:pPr>
        <w:shd w:val="clear" w:color="auto" w:fill="FFFFFF"/>
        <w:spacing w:after="120" w:line="345" w:lineRule="atLeast"/>
        <w:jc w:val="both"/>
        <w:outlineLvl w:val="1"/>
        <w:rPr>
          <w:rFonts w:ascii="Arial" w:eastAsia="Times New Roman" w:hAnsi="Arial" w:cs="Arial"/>
          <w:b/>
          <w:bCs/>
          <w:color w:val="4472C4" w:themeColor="accent1"/>
          <w:sz w:val="20"/>
          <w:szCs w:val="20"/>
          <w:lang w:val="es-UY" w:eastAsia="es-UY"/>
        </w:rPr>
      </w:pPr>
      <w:r w:rsidRPr="00F4299C">
        <w:rPr>
          <w:rFonts w:ascii="Arial" w:eastAsia="Times New Roman" w:hAnsi="Arial" w:cs="Arial"/>
          <w:b/>
          <w:bCs/>
          <w:color w:val="4472C4" w:themeColor="accent1"/>
          <w:sz w:val="20"/>
          <w:szCs w:val="20"/>
          <w:lang w:val="es-UY" w:eastAsia="es-UY"/>
        </w:rPr>
        <w:t>Entre los pueblos originarios, “los ancianos tienen un lugar privilegiado en la toma de decisiones”, ellos son escuchados, porque “son el pozo de la sabiduría que iluminan y orientan el camino de las nuevas generaciones”</w:t>
      </w:r>
    </w:p>
    <w:p w:rsidR="00F4299C" w:rsidRPr="00F4299C" w:rsidRDefault="00F4299C" w:rsidP="00F4299C">
      <w:pPr>
        <w:shd w:val="clear" w:color="auto" w:fill="FFFFFF"/>
        <w:spacing w:after="120" w:line="345" w:lineRule="atLeast"/>
        <w:jc w:val="both"/>
        <w:outlineLvl w:val="1"/>
        <w:rPr>
          <w:rFonts w:ascii="Arial" w:eastAsia="Times New Roman" w:hAnsi="Arial" w:cs="Arial"/>
          <w:b/>
          <w:bCs/>
          <w:color w:val="4472C4" w:themeColor="accent1"/>
          <w:sz w:val="20"/>
          <w:szCs w:val="20"/>
          <w:lang w:val="es-UY" w:eastAsia="es-UY"/>
        </w:rPr>
      </w:pPr>
      <w:r w:rsidRPr="00F4299C">
        <w:rPr>
          <w:rFonts w:ascii="Arial" w:eastAsia="Times New Roman" w:hAnsi="Arial" w:cs="Arial"/>
          <w:b/>
          <w:bCs/>
          <w:color w:val="4472C4" w:themeColor="accent1"/>
          <w:sz w:val="20"/>
          <w:szCs w:val="20"/>
          <w:lang w:val="es-UY" w:eastAsia="es-UY"/>
        </w:rPr>
        <w:t>“La contaminación de los suelos, el aire, el agua por efectos de la explotación petrolera y minera se convierte en actos que atentan directamente a la salud de los individuos y por ende a los derechos individuales y colectivos de los pueblos y nacionalidades”</w:t>
      </w:r>
    </w:p>
    <w:p w:rsidR="00F4299C" w:rsidRPr="00F4299C" w:rsidRDefault="00F4299C" w:rsidP="00F4299C">
      <w:pPr>
        <w:shd w:val="clear" w:color="auto" w:fill="FFFFFF"/>
        <w:spacing w:after="600" w:line="345" w:lineRule="atLeast"/>
        <w:jc w:val="both"/>
        <w:outlineLvl w:val="1"/>
        <w:rPr>
          <w:rFonts w:ascii="Arial" w:eastAsia="Times New Roman" w:hAnsi="Arial" w:cs="Arial"/>
          <w:b/>
          <w:bCs/>
          <w:color w:val="4472C4" w:themeColor="accent1"/>
          <w:sz w:val="20"/>
          <w:szCs w:val="20"/>
          <w:lang w:val="es-UY" w:eastAsia="es-UY"/>
        </w:rPr>
      </w:pPr>
      <w:r w:rsidRPr="00F4299C">
        <w:rPr>
          <w:rFonts w:ascii="Arial" w:eastAsia="Times New Roman" w:hAnsi="Arial" w:cs="Arial"/>
          <w:b/>
          <w:bCs/>
          <w:color w:val="4472C4" w:themeColor="accent1"/>
          <w:sz w:val="20"/>
          <w:szCs w:val="20"/>
          <w:lang w:val="es-UY" w:eastAsia="es-UY"/>
        </w:rPr>
        <w:t>Se deben superar los tiempos en que se decía que “no podemos irnos en contra de la Liturgia Romana, eso manda el Papa y eso quiere la Iglesia, eso estudiamos en el Seminario y tenemos que ponerlo en práctica”</w:t>
      </w:r>
    </w:p>
    <w:p w:rsidR="00F4299C" w:rsidRPr="00F4299C" w:rsidRDefault="00F4299C" w:rsidP="00F4299C">
      <w:pPr>
        <w:shd w:val="clear" w:color="auto" w:fill="FFFFFF"/>
        <w:spacing w:after="150" w:line="240" w:lineRule="auto"/>
        <w:rPr>
          <w:rFonts w:ascii="inherit" w:eastAsia="Times New Roman" w:hAnsi="inherit" w:cs="Arial"/>
          <w:b/>
          <w:bCs/>
          <w:i/>
          <w:iCs/>
          <w:color w:val="333333"/>
          <w:sz w:val="20"/>
          <w:szCs w:val="20"/>
          <w:lang w:val="es-UY" w:eastAsia="es-UY"/>
        </w:rPr>
      </w:pPr>
      <w:r w:rsidRPr="00F4299C">
        <w:rPr>
          <w:rFonts w:ascii="inherit" w:eastAsia="Times New Roman" w:hAnsi="inherit" w:cs="Arial"/>
          <w:b/>
          <w:bCs/>
          <w:i/>
          <w:iCs/>
          <w:color w:val="333333"/>
          <w:sz w:val="20"/>
          <w:szCs w:val="20"/>
          <w:lang w:val="es-UY" w:eastAsia="es-UY"/>
        </w:rPr>
        <w:t>14.06.2020 </w:t>
      </w:r>
      <w:hyperlink r:id="rId6" w:history="1">
        <w:r w:rsidRPr="00F4299C">
          <w:rPr>
            <w:rFonts w:ascii="inherit" w:eastAsia="Times New Roman" w:hAnsi="inherit" w:cs="Arial"/>
            <w:b/>
            <w:bCs/>
            <w:i/>
            <w:iCs/>
            <w:color w:val="D49400"/>
            <w:sz w:val="20"/>
            <w:szCs w:val="20"/>
            <w:lang w:val="es-UY" w:eastAsia="es-UY"/>
          </w:rPr>
          <w:t>Luis Miguel Modino, corresponsal en Brasil</w:t>
        </w:r>
      </w:hyperlink>
    </w:p>
    <w:p w:rsidR="00F4299C" w:rsidRPr="00F4299C" w:rsidRDefault="00F4299C" w:rsidP="00F4299C">
      <w:pPr>
        <w:shd w:val="clear" w:color="auto" w:fill="FFFFFF"/>
        <w:spacing w:line="240" w:lineRule="auto"/>
        <w:rPr>
          <w:rFonts w:ascii="inherit" w:eastAsia="Times New Roman" w:hAnsi="inherit" w:cs="Arial"/>
          <w:color w:val="000000"/>
          <w:sz w:val="21"/>
          <w:szCs w:val="21"/>
          <w:lang w:val="es-UY" w:eastAsia="es-UY"/>
        </w:rPr>
      </w:pPr>
      <w:r w:rsidRPr="00F4299C">
        <w:rPr>
          <w:rFonts w:ascii="inherit" w:eastAsia="Times New Roman" w:hAnsi="inherit" w:cs="Arial"/>
          <w:noProof/>
          <w:color w:val="000000"/>
          <w:sz w:val="21"/>
          <w:szCs w:val="21"/>
          <w:lang w:val="es-UY" w:eastAsia="es-UY"/>
        </w:rPr>
        <w:lastRenderedPageBreak/>
        <w:drawing>
          <wp:inline distT="0" distB="0" distL="0" distR="0" wp14:anchorId="40554F4B" wp14:editId="41A248ED">
            <wp:extent cx="5509895" cy="3415102"/>
            <wp:effectExtent l="0" t="0" r="0" b="0"/>
            <wp:docPr id="2" name="Imagen 2" descr="Yolan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landa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30459" cy="3427848"/>
                    </a:xfrm>
                    <a:prstGeom prst="rect">
                      <a:avLst/>
                    </a:prstGeom>
                    <a:noFill/>
                    <a:ln>
                      <a:noFill/>
                    </a:ln>
                  </pic:spPr>
                </pic:pic>
              </a:graphicData>
            </a:graphic>
          </wp:inline>
        </w:drawing>
      </w:r>
    </w:p>
    <w:p w:rsidR="00F4299C" w:rsidRPr="00F4299C" w:rsidRDefault="00F4299C" w:rsidP="00F4299C">
      <w:pPr>
        <w:shd w:val="clear" w:color="auto" w:fill="FFFFFF"/>
        <w:spacing w:after="0" w:line="240" w:lineRule="auto"/>
        <w:jc w:val="both"/>
        <w:rPr>
          <w:rFonts w:ascii="inherit" w:eastAsia="Times New Roman" w:hAnsi="inherit" w:cs="Arial"/>
          <w:color w:val="000000"/>
          <w:sz w:val="24"/>
          <w:szCs w:val="24"/>
          <w:lang w:val="es-UY" w:eastAsia="es-UY"/>
        </w:rPr>
      </w:pPr>
      <w:r w:rsidRPr="00F4299C">
        <w:rPr>
          <w:rFonts w:ascii="inherit" w:eastAsia="Times New Roman" w:hAnsi="inherit" w:cs="Arial"/>
          <w:color w:val="000000"/>
          <w:sz w:val="24"/>
          <w:szCs w:val="24"/>
          <w:lang w:val="es-UY" w:eastAsia="es-UY"/>
        </w:rPr>
        <w:t>Una buena manera de conocer la Amazonía es llegar hasta las comunidades más distantes, aquellas que en la cabecera de los ríos continúan haciendo realidad una vida basada en el cuidado del otro y de la Naturaleza. Para entender cómo ser Iglesia en la Amazonía, un buen modo de hacerlo es contemplar la vida de las </w:t>
      </w:r>
      <w:r w:rsidRPr="00F4299C">
        <w:rPr>
          <w:rFonts w:ascii="Arial" w:eastAsia="Times New Roman" w:hAnsi="Arial" w:cs="Arial"/>
          <w:b/>
          <w:bCs/>
          <w:color w:val="474747"/>
          <w:sz w:val="24"/>
          <w:szCs w:val="24"/>
          <w:lang w:val="es-UY" w:eastAsia="es-UY"/>
        </w:rPr>
        <w:t>misioneras de la Madre Laura</w:t>
      </w:r>
      <w:r w:rsidRPr="00F4299C">
        <w:rPr>
          <w:rFonts w:ascii="inherit" w:eastAsia="Times New Roman" w:hAnsi="inherit" w:cs="Arial"/>
          <w:color w:val="000000"/>
          <w:sz w:val="24"/>
          <w:szCs w:val="24"/>
          <w:lang w:val="es-UY" w:eastAsia="es-UY"/>
        </w:rPr>
        <w:t>, de las lauritas, que es como la gente las conoce.</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ES" w:eastAsia="es-UY"/>
        </w:rPr>
      </w:pPr>
      <w:r w:rsidRPr="00F4299C">
        <w:rPr>
          <w:rFonts w:ascii="Arial" w:eastAsia="Times New Roman" w:hAnsi="Arial" w:cs="Arial"/>
          <w:color w:val="333333"/>
          <w:sz w:val="24"/>
          <w:szCs w:val="24"/>
          <w:lang w:val="es-ES" w:eastAsia="es-UY"/>
        </w:rPr>
        <w:t>Una de ellas es </w:t>
      </w:r>
      <w:r w:rsidRPr="00F4299C">
        <w:rPr>
          <w:rFonts w:ascii="Arial" w:eastAsia="Times New Roman" w:hAnsi="Arial" w:cs="Arial"/>
          <w:b/>
          <w:bCs/>
          <w:color w:val="474747"/>
          <w:sz w:val="24"/>
          <w:szCs w:val="24"/>
          <w:lang w:val="es-ES" w:eastAsia="es-UY"/>
        </w:rPr>
        <w:t>Yolanda Bimos</w:t>
      </w:r>
      <w:r w:rsidRPr="00F4299C">
        <w:rPr>
          <w:rFonts w:ascii="Arial" w:eastAsia="Times New Roman" w:hAnsi="Arial" w:cs="Arial"/>
          <w:color w:val="333333"/>
          <w:sz w:val="24"/>
          <w:szCs w:val="24"/>
          <w:lang w:val="es-ES" w:eastAsia="es-UY"/>
        </w:rPr>
        <w:t>, misionera desde hace 5 años en el </w:t>
      </w:r>
      <w:r w:rsidRPr="00F4299C">
        <w:rPr>
          <w:rFonts w:ascii="Arial" w:eastAsia="Times New Roman" w:hAnsi="Arial" w:cs="Arial"/>
          <w:b/>
          <w:bCs/>
          <w:color w:val="474747"/>
          <w:sz w:val="24"/>
          <w:szCs w:val="24"/>
          <w:lang w:val="es-ES" w:eastAsia="es-UY"/>
        </w:rPr>
        <w:t>Vicariato de Sucumbíos</w:t>
      </w:r>
      <w:r w:rsidRPr="00F4299C">
        <w:rPr>
          <w:rFonts w:ascii="Arial" w:eastAsia="Times New Roman" w:hAnsi="Arial" w:cs="Arial"/>
          <w:color w:val="333333"/>
          <w:sz w:val="24"/>
          <w:szCs w:val="24"/>
          <w:lang w:val="es-ES" w:eastAsia="es-UY"/>
        </w:rPr>
        <w:t>, Amazonía ecuatoriana. Desde allí afirma que “</w:t>
      </w:r>
      <w:r w:rsidRPr="00F4299C">
        <w:rPr>
          <w:rFonts w:ascii="Arial" w:eastAsia="Times New Roman" w:hAnsi="Arial" w:cs="Arial"/>
          <w:b/>
          <w:bCs/>
          <w:color w:val="474747"/>
          <w:sz w:val="24"/>
          <w:szCs w:val="24"/>
          <w:lang w:val="es-ES" w:eastAsia="es-UY"/>
        </w:rPr>
        <w:t>mi caminar con los pueblos de la Amazonía ha sido para mí una escuela de formación</w:t>
      </w:r>
      <w:r w:rsidRPr="00F4299C">
        <w:rPr>
          <w:rFonts w:ascii="Arial" w:eastAsia="Times New Roman" w:hAnsi="Arial" w:cs="Arial"/>
          <w:color w:val="333333"/>
          <w:sz w:val="24"/>
          <w:szCs w:val="24"/>
          <w:lang w:val="es-ES" w:eastAsia="es-UY"/>
        </w:rPr>
        <w:t>”. Este acompañamiento a los pueblos originarios, afrodescendientes y campesinos, “ha estado animado por el </w:t>
      </w:r>
      <w:r w:rsidRPr="00F4299C">
        <w:rPr>
          <w:rFonts w:ascii="Arial" w:eastAsia="Times New Roman" w:hAnsi="Arial" w:cs="Arial"/>
          <w:b/>
          <w:bCs/>
          <w:color w:val="474747"/>
          <w:sz w:val="24"/>
          <w:szCs w:val="24"/>
          <w:lang w:val="es-ES" w:eastAsia="es-UY"/>
        </w:rPr>
        <w:t>carisma de la fundador</w:t>
      </w:r>
      <w:r w:rsidRPr="00F4299C">
        <w:rPr>
          <w:rFonts w:ascii="Arial" w:eastAsia="Times New Roman" w:hAnsi="Arial" w:cs="Arial"/>
          <w:color w:val="333333"/>
          <w:sz w:val="24"/>
          <w:szCs w:val="24"/>
          <w:lang w:val="es-ES" w:eastAsia="es-UY"/>
        </w:rPr>
        <w:t>a de mi congregación, que inició su obra misionera en la selva”, afirma la religiosa ecuatoriana.</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ES" w:eastAsia="es-UY"/>
        </w:rPr>
      </w:pPr>
      <w:r w:rsidRPr="00F4299C">
        <w:rPr>
          <w:rFonts w:ascii="Arial" w:eastAsia="Times New Roman" w:hAnsi="Arial" w:cs="Arial"/>
          <w:color w:val="333333"/>
          <w:sz w:val="24"/>
          <w:szCs w:val="24"/>
          <w:lang w:val="es-ES" w:eastAsia="es-UY"/>
        </w:rPr>
        <w:t>Se trata de “</w:t>
      </w:r>
      <w:r w:rsidRPr="00F4299C">
        <w:rPr>
          <w:rFonts w:ascii="Arial" w:eastAsia="Times New Roman" w:hAnsi="Arial" w:cs="Arial"/>
          <w:b/>
          <w:bCs/>
          <w:color w:val="474747"/>
          <w:sz w:val="24"/>
          <w:szCs w:val="24"/>
          <w:lang w:val="es-ES" w:eastAsia="es-UY"/>
        </w:rPr>
        <w:t>pueblos que están insertos en la naturaleza</w:t>
      </w:r>
      <w:r w:rsidRPr="00F4299C">
        <w:rPr>
          <w:rFonts w:ascii="Arial" w:eastAsia="Times New Roman" w:hAnsi="Arial" w:cs="Arial"/>
          <w:color w:val="333333"/>
          <w:sz w:val="24"/>
          <w:szCs w:val="24"/>
          <w:lang w:val="es-ES" w:eastAsia="es-UY"/>
        </w:rPr>
        <w:t> todavía exuberante, pueblos que se sienten tierra de verdad, </w:t>
      </w:r>
      <w:r w:rsidRPr="00F4299C">
        <w:rPr>
          <w:rFonts w:ascii="Arial" w:eastAsia="Times New Roman" w:hAnsi="Arial" w:cs="Arial"/>
          <w:b/>
          <w:bCs/>
          <w:color w:val="474747"/>
          <w:sz w:val="24"/>
          <w:szCs w:val="24"/>
          <w:lang w:val="es-ES" w:eastAsia="es-UY"/>
        </w:rPr>
        <w:t>aman la creación de Dios</w:t>
      </w:r>
      <w:r w:rsidRPr="00F4299C">
        <w:rPr>
          <w:rFonts w:ascii="Arial" w:eastAsia="Times New Roman" w:hAnsi="Arial" w:cs="Arial"/>
          <w:color w:val="333333"/>
          <w:sz w:val="24"/>
          <w:szCs w:val="24"/>
          <w:lang w:val="es-ES" w:eastAsia="es-UY"/>
        </w:rPr>
        <w:t>, porque es su Vida, su alimento, su disfrute. La cuidan y la defienden de todos los que quieren hacerle daño, así el gobierno y las empresas extractivistas”, insiste la religiosa laurita. Ella recuerda a su fundadora, la Madre Laura Montoya, quien decía a las jóvenes que se juntaban a su obra, “ya que allá no llegaban sacerdotes, </w:t>
      </w:r>
      <w:r w:rsidRPr="00F4299C">
        <w:rPr>
          <w:rFonts w:ascii="Arial" w:eastAsia="Times New Roman" w:hAnsi="Arial" w:cs="Arial"/>
          <w:b/>
          <w:bCs/>
          <w:color w:val="474747"/>
          <w:sz w:val="24"/>
          <w:szCs w:val="24"/>
          <w:lang w:val="es-ES" w:eastAsia="es-UY"/>
        </w:rPr>
        <w:t>no tienen sagrario, pero tienen la naturaleza</w:t>
      </w:r>
      <w:r w:rsidRPr="00F4299C">
        <w:rPr>
          <w:rFonts w:ascii="Arial" w:eastAsia="Times New Roman" w:hAnsi="Arial" w:cs="Arial"/>
          <w:color w:val="333333"/>
          <w:sz w:val="24"/>
          <w:szCs w:val="24"/>
          <w:lang w:val="es-ES" w:eastAsia="es-UY"/>
        </w:rPr>
        <w:t>, Dios está presente en las dos partes, de diferente manera, solamente hay que saber buscarlo”.</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Las palabras de la Madre Laura pueden ser consideradas como un anticipo de algo que hoy ha entrado de lleno en la vida de la Iglesia, especialmente después de la publicación de la </w:t>
      </w:r>
      <w:r w:rsidRPr="00F4299C">
        <w:rPr>
          <w:rFonts w:ascii="Arial" w:eastAsia="Times New Roman" w:hAnsi="Arial" w:cs="Arial"/>
          <w:b/>
          <w:bCs/>
          <w:color w:val="474747"/>
          <w:sz w:val="24"/>
          <w:szCs w:val="24"/>
          <w:lang w:val="es-UY" w:eastAsia="es-UY"/>
        </w:rPr>
        <w:t>Laudato Si</w:t>
      </w:r>
      <w:r w:rsidRPr="00F4299C">
        <w:rPr>
          <w:rFonts w:ascii="Arial" w:eastAsia="Times New Roman" w:hAnsi="Arial" w:cs="Arial"/>
          <w:color w:val="333333"/>
          <w:sz w:val="24"/>
          <w:szCs w:val="24"/>
          <w:lang w:val="es-UY" w:eastAsia="es-UY"/>
        </w:rPr>
        <w:t>. La fundadora de las lauritas escribió un libro, “</w:t>
      </w:r>
      <w:r w:rsidRPr="00F4299C">
        <w:rPr>
          <w:rFonts w:ascii="Arial" w:eastAsia="Times New Roman" w:hAnsi="Arial" w:cs="Arial"/>
          <w:b/>
          <w:bCs/>
          <w:color w:val="474747"/>
          <w:sz w:val="24"/>
          <w:szCs w:val="24"/>
          <w:lang w:val="es-UY" w:eastAsia="es-UY"/>
        </w:rPr>
        <w:t>Voces Místicas de la Naturaleza</w:t>
      </w:r>
      <w:r w:rsidRPr="00F4299C">
        <w:rPr>
          <w:rFonts w:ascii="Arial" w:eastAsia="Times New Roman" w:hAnsi="Arial" w:cs="Arial"/>
          <w:color w:val="333333"/>
          <w:sz w:val="24"/>
          <w:szCs w:val="24"/>
          <w:lang w:val="es-UY" w:eastAsia="es-UY"/>
        </w:rPr>
        <w:t>”, donde muestra que “</w:t>
      </w:r>
      <w:r w:rsidRPr="00F4299C">
        <w:rPr>
          <w:rFonts w:ascii="Arial" w:eastAsia="Times New Roman" w:hAnsi="Arial" w:cs="Arial"/>
          <w:b/>
          <w:bCs/>
          <w:color w:val="474747"/>
          <w:sz w:val="24"/>
          <w:szCs w:val="24"/>
          <w:lang w:val="es-UY" w:eastAsia="es-UY"/>
        </w:rPr>
        <w:t>cada una de las partes de la naturaleza la hablan de Dios</w:t>
      </w:r>
      <w:r w:rsidRPr="00F4299C">
        <w:rPr>
          <w:rFonts w:ascii="Arial" w:eastAsia="Times New Roman" w:hAnsi="Arial" w:cs="Arial"/>
          <w:color w:val="333333"/>
          <w:sz w:val="24"/>
          <w:szCs w:val="24"/>
          <w:lang w:val="es-UY" w:eastAsia="es-UY"/>
        </w:rPr>
        <w:t>”, señala la hermana Yolanda, que afirma que “</w:t>
      </w:r>
      <w:r w:rsidRPr="00F4299C">
        <w:rPr>
          <w:rFonts w:ascii="Arial" w:eastAsia="Times New Roman" w:hAnsi="Arial" w:cs="Arial"/>
          <w:b/>
          <w:bCs/>
          <w:color w:val="474747"/>
          <w:sz w:val="24"/>
          <w:szCs w:val="24"/>
          <w:lang w:val="es-UY" w:eastAsia="es-UY"/>
        </w:rPr>
        <w:t>las misioneras lauritas le sentimos a Dios en la Creación</w:t>
      </w:r>
      <w:r w:rsidRPr="00F4299C">
        <w:rPr>
          <w:rFonts w:ascii="Arial" w:eastAsia="Times New Roman" w:hAnsi="Arial" w:cs="Arial"/>
          <w:color w:val="333333"/>
          <w:sz w:val="24"/>
          <w:szCs w:val="24"/>
          <w:lang w:val="es-UY" w:eastAsia="es-UY"/>
        </w:rPr>
        <w:t>”. Como buenas misioneras, ellas están en la selva para aprender, para descubrir como “</w:t>
      </w:r>
      <w:r w:rsidRPr="00F4299C">
        <w:rPr>
          <w:rFonts w:ascii="Arial" w:eastAsia="Times New Roman" w:hAnsi="Arial" w:cs="Arial"/>
          <w:b/>
          <w:bCs/>
          <w:color w:val="474747"/>
          <w:sz w:val="24"/>
          <w:szCs w:val="24"/>
          <w:lang w:val="es-UY" w:eastAsia="es-UY"/>
        </w:rPr>
        <w:t>los pueblos originarios nos enseñan a amar la naturaleza</w:t>
      </w:r>
      <w:r w:rsidRPr="00F4299C">
        <w:rPr>
          <w:rFonts w:ascii="Arial" w:eastAsia="Times New Roman" w:hAnsi="Arial" w:cs="Arial"/>
          <w:color w:val="333333"/>
          <w:sz w:val="24"/>
          <w:szCs w:val="24"/>
          <w:lang w:val="es-UY" w:eastAsia="es-UY"/>
        </w:rPr>
        <w:t> porque se sienten parte de ella, son custodios de nuestra casa común. Se unen todos y reclaman al gobierno que sean escuchadas sus peticiones, aunque muchas veces son desoídas”.</w:t>
      </w:r>
    </w:p>
    <w:p w:rsidR="00F4299C" w:rsidRPr="00F4299C" w:rsidRDefault="00F4299C" w:rsidP="00F4299C">
      <w:pPr>
        <w:shd w:val="clear" w:color="auto" w:fill="FFFFFF"/>
        <w:spacing w:line="240" w:lineRule="auto"/>
        <w:jc w:val="both"/>
        <w:rPr>
          <w:rFonts w:ascii="inherit" w:eastAsia="Times New Roman" w:hAnsi="inherit" w:cs="Arial"/>
          <w:color w:val="000000"/>
          <w:sz w:val="24"/>
          <w:szCs w:val="24"/>
          <w:lang w:val="es-UY" w:eastAsia="es-UY"/>
        </w:rPr>
      </w:pPr>
      <w:r w:rsidRPr="00F4299C">
        <w:rPr>
          <w:rFonts w:ascii="inherit" w:eastAsia="Times New Roman" w:hAnsi="inherit" w:cs="Arial"/>
          <w:noProof/>
          <w:color w:val="000000"/>
          <w:sz w:val="24"/>
          <w:szCs w:val="24"/>
          <w:lang w:val="es-UY" w:eastAsia="es-UY"/>
        </w:rPr>
        <w:drawing>
          <wp:inline distT="0" distB="0" distL="0" distR="0" wp14:anchorId="23CFB482" wp14:editId="6CD898CF">
            <wp:extent cx="5486400" cy="2983992"/>
            <wp:effectExtent l="0" t="0" r="0" b="6985"/>
            <wp:docPr id="3" name="Imagen 3" descr="Niños en el r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ños en el rí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153" cy="2999087"/>
                    </a:xfrm>
                    <a:prstGeom prst="rect">
                      <a:avLst/>
                    </a:prstGeom>
                    <a:noFill/>
                    <a:ln>
                      <a:noFill/>
                    </a:ln>
                  </pic:spPr>
                </pic:pic>
              </a:graphicData>
            </a:graphic>
          </wp:inline>
        </w:drawing>
      </w:r>
    </w:p>
    <w:p w:rsidR="00F4299C" w:rsidRPr="00F4299C" w:rsidRDefault="00F4299C" w:rsidP="00F4299C">
      <w:pPr>
        <w:shd w:val="clear" w:color="auto" w:fill="FFFFFF"/>
        <w:spacing w:after="0" w:line="240" w:lineRule="auto"/>
        <w:jc w:val="both"/>
        <w:rPr>
          <w:rFonts w:ascii="inherit" w:eastAsia="Times New Roman" w:hAnsi="inherit" w:cs="Arial"/>
          <w:color w:val="000000"/>
          <w:sz w:val="24"/>
          <w:szCs w:val="24"/>
          <w:lang w:val="es-UY" w:eastAsia="es-UY"/>
        </w:rPr>
      </w:pPr>
      <w:r w:rsidRPr="00F4299C">
        <w:rPr>
          <w:rFonts w:ascii="inherit" w:eastAsia="Times New Roman" w:hAnsi="inherit" w:cs="Arial"/>
          <w:color w:val="000000"/>
          <w:sz w:val="24"/>
          <w:szCs w:val="24"/>
          <w:lang w:val="es-UY" w:eastAsia="es-UY"/>
        </w:rPr>
        <w:t>La religiosa relata escenas comunes de la Amazonía, donde “</w:t>
      </w:r>
      <w:r w:rsidRPr="00F4299C">
        <w:rPr>
          <w:rFonts w:ascii="Arial" w:eastAsia="Times New Roman" w:hAnsi="Arial" w:cs="Arial"/>
          <w:b/>
          <w:bCs/>
          <w:color w:val="474747"/>
          <w:sz w:val="24"/>
          <w:szCs w:val="24"/>
          <w:lang w:val="es-UY" w:eastAsia="es-UY"/>
        </w:rPr>
        <w:t>los niños indígenas gozan con el agua de los ríos</w:t>
      </w:r>
      <w:r w:rsidRPr="00F4299C">
        <w:rPr>
          <w:rFonts w:ascii="inherit" w:eastAsia="Times New Roman" w:hAnsi="inherit" w:cs="Arial"/>
          <w:color w:val="000000"/>
          <w:sz w:val="24"/>
          <w:szCs w:val="24"/>
          <w:lang w:val="es-UY" w:eastAsia="es-UY"/>
        </w:rPr>
        <w:t>, buscan los animales para jugar y compartir con ellos”, algo que hace que “cuando son mayores conocen los animales que les servirán de alimento y protegen, cuidan la tierra que es su madre porque les fortifica con su alimento”. Son pueblos que “recorren los senderos una y otra vez, conocen palmo a palmo sus caminos”.</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La misionera destaca el </w:t>
      </w:r>
      <w:r w:rsidRPr="00F4299C">
        <w:rPr>
          <w:rFonts w:ascii="Arial" w:eastAsia="Times New Roman" w:hAnsi="Arial" w:cs="Arial"/>
          <w:b/>
          <w:bCs/>
          <w:color w:val="474747"/>
          <w:sz w:val="24"/>
          <w:szCs w:val="24"/>
          <w:lang w:val="es-UY" w:eastAsia="es-UY"/>
        </w:rPr>
        <w:t>Sumak Kawsay</w:t>
      </w:r>
      <w:r w:rsidRPr="00F4299C">
        <w:rPr>
          <w:rFonts w:ascii="Arial" w:eastAsia="Times New Roman" w:hAnsi="Arial" w:cs="Arial"/>
          <w:color w:val="333333"/>
          <w:sz w:val="24"/>
          <w:szCs w:val="24"/>
          <w:lang w:val="es-UY" w:eastAsia="es-UY"/>
        </w:rPr>
        <w:t>, el buen vivir, como uno de los grandes valores de los pueblos originarios, que </w:t>
      </w:r>
      <w:r w:rsidRPr="00F4299C">
        <w:rPr>
          <w:rFonts w:ascii="Arial" w:eastAsia="Times New Roman" w:hAnsi="Arial" w:cs="Arial"/>
          <w:b/>
          <w:bCs/>
          <w:color w:val="474747"/>
          <w:sz w:val="24"/>
          <w:szCs w:val="24"/>
          <w:lang w:val="es-UY" w:eastAsia="es-UY"/>
        </w:rPr>
        <w:t>viven el presente y son felices con lo que tienen</w:t>
      </w:r>
      <w:r w:rsidRPr="00F4299C">
        <w:rPr>
          <w:rFonts w:ascii="Arial" w:eastAsia="Times New Roman" w:hAnsi="Arial" w:cs="Arial"/>
          <w:color w:val="333333"/>
          <w:sz w:val="24"/>
          <w:szCs w:val="24"/>
          <w:lang w:val="es-UY" w:eastAsia="es-UY"/>
        </w:rPr>
        <w:t>, dejando de lado la cultura de la acumulación. Es ahí donde la religiosa descubre las palabras del Evangelio: “Mirad las aves del cielo: no siembran ni cosechan, ni recogen en graneros y vuestro Padre celestial las alimenta”. Ellos no se angustian por el futuro, “una gran lección para todos quienes somos fruto del sistema capitalista, en donde </w:t>
      </w:r>
      <w:r w:rsidRPr="00F4299C">
        <w:rPr>
          <w:rFonts w:ascii="Arial" w:eastAsia="Times New Roman" w:hAnsi="Arial" w:cs="Arial"/>
          <w:b/>
          <w:bCs/>
          <w:color w:val="474747"/>
          <w:sz w:val="24"/>
          <w:szCs w:val="24"/>
          <w:lang w:val="es-UY" w:eastAsia="es-UY"/>
        </w:rPr>
        <w:t>la acumulación es su objetivo y no existe el compartir</w:t>
      </w:r>
      <w:r w:rsidRPr="00F4299C">
        <w:rPr>
          <w:rFonts w:ascii="Arial" w:eastAsia="Times New Roman" w:hAnsi="Arial" w:cs="Arial"/>
          <w:color w:val="333333"/>
          <w:sz w:val="24"/>
          <w:szCs w:val="24"/>
          <w:lang w:val="es-UY" w:eastAsia="es-UY"/>
        </w:rPr>
        <w:t>”, enfatiza la hermana Yolanda.</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Uno de los desafíos de la humanidad actual, algo que la pandemia ha puesto en evidencia, es pensar “que todas las cosas que tenemos nos van a dar un futuro feliz, cuando </w:t>
      </w:r>
      <w:r w:rsidRPr="00F4299C">
        <w:rPr>
          <w:rFonts w:ascii="Arial" w:eastAsia="Times New Roman" w:hAnsi="Arial" w:cs="Arial"/>
          <w:b/>
          <w:bCs/>
          <w:color w:val="474747"/>
          <w:sz w:val="24"/>
          <w:szCs w:val="24"/>
          <w:lang w:val="es-UY" w:eastAsia="es-UY"/>
        </w:rPr>
        <w:t>lo material es efímero</w:t>
      </w:r>
      <w:r w:rsidRPr="00F4299C">
        <w:rPr>
          <w:rFonts w:ascii="Arial" w:eastAsia="Times New Roman" w:hAnsi="Arial" w:cs="Arial"/>
          <w:color w:val="333333"/>
          <w:sz w:val="24"/>
          <w:szCs w:val="24"/>
          <w:lang w:val="es-UY" w:eastAsia="es-UY"/>
        </w:rPr>
        <w:t>”, insiste la religiosa, que propone como alternativa “una ecología integral, con salud y paz en el corazón”. Junto con eso, </w:t>
      </w:r>
      <w:r w:rsidRPr="00F4299C">
        <w:rPr>
          <w:rFonts w:ascii="Arial" w:eastAsia="Times New Roman" w:hAnsi="Arial" w:cs="Arial"/>
          <w:b/>
          <w:bCs/>
          <w:color w:val="474747"/>
          <w:sz w:val="24"/>
          <w:szCs w:val="24"/>
          <w:lang w:val="es-UY" w:eastAsia="es-UY"/>
        </w:rPr>
        <w:t>aprender de los pueblos originarios su saber compartir</w:t>
      </w:r>
      <w:r w:rsidRPr="00F4299C">
        <w:rPr>
          <w:rFonts w:ascii="Arial" w:eastAsia="Times New Roman" w:hAnsi="Arial" w:cs="Arial"/>
          <w:color w:val="333333"/>
          <w:sz w:val="24"/>
          <w:szCs w:val="24"/>
          <w:lang w:val="es-UY" w:eastAsia="es-UY"/>
        </w:rPr>
        <w:t>, en sus comunidades, “nadie pasa hambre porque todo se comparte. El dolor de uno es dolor de todos”.</w:t>
      </w:r>
    </w:p>
    <w:p w:rsidR="00F4299C" w:rsidRPr="00F4299C" w:rsidRDefault="00F4299C" w:rsidP="00F4299C">
      <w:pPr>
        <w:shd w:val="clear" w:color="auto" w:fill="FFFFFF"/>
        <w:spacing w:line="240" w:lineRule="auto"/>
        <w:jc w:val="both"/>
        <w:rPr>
          <w:rFonts w:ascii="inherit" w:eastAsia="Times New Roman" w:hAnsi="inherit" w:cs="Arial"/>
          <w:color w:val="000000"/>
          <w:sz w:val="24"/>
          <w:szCs w:val="24"/>
          <w:lang w:val="es-UY" w:eastAsia="es-UY"/>
        </w:rPr>
      </w:pPr>
      <w:r w:rsidRPr="00F4299C">
        <w:rPr>
          <w:rFonts w:ascii="inherit" w:eastAsia="Times New Roman" w:hAnsi="inherit" w:cs="Arial"/>
          <w:noProof/>
          <w:color w:val="000000"/>
          <w:sz w:val="24"/>
          <w:szCs w:val="24"/>
          <w:lang w:val="es-UY" w:eastAsia="es-UY"/>
        </w:rPr>
        <w:drawing>
          <wp:inline distT="0" distB="0" distL="0" distR="0" wp14:anchorId="724CA4E8" wp14:editId="616CD54D">
            <wp:extent cx="5599871" cy="3219926"/>
            <wp:effectExtent l="0" t="0" r="1270" b="0"/>
            <wp:docPr id="4" name="Imagen 4" descr="Perma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macultu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6605" cy="3229548"/>
                    </a:xfrm>
                    <a:prstGeom prst="rect">
                      <a:avLst/>
                    </a:prstGeom>
                    <a:noFill/>
                    <a:ln>
                      <a:noFill/>
                    </a:ln>
                  </pic:spPr>
                </pic:pic>
              </a:graphicData>
            </a:graphic>
          </wp:inline>
        </w:drawing>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Son </w:t>
      </w:r>
      <w:r w:rsidRPr="00F4299C">
        <w:rPr>
          <w:rFonts w:ascii="Arial" w:eastAsia="Times New Roman" w:hAnsi="Arial" w:cs="Arial"/>
          <w:b/>
          <w:bCs/>
          <w:color w:val="474747"/>
          <w:sz w:val="24"/>
          <w:szCs w:val="24"/>
          <w:lang w:val="es-UY" w:eastAsia="es-UY"/>
        </w:rPr>
        <w:t>pueblos contemplativos</w:t>
      </w:r>
      <w:r w:rsidRPr="00F4299C">
        <w:rPr>
          <w:rFonts w:ascii="Arial" w:eastAsia="Times New Roman" w:hAnsi="Arial" w:cs="Arial"/>
          <w:color w:val="333333"/>
          <w:sz w:val="24"/>
          <w:szCs w:val="24"/>
          <w:lang w:val="es-UY" w:eastAsia="es-UY"/>
        </w:rPr>
        <w:t>, que “siente a Dios y conversan con él en la luz del sol, en el cantar de los ríos, en el trinar de los pájaros, en las flores, en los árboles, en las plantas, miran la naturaleza como un Templo en donde habitan Dios, sus ancestros y cada uno de ellos con sus familias”, relata la religiosa. Ellos ven que “</w:t>
      </w:r>
      <w:r w:rsidRPr="00F4299C">
        <w:rPr>
          <w:rFonts w:ascii="Arial" w:eastAsia="Times New Roman" w:hAnsi="Arial" w:cs="Arial"/>
          <w:b/>
          <w:bCs/>
          <w:color w:val="474747"/>
          <w:sz w:val="24"/>
          <w:szCs w:val="24"/>
          <w:lang w:val="es-UY" w:eastAsia="es-UY"/>
        </w:rPr>
        <w:t>la tierra es su madre</w:t>
      </w:r>
      <w:r w:rsidRPr="00F4299C">
        <w:rPr>
          <w:rFonts w:ascii="Arial" w:eastAsia="Times New Roman" w:hAnsi="Arial" w:cs="Arial"/>
          <w:color w:val="333333"/>
          <w:sz w:val="24"/>
          <w:szCs w:val="24"/>
          <w:lang w:val="es-UY" w:eastAsia="es-UY"/>
        </w:rPr>
        <w:t> que les alimenta y cuida su salud”, pero es </w:t>
      </w:r>
      <w:r w:rsidRPr="00F4299C">
        <w:rPr>
          <w:rFonts w:ascii="Arial" w:eastAsia="Times New Roman" w:hAnsi="Arial" w:cs="Arial"/>
          <w:b/>
          <w:bCs/>
          <w:color w:val="474747"/>
          <w:sz w:val="24"/>
          <w:szCs w:val="24"/>
          <w:lang w:val="es-UY" w:eastAsia="es-UY"/>
        </w:rPr>
        <w:t>una tierra “destruida, saqueada, explotada</w:t>
      </w:r>
      <w:r w:rsidRPr="00F4299C">
        <w:rPr>
          <w:rFonts w:ascii="Arial" w:eastAsia="Times New Roman" w:hAnsi="Arial" w:cs="Arial"/>
          <w:color w:val="333333"/>
          <w:sz w:val="24"/>
          <w:szCs w:val="24"/>
          <w:lang w:val="es-UY" w:eastAsia="es-UY"/>
        </w:rPr>
        <w:t> por empresas petroleras y mineras que escarban y roban sus riquezas”.</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Entre los pueblos originarios, “</w:t>
      </w:r>
      <w:r w:rsidRPr="00F4299C">
        <w:rPr>
          <w:rFonts w:ascii="Arial" w:eastAsia="Times New Roman" w:hAnsi="Arial" w:cs="Arial"/>
          <w:b/>
          <w:bCs/>
          <w:color w:val="474747"/>
          <w:sz w:val="24"/>
          <w:szCs w:val="24"/>
          <w:lang w:val="es-UY" w:eastAsia="es-UY"/>
        </w:rPr>
        <w:t>los ancianos tienen un lugar privilegiado en la toma de decisiones</w:t>
      </w:r>
      <w:r w:rsidRPr="00F4299C">
        <w:rPr>
          <w:rFonts w:ascii="Arial" w:eastAsia="Times New Roman" w:hAnsi="Arial" w:cs="Arial"/>
          <w:color w:val="333333"/>
          <w:sz w:val="24"/>
          <w:szCs w:val="24"/>
          <w:lang w:val="es-UY" w:eastAsia="es-UY"/>
        </w:rPr>
        <w:t>”, ellos son escuchados, porque “son el </w:t>
      </w:r>
      <w:r w:rsidRPr="00F4299C">
        <w:rPr>
          <w:rFonts w:ascii="Arial" w:eastAsia="Times New Roman" w:hAnsi="Arial" w:cs="Arial"/>
          <w:b/>
          <w:bCs/>
          <w:color w:val="474747"/>
          <w:sz w:val="24"/>
          <w:szCs w:val="24"/>
          <w:lang w:val="es-UY" w:eastAsia="es-UY"/>
        </w:rPr>
        <w:t>pozo de la sabiduría</w:t>
      </w:r>
      <w:r w:rsidRPr="00F4299C">
        <w:rPr>
          <w:rFonts w:ascii="Arial" w:eastAsia="Times New Roman" w:hAnsi="Arial" w:cs="Arial"/>
          <w:color w:val="333333"/>
          <w:sz w:val="24"/>
          <w:szCs w:val="24"/>
          <w:lang w:val="es-UY" w:eastAsia="es-UY"/>
        </w:rPr>
        <w:t> que iluminan y orientan el camino de las nuevas generaciones”, destaca la misionera. Son comunidades que claman por una Iglesia con “Rostro Propio”, inculturada, marcada por los valores amazónicos. La hermana Yolanda también relata las condiciones difíciles de la </w:t>
      </w:r>
      <w:r w:rsidRPr="00F4299C">
        <w:rPr>
          <w:rFonts w:ascii="Arial" w:eastAsia="Times New Roman" w:hAnsi="Arial" w:cs="Arial"/>
          <w:b/>
          <w:bCs/>
          <w:color w:val="474747"/>
          <w:sz w:val="24"/>
          <w:szCs w:val="24"/>
          <w:lang w:val="es-UY" w:eastAsia="es-UY"/>
        </w:rPr>
        <w:t>mujer indígena</w:t>
      </w:r>
      <w:r w:rsidRPr="00F4299C">
        <w:rPr>
          <w:rFonts w:ascii="Arial" w:eastAsia="Times New Roman" w:hAnsi="Arial" w:cs="Arial"/>
          <w:color w:val="333333"/>
          <w:sz w:val="24"/>
          <w:szCs w:val="24"/>
          <w:lang w:val="es-UY" w:eastAsia="es-UY"/>
        </w:rPr>
        <w:t>, inteligente, que ante la poca oportunidad para la educación formal, aprende por experiencia, cuya maternidad no es valorada, denunciando la esterilización forzada.</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En su misión en la Amazonía, la religiosa relata que </w:t>
      </w:r>
      <w:r w:rsidRPr="00F4299C">
        <w:rPr>
          <w:rFonts w:ascii="Arial" w:eastAsia="Times New Roman" w:hAnsi="Arial" w:cs="Arial"/>
          <w:b/>
          <w:bCs/>
          <w:color w:val="474747"/>
          <w:sz w:val="24"/>
          <w:szCs w:val="24"/>
          <w:lang w:val="es-UY" w:eastAsia="es-UY"/>
        </w:rPr>
        <w:t>ha acompañado a los pueblos “en las luchas por defender sus territorios y cuidar la casa común”</w:t>
      </w:r>
      <w:r w:rsidRPr="00F4299C">
        <w:rPr>
          <w:rFonts w:ascii="Arial" w:eastAsia="Times New Roman" w:hAnsi="Arial" w:cs="Arial"/>
          <w:color w:val="333333"/>
          <w:sz w:val="24"/>
          <w:szCs w:val="24"/>
          <w:lang w:val="es-UY" w:eastAsia="es-UY"/>
        </w:rPr>
        <w:t>. Junto con eso, acompañarles en su vivencia religiosa, en una </w:t>
      </w:r>
      <w:r w:rsidRPr="00F4299C">
        <w:rPr>
          <w:rFonts w:ascii="Arial" w:eastAsia="Times New Roman" w:hAnsi="Arial" w:cs="Arial"/>
          <w:b/>
          <w:bCs/>
          <w:color w:val="474747"/>
          <w:sz w:val="24"/>
          <w:szCs w:val="24"/>
          <w:lang w:val="es-UY" w:eastAsia="es-UY"/>
        </w:rPr>
        <w:t>Iglesia ministerial</w:t>
      </w:r>
      <w:r w:rsidRPr="00F4299C">
        <w:rPr>
          <w:rFonts w:ascii="Arial" w:eastAsia="Times New Roman" w:hAnsi="Arial" w:cs="Arial"/>
          <w:color w:val="333333"/>
          <w:sz w:val="24"/>
          <w:szCs w:val="24"/>
          <w:lang w:val="es-UY" w:eastAsia="es-UY"/>
        </w:rPr>
        <w:t>. Como coordinadora de la </w:t>
      </w:r>
      <w:r w:rsidRPr="00F4299C">
        <w:rPr>
          <w:rFonts w:ascii="Arial" w:eastAsia="Times New Roman" w:hAnsi="Arial" w:cs="Arial"/>
          <w:b/>
          <w:bCs/>
          <w:color w:val="474747"/>
          <w:sz w:val="24"/>
          <w:szCs w:val="24"/>
          <w:lang w:val="es-UY" w:eastAsia="es-UY"/>
        </w:rPr>
        <w:t>Pastoral Social</w:t>
      </w:r>
      <w:r w:rsidRPr="00F4299C">
        <w:rPr>
          <w:rFonts w:ascii="Arial" w:eastAsia="Times New Roman" w:hAnsi="Arial" w:cs="Arial"/>
          <w:color w:val="333333"/>
          <w:sz w:val="24"/>
          <w:szCs w:val="24"/>
          <w:lang w:val="es-UY" w:eastAsia="es-UY"/>
        </w:rPr>
        <w:t> del Vicariato de Sucumbíos, ha visto esa labor, que según ella “es la </w:t>
      </w:r>
      <w:r w:rsidRPr="00F4299C">
        <w:rPr>
          <w:rFonts w:ascii="Arial" w:eastAsia="Times New Roman" w:hAnsi="Arial" w:cs="Arial"/>
          <w:b/>
          <w:bCs/>
          <w:color w:val="474747"/>
          <w:sz w:val="24"/>
          <w:szCs w:val="24"/>
          <w:lang w:val="es-UY" w:eastAsia="es-UY"/>
        </w:rPr>
        <w:t>acción organizada de la Iglesia fundamentada en el Evangelio y la doctrina social</w:t>
      </w:r>
      <w:r w:rsidRPr="00F4299C">
        <w:rPr>
          <w:rFonts w:ascii="Arial" w:eastAsia="Times New Roman" w:hAnsi="Arial" w:cs="Arial"/>
          <w:color w:val="333333"/>
          <w:sz w:val="24"/>
          <w:szCs w:val="24"/>
          <w:lang w:val="es-UY" w:eastAsia="es-UY"/>
        </w:rPr>
        <w:t>”, como un instrumento “para </w:t>
      </w:r>
      <w:r w:rsidRPr="00F4299C">
        <w:rPr>
          <w:rFonts w:ascii="Arial" w:eastAsia="Times New Roman" w:hAnsi="Arial" w:cs="Arial"/>
          <w:b/>
          <w:bCs/>
          <w:color w:val="474747"/>
          <w:sz w:val="24"/>
          <w:szCs w:val="24"/>
          <w:lang w:val="es-UY" w:eastAsia="es-UY"/>
        </w:rPr>
        <w:t>promover a las personas más vulnerables</w:t>
      </w:r>
      <w:r w:rsidRPr="00F4299C">
        <w:rPr>
          <w:rFonts w:ascii="Arial" w:eastAsia="Times New Roman" w:hAnsi="Arial" w:cs="Arial"/>
          <w:color w:val="333333"/>
          <w:sz w:val="24"/>
          <w:szCs w:val="24"/>
          <w:lang w:val="es-UY" w:eastAsia="es-UY"/>
        </w:rPr>
        <w:t>, se lucha por la vida, la justicia y la paz, aportando a la transformación de la realidad social”.</w:t>
      </w:r>
    </w:p>
    <w:p w:rsidR="00F4299C" w:rsidRPr="00F4299C" w:rsidRDefault="00F4299C" w:rsidP="00F4299C">
      <w:pPr>
        <w:shd w:val="clear" w:color="auto" w:fill="FFFFFF"/>
        <w:spacing w:line="240" w:lineRule="auto"/>
        <w:jc w:val="both"/>
        <w:rPr>
          <w:rFonts w:ascii="inherit" w:eastAsia="Times New Roman" w:hAnsi="inherit" w:cs="Arial"/>
          <w:color w:val="000000"/>
          <w:sz w:val="24"/>
          <w:szCs w:val="24"/>
          <w:lang w:val="es-UY" w:eastAsia="es-UY"/>
        </w:rPr>
      </w:pPr>
      <w:r w:rsidRPr="00F4299C">
        <w:rPr>
          <w:rFonts w:ascii="inherit" w:eastAsia="Times New Roman" w:hAnsi="inherit" w:cs="Arial"/>
          <w:noProof/>
          <w:color w:val="000000"/>
          <w:sz w:val="24"/>
          <w:szCs w:val="24"/>
          <w:lang w:val="es-UY" w:eastAsia="es-UY"/>
        </w:rPr>
        <w:drawing>
          <wp:inline distT="0" distB="0" distL="0" distR="0" wp14:anchorId="015F55A4" wp14:editId="2EDF4419">
            <wp:extent cx="5488411" cy="3448050"/>
            <wp:effectExtent l="0" t="0" r="0" b="0"/>
            <wp:docPr id="5" name="Imagen 5" descr="Marcha contra los mech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ha contra los mecher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978" cy="3455317"/>
                    </a:xfrm>
                    <a:prstGeom prst="rect">
                      <a:avLst/>
                    </a:prstGeom>
                    <a:noFill/>
                    <a:ln>
                      <a:noFill/>
                    </a:ln>
                  </pic:spPr>
                </pic:pic>
              </a:graphicData>
            </a:graphic>
          </wp:inline>
        </w:drawing>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Ha sido un trabajo centrado en </w:t>
      </w:r>
      <w:r w:rsidRPr="00F4299C">
        <w:rPr>
          <w:rFonts w:ascii="Arial" w:eastAsia="Times New Roman" w:hAnsi="Arial" w:cs="Arial"/>
          <w:b/>
          <w:bCs/>
          <w:color w:val="474747"/>
          <w:sz w:val="24"/>
          <w:szCs w:val="24"/>
          <w:lang w:val="es-UY" w:eastAsia="es-UY"/>
        </w:rPr>
        <w:t>siete líneas pastorales</w:t>
      </w:r>
      <w:r w:rsidRPr="00F4299C">
        <w:rPr>
          <w:rFonts w:ascii="Arial" w:eastAsia="Times New Roman" w:hAnsi="Arial" w:cs="Arial"/>
          <w:color w:val="333333"/>
          <w:sz w:val="24"/>
          <w:szCs w:val="24"/>
          <w:lang w:val="es-UY" w:eastAsia="es-UY"/>
        </w:rPr>
        <w:t>: Derechos Humanos, Ecología y Cultura, Economía Popular y Solidaria, Educación, Organizaciones Populares, Comunicación y Salud. El objetivo ha sido “construir y acompañar procesos que aporten a un </w:t>
      </w:r>
      <w:r w:rsidRPr="00F4299C">
        <w:rPr>
          <w:rFonts w:ascii="Arial" w:eastAsia="Times New Roman" w:hAnsi="Arial" w:cs="Arial"/>
          <w:b/>
          <w:bCs/>
          <w:color w:val="474747"/>
          <w:sz w:val="24"/>
          <w:szCs w:val="24"/>
          <w:lang w:val="es-UY" w:eastAsia="es-UY"/>
        </w:rPr>
        <w:t>desarrollo integral sostenible de las personas menos favorecidas</w:t>
      </w:r>
      <w:r w:rsidRPr="00F4299C">
        <w:rPr>
          <w:rFonts w:ascii="Arial" w:eastAsia="Times New Roman" w:hAnsi="Arial" w:cs="Arial"/>
          <w:color w:val="333333"/>
          <w:sz w:val="24"/>
          <w:szCs w:val="24"/>
          <w:lang w:val="es-UY" w:eastAsia="es-UY"/>
        </w:rPr>
        <w:t>”, reconoce la misionera laurita. Un elemento importante ha sido la perspectiva ambiental, donde reconoce el papel de la </w:t>
      </w:r>
      <w:r w:rsidRPr="00F4299C">
        <w:rPr>
          <w:rFonts w:ascii="Arial" w:eastAsia="Times New Roman" w:hAnsi="Arial" w:cs="Arial"/>
          <w:b/>
          <w:bCs/>
          <w:color w:val="474747"/>
          <w:sz w:val="24"/>
          <w:szCs w:val="24"/>
          <w:lang w:val="es-UY" w:eastAsia="es-UY"/>
        </w:rPr>
        <w:t>Red Eclesial Panamazónica – REPAM</w:t>
      </w:r>
      <w:r w:rsidRPr="00F4299C">
        <w:rPr>
          <w:rFonts w:ascii="Arial" w:eastAsia="Times New Roman" w:hAnsi="Arial" w:cs="Arial"/>
          <w:color w:val="333333"/>
          <w:sz w:val="24"/>
          <w:szCs w:val="24"/>
          <w:lang w:val="es-UY" w:eastAsia="es-UY"/>
        </w:rPr>
        <w:t>, y la importancia del</w:t>
      </w:r>
      <w:r w:rsidRPr="00F4299C">
        <w:rPr>
          <w:rFonts w:ascii="Arial" w:eastAsia="Times New Roman" w:hAnsi="Arial" w:cs="Arial"/>
          <w:b/>
          <w:bCs/>
          <w:color w:val="474747"/>
          <w:sz w:val="24"/>
          <w:szCs w:val="24"/>
          <w:lang w:val="es-UY" w:eastAsia="es-UY"/>
        </w:rPr>
        <w:t> proceso sinodal</w:t>
      </w:r>
      <w:r w:rsidRPr="00F4299C">
        <w:rPr>
          <w:rFonts w:ascii="Arial" w:eastAsia="Times New Roman" w:hAnsi="Arial" w:cs="Arial"/>
          <w:color w:val="333333"/>
          <w:sz w:val="24"/>
          <w:szCs w:val="24"/>
          <w:lang w:val="es-UY" w:eastAsia="es-UY"/>
        </w:rPr>
        <w:t>, que debe conducir, a hacer realidad uno de los sueños del </w:t>
      </w:r>
      <w:r w:rsidRPr="00F4299C">
        <w:rPr>
          <w:rFonts w:ascii="Arial" w:eastAsia="Times New Roman" w:hAnsi="Arial" w:cs="Arial"/>
          <w:b/>
          <w:bCs/>
          <w:color w:val="474747"/>
          <w:sz w:val="24"/>
          <w:szCs w:val="24"/>
          <w:lang w:val="es-UY" w:eastAsia="es-UY"/>
        </w:rPr>
        <w:t>Papa Francisco</w:t>
      </w:r>
      <w:r w:rsidRPr="00F4299C">
        <w:rPr>
          <w:rFonts w:ascii="Arial" w:eastAsia="Times New Roman" w:hAnsi="Arial" w:cs="Arial"/>
          <w:color w:val="333333"/>
          <w:sz w:val="24"/>
          <w:szCs w:val="24"/>
          <w:lang w:val="es-UY" w:eastAsia="es-UY"/>
        </w:rPr>
        <w:t> en Querida Amazonía: “</w:t>
      </w:r>
      <w:r w:rsidRPr="00F4299C">
        <w:rPr>
          <w:rFonts w:ascii="Arial" w:eastAsia="Times New Roman" w:hAnsi="Arial" w:cs="Arial"/>
          <w:b/>
          <w:bCs/>
          <w:color w:val="474747"/>
          <w:sz w:val="24"/>
          <w:szCs w:val="24"/>
          <w:lang w:val="es-UY" w:eastAsia="es-UY"/>
        </w:rPr>
        <w:t>Sueño con una Amazonía que luche por los derechos de los más pobres, de los pueblos originarios, de los últimos, donde su voz sea escuchada y su dignidad promovida</w:t>
      </w:r>
      <w:r w:rsidRPr="00F4299C">
        <w:rPr>
          <w:rFonts w:ascii="Arial" w:eastAsia="Times New Roman" w:hAnsi="Arial" w:cs="Arial"/>
          <w:color w:val="333333"/>
          <w:sz w:val="24"/>
          <w:szCs w:val="24"/>
          <w:lang w:val="es-UY" w:eastAsia="es-UY"/>
        </w:rPr>
        <w:t>”.</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Todo ello en una región, la </w:t>
      </w:r>
      <w:r w:rsidRPr="00F4299C">
        <w:rPr>
          <w:rFonts w:ascii="Arial" w:eastAsia="Times New Roman" w:hAnsi="Arial" w:cs="Arial"/>
          <w:b/>
          <w:bCs/>
          <w:color w:val="474747"/>
          <w:sz w:val="24"/>
          <w:szCs w:val="24"/>
          <w:lang w:val="es-UY" w:eastAsia="es-UY"/>
        </w:rPr>
        <w:t>provincia de Sucumbíos</w:t>
      </w:r>
      <w:r w:rsidRPr="00F4299C">
        <w:rPr>
          <w:rFonts w:ascii="Arial" w:eastAsia="Times New Roman" w:hAnsi="Arial" w:cs="Arial"/>
          <w:color w:val="333333"/>
          <w:sz w:val="24"/>
          <w:szCs w:val="24"/>
          <w:lang w:val="es-UY" w:eastAsia="es-UY"/>
        </w:rPr>
        <w:t>, marcada por la actividad minera y petrolera, donde “</w:t>
      </w:r>
      <w:r w:rsidRPr="00F4299C">
        <w:rPr>
          <w:rFonts w:ascii="Arial" w:eastAsia="Times New Roman" w:hAnsi="Arial" w:cs="Arial"/>
          <w:b/>
          <w:bCs/>
          <w:color w:val="474747"/>
          <w:sz w:val="24"/>
          <w:szCs w:val="24"/>
          <w:lang w:val="es-UY" w:eastAsia="es-UY"/>
        </w:rPr>
        <w:t>las empresas pasan por alto el derecho a la consulta previa</w:t>
      </w:r>
      <w:r w:rsidRPr="00F4299C">
        <w:rPr>
          <w:rFonts w:ascii="Arial" w:eastAsia="Times New Roman" w:hAnsi="Arial" w:cs="Arial"/>
          <w:color w:val="333333"/>
          <w:sz w:val="24"/>
          <w:szCs w:val="24"/>
          <w:lang w:val="es-UY" w:eastAsia="es-UY"/>
        </w:rPr>
        <w:t>, como pide la Constitución de la República”, denuncia la religiosa. “La </w:t>
      </w:r>
      <w:r w:rsidRPr="00F4299C">
        <w:rPr>
          <w:rFonts w:ascii="Arial" w:eastAsia="Times New Roman" w:hAnsi="Arial" w:cs="Arial"/>
          <w:b/>
          <w:bCs/>
          <w:color w:val="474747"/>
          <w:sz w:val="24"/>
          <w:szCs w:val="24"/>
          <w:lang w:val="es-UY" w:eastAsia="es-UY"/>
        </w:rPr>
        <w:t>contaminación</w:t>
      </w:r>
      <w:r w:rsidRPr="00F4299C">
        <w:rPr>
          <w:rFonts w:ascii="Arial" w:eastAsia="Times New Roman" w:hAnsi="Arial" w:cs="Arial"/>
          <w:color w:val="333333"/>
          <w:sz w:val="24"/>
          <w:szCs w:val="24"/>
          <w:lang w:val="es-UY" w:eastAsia="es-UY"/>
        </w:rPr>
        <w:t> de los suelos, el aire, el agua por efectos de la explotación petrolera y minera se convierte en </w:t>
      </w:r>
      <w:r w:rsidRPr="00F4299C">
        <w:rPr>
          <w:rFonts w:ascii="Arial" w:eastAsia="Times New Roman" w:hAnsi="Arial" w:cs="Arial"/>
          <w:b/>
          <w:bCs/>
          <w:color w:val="474747"/>
          <w:sz w:val="24"/>
          <w:szCs w:val="24"/>
          <w:lang w:val="es-UY" w:eastAsia="es-UY"/>
        </w:rPr>
        <w:t>actos que atentan directamente a la salud</w:t>
      </w:r>
      <w:r w:rsidRPr="00F4299C">
        <w:rPr>
          <w:rFonts w:ascii="Arial" w:eastAsia="Times New Roman" w:hAnsi="Arial" w:cs="Arial"/>
          <w:color w:val="333333"/>
          <w:sz w:val="24"/>
          <w:szCs w:val="24"/>
          <w:lang w:val="es-UY" w:eastAsia="es-UY"/>
        </w:rPr>
        <w:t> de los individuos y por ende a los derechos individuales y colectivos de los pueblos y nacionalidades”, según la hermana Yolanda Bimos. Todo esto ha provocado, insiste la misionera laurita, que “ya </w:t>
      </w:r>
      <w:r w:rsidRPr="00F4299C">
        <w:rPr>
          <w:rFonts w:ascii="Arial" w:eastAsia="Times New Roman" w:hAnsi="Arial" w:cs="Arial"/>
          <w:b/>
          <w:bCs/>
          <w:color w:val="474747"/>
          <w:sz w:val="24"/>
          <w:szCs w:val="24"/>
          <w:lang w:val="es-UY" w:eastAsia="es-UY"/>
        </w:rPr>
        <w:t>no existan riquezas en su suelo</w:t>
      </w:r>
      <w:r w:rsidRPr="00F4299C">
        <w:rPr>
          <w:rFonts w:ascii="Arial" w:eastAsia="Times New Roman" w:hAnsi="Arial" w:cs="Arial"/>
          <w:color w:val="333333"/>
          <w:sz w:val="24"/>
          <w:szCs w:val="24"/>
          <w:lang w:val="es-UY" w:eastAsia="es-UY"/>
        </w:rPr>
        <w:t>, se las han llevado las empresas, dejando a su paso pobreza, pérdida de cultura, valores y principalmente enfermedades”.</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A esta situación se intenta responder desde un </w:t>
      </w:r>
      <w:r w:rsidRPr="00F4299C">
        <w:rPr>
          <w:rFonts w:ascii="Arial" w:eastAsia="Times New Roman" w:hAnsi="Arial" w:cs="Arial"/>
          <w:b/>
          <w:bCs/>
          <w:color w:val="474747"/>
          <w:sz w:val="24"/>
          <w:szCs w:val="24"/>
          <w:lang w:val="es-UY" w:eastAsia="es-UY"/>
        </w:rPr>
        <w:t>tejido social</w:t>
      </w:r>
      <w:r w:rsidRPr="00F4299C">
        <w:rPr>
          <w:rFonts w:ascii="Arial" w:eastAsia="Times New Roman" w:hAnsi="Arial" w:cs="Arial"/>
          <w:color w:val="333333"/>
          <w:sz w:val="24"/>
          <w:szCs w:val="24"/>
          <w:lang w:val="es-UY" w:eastAsia="es-UY"/>
        </w:rPr>
        <w:t> muy rico, fruto de “una </w:t>
      </w:r>
      <w:r w:rsidRPr="00F4299C">
        <w:rPr>
          <w:rFonts w:ascii="Arial" w:eastAsia="Times New Roman" w:hAnsi="Arial" w:cs="Arial"/>
          <w:b/>
          <w:bCs/>
          <w:color w:val="474747"/>
          <w:sz w:val="24"/>
          <w:szCs w:val="24"/>
          <w:lang w:val="es-UY" w:eastAsia="es-UY"/>
        </w:rPr>
        <w:t>larga historia de lucha, resistencia y participación</w:t>
      </w:r>
      <w:r w:rsidRPr="00F4299C">
        <w:rPr>
          <w:rFonts w:ascii="Arial" w:eastAsia="Times New Roman" w:hAnsi="Arial" w:cs="Arial"/>
          <w:color w:val="333333"/>
          <w:sz w:val="24"/>
          <w:szCs w:val="24"/>
          <w:lang w:val="es-UY" w:eastAsia="es-UY"/>
        </w:rPr>
        <w:t>, existe una cultura organizativa en el pueblo”, afirma la religiosa, que cita las muchas organizaciones de mujeres, de indígenas, de jóvenes, de ambientalistas y de diversas índoles, presentes en una de las provincias más pobres del Ecuador, que sufre los efectos de una grave contaminación, de lo que los </w:t>
      </w:r>
      <w:r w:rsidRPr="00F4299C">
        <w:rPr>
          <w:rFonts w:ascii="Arial" w:eastAsia="Times New Roman" w:hAnsi="Arial" w:cs="Arial"/>
          <w:b/>
          <w:bCs/>
          <w:color w:val="474747"/>
          <w:sz w:val="24"/>
          <w:szCs w:val="24"/>
          <w:lang w:val="es-UY" w:eastAsia="es-UY"/>
        </w:rPr>
        <w:t>mecheros</w:t>
      </w:r>
      <w:r w:rsidRPr="00F4299C">
        <w:rPr>
          <w:rFonts w:ascii="Arial" w:eastAsia="Times New Roman" w:hAnsi="Arial" w:cs="Arial"/>
          <w:color w:val="333333"/>
          <w:sz w:val="24"/>
          <w:szCs w:val="24"/>
          <w:lang w:val="es-UY" w:eastAsia="es-UY"/>
        </w:rPr>
        <w:t> son un triste ejemplo, produciendo efectos nocivos para los pueblos y para el medio ambiente. Esta es una realidad que se viene enfrentando desde hace años por parte de la Iglesia y las numerosas organizaciones populares, muchas de ellas con fuerte participación eclesial.</w:t>
      </w:r>
    </w:p>
    <w:p w:rsidR="00F4299C" w:rsidRPr="00F4299C" w:rsidRDefault="00F4299C" w:rsidP="00F4299C">
      <w:pPr>
        <w:shd w:val="clear" w:color="auto" w:fill="FFFFFF"/>
        <w:spacing w:line="240" w:lineRule="auto"/>
        <w:jc w:val="both"/>
        <w:rPr>
          <w:rFonts w:ascii="inherit" w:eastAsia="Times New Roman" w:hAnsi="inherit" w:cs="Arial"/>
          <w:color w:val="000000"/>
          <w:sz w:val="24"/>
          <w:szCs w:val="24"/>
          <w:lang w:val="es-UY" w:eastAsia="es-UY"/>
        </w:rPr>
      </w:pPr>
      <w:r w:rsidRPr="00F4299C">
        <w:rPr>
          <w:rFonts w:ascii="inherit" w:eastAsia="Times New Roman" w:hAnsi="inherit" w:cs="Arial"/>
          <w:noProof/>
          <w:color w:val="000000"/>
          <w:sz w:val="24"/>
          <w:szCs w:val="24"/>
          <w:lang w:val="es-UY" w:eastAsia="es-UY"/>
        </w:rPr>
        <w:drawing>
          <wp:inline distT="0" distB="0" distL="0" distR="0" wp14:anchorId="416523B5" wp14:editId="303E2C47">
            <wp:extent cx="5757382" cy="2970809"/>
            <wp:effectExtent l="0" t="0" r="0" b="1270"/>
            <wp:docPr id="6" name="Imagen 6" descr="Mech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chero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8758" cy="2981839"/>
                    </a:xfrm>
                    <a:prstGeom prst="rect">
                      <a:avLst/>
                    </a:prstGeom>
                    <a:noFill/>
                    <a:ln>
                      <a:noFill/>
                    </a:ln>
                  </pic:spPr>
                </pic:pic>
              </a:graphicData>
            </a:graphic>
          </wp:inline>
        </w:drawing>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La base de esta lucha, según la hermana Yolanda Bimos está en la </w:t>
      </w:r>
      <w:r w:rsidRPr="00F4299C">
        <w:rPr>
          <w:rFonts w:ascii="Arial" w:eastAsia="Times New Roman" w:hAnsi="Arial" w:cs="Arial"/>
          <w:b/>
          <w:bCs/>
          <w:color w:val="474747"/>
          <w:sz w:val="24"/>
          <w:szCs w:val="24"/>
          <w:lang w:val="es-UY" w:eastAsia="es-UY"/>
        </w:rPr>
        <w:t>Doctrina Social de la Iglesia</w:t>
      </w:r>
      <w:r w:rsidRPr="00F4299C">
        <w:rPr>
          <w:rFonts w:ascii="Arial" w:eastAsia="Times New Roman" w:hAnsi="Arial" w:cs="Arial"/>
          <w:color w:val="333333"/>
          <w:sz w:val="24"/>
          <w:szCs w:val="24"/>
          <w:lang w:val="es-UY" w:eastAsia="es-UY"/>
        </w:rPr>
        <w:t>, que se ha ido concretando en diferentes </w:t>
      </w:r>
      <w:r w:rsidRPr="00F4299C">
        <w:rPr>
          <w:rFonts w:ascii="Arial" w:eastAsia="Times New Roman" w:hAnsi="Arial" w:cs="Arial"/>
          <w:b/>
          <w:bCs/>
          <w:color w:val="474747"/>
          <w:sz w:val="24"/>
          <w:szCs w:val="24"/>
          <w:lang w:val="es-UY" w:eastAsia="es-UY"/>
        </w:rPr>
        <w:t>escuelas de formación</w:t>
      </w:r>
      <w:r w:rsidRPr="00F4299C">
        <w:rPr>
          <w:rFonts w:ascii="Arial" w:eastAsia="Times New Roman" w:hAnsi="Arial" w:cs="Arial"/>
          <w:color w:val="333333"/>
          <w:sz w:val="24"/>
          <w:szCs w:val="24"/>
          <w:lang w:val="es-UY" w:eastAsia="es-UY"/>
        </w:rPr>
        <w:t>, socio-organizativa, de comunicadores comunitarios, de ecología y cultura, de economía popular y solidaria, de derechos humanos y de derechos de los migrantes, de salud y de educación. Todo este trabajo ha sido impulsado y coordinado por la </w:t>
      </w:r>
      <w:r w:rsidRPr="00F4299C">
        <w:rPr>
          <w:rFonts w:ascii="Arial" w:eastAsia="Times New Roman" w:hAnsi="Arial" w:cs="Arial"/>
          <w:b/>
          <w:bCs/>
          <w:color w:val="474747"/>
          <w:sz w:val="24"/>
          <w:szCs w:val="24"/>
          <w:lang w:val="es-UY" w:eastAsia="es-UY"/>
        </w:rPr>
        <w:t>Red Zona Oriente de la Pastoral Social Caritas Ecuador</w:t>
      </w:r>
      <w:r w:rsidRPr="00F4299C">
        <w:rPr>
          <w:rFonts w:ascii="Arial" w:eastAsia="Times New Roman" w:hAnsi="Arial" w:cs="Arial"/>
          <w:color w:val="333333"/>
          <w:sz w:val="24"/>
          <w:szCs w:val="24"/>
          <w:lang w:val="es-UY" w:eastAsia="es-UY"/>
        </w:rPr>
        <w:t>, que engloba los seis Vicariatos de la Amazonía ecuatoriana. La religiosa también destaca el papel de la REPAM, que según ella, “es una </w:t>
      </w:r>
      <w:r w:rsidRPr="00F4299C">
        <w:rPr>
          <w:rFonts w:ascii="Arial" w:eastAsia="Times New Roman" w:hAnsi="Arial" w:cs="Arial"/>
          <w:b/>
          <w:bCs/>
          <w:color w:val="474747"/>
          <w:sz w:val="24"/>
          <w:szCs w:val="24"/>
          <w:lang w:val="es-UY" w:eastAsia="es-UY"/>
        </w:rPr>
        <w:t>iniciativa que brota de la acción del Espíritu Santo que guía a la Iglesia en el proceso de encarnar el Evangelio en la Panamazonía</w:t>
      </w:r>
      <w:r w:rsidRPr="00F4299C">
        <w:rPr>
          <w:rFonts w:ascii="Arial" w:eastAsia="Times New Roman" w:hAnsi="Arial" w:cs="Arial"/>
          <w:color w:val="333333"/>
          <w:sz w:val="24"/>
          <w:szCs w:val="24"/>
          <w:lang w:val="es-UY" w:eastAsia="es-UY"/>
        </w:rPr>
        <w:t>”.</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ES" w:eastAsia="es-UY"/>
        </w:rPr>
      </w:pPr>
      <w:r w:rsidRPr="00F4299C">
        <w:rPr>
          <w:rFonts w:ascii="Arial" w:eastAsia="Times New Roman" w:hAnsi="Arial" w:cs="Arial"/>
          <w:color w:val="333333"/>
          <w:sz w:val="24"/>
          <w:szCs w:val="24"/>
          <w:lang w:val="es-ES" w:eastAsia="es-UY"/>
        </w:rPr>
        <w:t>Un elemento importante que ha marcado la vida de la Iglesia de Sucumbíos ha sido el </w:t>
      </w:r>
      <w:r w:rsidRPr="00F4299C">
        <w:rPr>
          <w:rFonts w:ascii="Arial" w:eastAsia="Times New Roman" w:hAnsi="Arial" w:cs="Arial"/>
          <w:b/>
          <w:bCs/>
          <w:color w:val="474747"/>
          <w:sz w:val="24"/>
          <w:szCs w:val="24"/>
          <w:lang w:val="es-ES" w:eastAsia="es-UY"/>
        </w:rPr>
        <w:t>Sínodo para la Amazonía</w:t>
      </w:r>
      <w:r w:rsidRPr="00F4299C">
        <w:rPr>
          <w:rFonts w:ascii="Arial" w:eastAsia="Times New Roman" w:hAnsi="Arial" w:cs="Arial"/>
          <w:color w:val="333333"/>
          <w:sz w:val="24"/>
          <w:szCs w:val="24"/>
          <w:lang w:val="es-ES" w:eastAsia="es-UY"/>
        </w:rPr>
        <w:t>. La misionera laurita insiste en que “</w:t>
      </w:r>
      <w:r w:rsidRPr="00F4299C">
        <w:rPr>
          <w:rFonts w:ascii="Arial" w:eastAsia="Times New Roman" w:hAnsi="Arial" w:cs="Arial"/>
          <w:b/>
          <w:bCs/>
          <w:color w:val="474747"/>
          <w:sz w:val="24"/>
          <w:szCs w:val="24"/>
          <w:lang w:val="es-ES" w:eastAsia="es-UY"/>
        </w:rPr>
        <w:t>los Servidores deben comprender la cultura desde dentro y vivirla</w:t>
      </w:r>
      <w:r w:rsidRPr="00F4299C">
        <w:rPr>
          <w:rFonts w:ascii="Arial" w:eastAsia="Times New Roman" w:hAnsi="Arial" w:cs="Arial"/>
          <w:color w:val="333333"/>
          <w:sz w:val="24"/>
          <w:szCs w:val="24"/>
          <w:lang w:val="es-ES" w:eastAsia="es-UY"/>
        </w:rPr>
        <w:t>”, para hacer realidad una Iglesia con Rostro Amazónico, que lleva a que “</w:t>
      </w:r>
      <w:r w:rsidRPr="00F4299C">
        <w:rPr>
          <w:rFonts w:ascii="Arial" w:eastAsia="Times New Roman" w:hAnsi="Arial" w:cs="Arial"/>
          <w:b/>
          <w:bCs/>
          <w:color w:val="474747"/>
          <w:sz w:val="24"/>
          <w:szCs w:val="24"/>
          <w:lang w:val="es-ES" w:eastAsia="es-UY"/>
        </w:rPr>
        <w:t>se escuche la voz de los amazónicos</w:t>
      </w:r>
      <w:r w:rsidRPr="00F4299C">
        <w:rPr>
          <w:rFonts w:ascii="Arial" w:eastAsia="Times New Roman" w:hAnsi="Arial" w:cs="Arial"/>
          <w:color w:val="333333"/>
          <w:sz w:val="24"/>
          <w:szCs w:val="24"/>
          <w:lang w:val="es-ES" w:eastAsia="es-UY"/>
        </w:rPr>
        <w:t>, quienes desean que la </w:t>
      </w:r>
      <w:r w:rsidRPr="00F4299C">
        <w:rPr>
          <w:rFonts w:ascii="Arial" w:eastAsia="Times New Roman" w:hAnsi="Arial" w:cs="Arial"/>
          <w:b/>
          <w:bCs/>
          <w:color w:val="474747"/>
          <w:sz w:val="24"/>
          <w:szCs w:val="24"/>
          <w:lang w:val="es-ES" w:eastAsia="es-UY"/>
        </w:rPr>
        <w:t>Liturgia</w:t>
      </w:r>
      <w:r w:rsidRPr="00F4299C">
        <w:rPr>
          <w:rFonts w:ascii="Arial" w:eastAsia="Times New Roman" w:hAnsi="Arial" w:cs="Arial"/>
          <w:color w:val="333333"/>
          <w:sz w:val="24"/>
          <w:szCs w:val="24"/>
          <w:lang w:val="es-ES" w:eastAsia="es-UY"/>
        </w:rPr>
        <w:t> parta de su cultura, de sus costumbres, de sus valores, de sus ritos y mitos”. Para eso se deben superar, insiste la religiosa, los tiempos en que se decía que “</w:t>
      </w:r>
      <w:r w:rsidRPr="00F4299C">
        <w:rPr>
          <w:rFonts w:ascii="Arial" w:eastAsia="Times New Roman" w:hAnsi="Arial" w:cs="Arial"/>
          <w:b/>
          <w:bCs/>
          <w:color w:val="474747"/>
          <w:sz w:val="24"/>
          <w:szCs w:val="24"/>
          <w:lang w:val="es-ES" w:eastAsia="es-UY"/>
        </w:rPr>
        <w:t>no podemos irnos en contra de la Liturgia Romana, eso manda el Papa y eso quiere la Iglesia, eso estudiamos en el Seminario y tenemos que ponerlo en práctica</w:t>
      </w:r>
      <w:r w:rsidRPr="00F4299C">
        <w:rPr>
          <w:rFonts w:ascii="Arial" w:eastAsia="Times New Roman" w:hAnsi="Arial" w:cs="Arial"/>
          <w:color w:val="333333"/>
          <w:sz w:val="24"/>
          <w:szCs w:val="24"/>
          <w:lang w:val="es-ES" w:eastAsia="es-UY"/>
        </w:rPr>
        <w:t>”.</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En el proceso sinodal destaca el </w:t>
      </w:r>
      <w:r w:rsidRPr="00F4299C">
        <w:rPr>
          <w:rFonts w:ascii="Arial" w:eastAsia="Times New Roman" w:hAnsi="Arial" w:cs="Arial"/>
          <w:b/>
          <w:bCs/>
          <w:color w:val="474747"/>
          <w:sz w:val="24"/>
          <w:szCs w:val="24"/>
          <w:lang w:val="es-UY" w:eastAsia="es-UY"/>
        </w:rPr>
        <w:t>trabajo de consulta</w:t>
      </w:r>
      <w:r w:rsidRPr="00F4299C">
        <w:rPr>
          <w:rFonts w:ascii="Arial" w:eastAsia="Times New Roman" w:hAnsi="Arial" w:cs="Arial"/>
          <w:color w:val="333333"/>
          <w:sz w:val="24"/>
          <w:szCs w:val="24"/>
          <w:lang w:val="es-UY" w:eastAsia="es-UY"/>
        </w:rPr>
        <w:t> llevado a cabo, que ayudó a “compartir el sentido del Sínodo, que era el análisis de su realidad, su problemática, y priorizarla para consensuar en la Asamblea del Vicariato”. Un trabajo que ayudó a elaborar el Instrumento de Trabajo, que fue devuelto a las comunidades, como herramienta de reflexión y profundización. La religiosa destaca la presencia en la Asamblea Sinodal del obispo del Vicariato, </w:t>
      </w:r>
      <w:r w:rsidRPr="00F4299C">
        <w:rPr>
          <w:rFonts w:ascii="Arial" w:eastAsia="Times New Roman" w:hAnsi="Arial" w:cs="Arial"/>
          <w:b/>
          <w:bCs/>
          <w:color w:val="474747"/>
          <w:sz w:val="24"/>
          <w:szCs w:val="24"/>
          <w:lang w:val="es-UY" w:eastAsia="es-UY"/>
        </w:rPr>
        <w:t>monseñor Celmo Lazzaris</w:t>
      </w:r>
      <w:r w:rsidRPr="00F4299C">
        <w:rPr>
          <w:rFonts w:ascii="Arial" w:eastAsia="Times New Roman" w:hAnsi="Arial" w:cs="Arial"/>
          <w:color w:val="333333"/>
          <w:sz w:val="24"/>
          <w:szCs w:val="24"/>
          <w:lang w:val="es-UY" w:eastAsia="es-UY"/>
        </w:rPr>
        <w:t> y del </w:t>
      </w:r>
      <w:r w:rsidRPr="00F4299C">
        <w:rPr>
          <w:rFonts w:ascii="Arial" w:eastAsia="Times New Roman" w:hAnsi="Arial" w:cs="Arial"/>
          <w:b/>
          <w:bCs/>
          <w:color w:val="474747"/>
          <w:sz w:val="24"/>
          <w:szCs w:val="24"/>
          <w:lang w:val="es-UY" w:eastAsia="es-UY"/>
        </w:rPr>
        <w:t>catequista César Licuy</w:t>
      </w:r>
      <w:r w:rsidRPr="00F4299C">
        <w:rPr>
          <w:rFonts w:ascii="Arial" w:eastAsia="Times New Roman" w:hAnsi="Arial" w:cs="Arial"/>
          <w:color w:val="333333"/>
          <w:sz w:val="24"/>
          <w:szCs w:val="24"/>
          <w:lang w:val="es-UY" w:eastAsia="es-UY"/>
        </w:rPr>
        <w:t>, indígena kichwa, de la comunidad de Pachakutik, que afirma que “</w:t>
      </w:r>
      <w:r w:rsidRPr="00F4299C">
        <w:rPr>
          <w:rFonts w:ascii="Arial" w:eastAsia="Times New Roman" w:hAnsi="Arial" w:cs="Arial"/>
          <w:b/>
          <w:bCs/>
          <w:color w:val="474747"/>
          <w:sz w:val="24"/>
          <w:szCs w:val="24"/>
          <w:lang w:val="es-UY" w:eastAsia="es-UY"/>
        </w:rPr>
        <w:t>fue una alegría porque tuvimos un representante de los pueblos originarios</w:t>
      </w:r>
      <w:r w:rsidRPr="00F4299C">
        <w:rPr>
          <w:rFonts w:ascii="Arial" w:eastAsia="Times New Roman" w:hAnsi="Arial" w:cs="Arial"/>
          <w:color w:val="333333"/>
          <w:sz w:val="24"/>
          <w:szCs w:val="24"/>
          <w:lang w:val="es-UY" w:eastAsia="es-UY"/>
        </w:rPr>
        <w:t>”.</w:t>
      </w:r>
    </w:p>
    <w:p w:rsidR="00F4299C" w:rsidRPr="00F4299C" w:rsidRDefault="00F4299C" w:rsidP="00F4299C">
      <w:pPr>
        <w:shd w:val="clear" w:color="auto" w:fill="FFFFFF"/>
        <w:spacing w:after="465" w:line="300" w:lineRule="atLeast"/>
        <w:jc w:val="both"/>
        <w:rPr>
          <w:rFonts w:ascii="Arial" w:eastAsia="Times New Roman" w:hAnsi="Arial" w:cs="Arial"/>
          <w:color w:val="333333"/>
          <w:sz w:val="24"/>
          <w:szCs w:val="24"/>
          <w:lang w:val="es-UY" w:eastAsia="es-UY"/>
        </w:rPr>
      </w:pPr>
      <w:r w:rsidRPr="00F4299C">
        <w:rPr>
          <w:rFonts w:ascii="Arial" w:eastAsia="Times New Roman" w:hAnsi="Arial" w:cs="Arial"/>
          <w:color w:val="333333"/>
          <w:sz w:val="24"/>
          <w:szCs w:val="24"/>
          <w:lang w:val="es-UY" w:eastAsia="es-UY"/>
        </w:rPr>
        <w:t>Ahora es tiempo de hacer realidad esos </w:t>
      </w:r>
      <w:r w:rsidRPr="00F4299C">
        <w:rPr>
          <w:rFonts w:ascii="Arial" w:eastAsia="Times New Roman" w:hAnsi="Arial" w:cs="Arial"/>
          <w:b/>
          <w:bCs/>
          <w:color w:val="474747"/>
          <w:sz w:val="24"/>
          <w:szCs w:val="24"/>
          <w:lang w:val="es-UY" w:eastAsia="es-UY"/>
        </w:rPr>
        <w:t>nuevos caminos</w:t>
      </w:r>
      <w:r w:rsidRPr="00F4299C">
        <w:rPr>
          <w:rFonts w:ascii="Arial" w:eastAsia="Times New Roman" w:hAnsi="Arial" w:cs="Arial"/>
          <w:color w:val="333333"/>
          <w:sz w:val="24"/>
          <w:szCs w:val="24"/>
          <w:lang w:val="es-UY" w:eastAsia="es-UY"/>
        </w:rPr>
        <w:t> que nos indica el </w:t>
      </w:r>
      <w:r w:rsidRPr="00F4299C">
        <w:rPr>
          <w:rFonts w:ascii="Arial" w:eastAsia="Times New Roman" w:hAnsi="Arial" w:cs="Arial"/>
          <w:b/>
          <w:bCs/>
          <w:color w:val="474747"/>
          <w:sz w:val="24"/>
          <w:szCs w:val="24"/>
          <w:lang w:val="es-UY" w:eastAsia="es-UY"/>
        </w:rPr>
        <w:t>Documento Final del Sínodo</w:t>
      </w:r>
      <w:r w:rsidRPr="00F4299C">
        <w:rPr>
          <w:rFonts w:ascii="Arial" w:eastAsia="Times New Roman" w:hAnsi="Arial" w:cs="Arial"/>
          <w:color w:val="333333"/>
          <w:sz w:val="24"/>
          <w:szCs w:val="24"/>
          <w:lang w:val="es-UY" w:eastAsia="es-UY"/>
        </w:rPr>
        <w:t>, esos </w:t>
      </w:r>
      <w:r w:rsidRPr="00F4299C">
        <w:rPr>
          <w:rFonts w:ascii="Arial" w:eastAsia="Times New Roman" w:hAnsi="Arial" w:cs="Arial"/>
          <w:b/>
          <w:bCs/>
          <w:color w:val="474747"/>
          <w:sz w:val="24"/>
          <w:szCs w:val="24"/>
          <w:lang w:val="es-UY" w:eastAsia="es-UY"/>
        </w:rPr>
        <w:t>sueños</w:t>
      </w:r>
      <w:r w:rsidRPr="00F4299C">
        <w:rPr>
          <w:rFonts w:ascii="Arial" w:eastAsia="Times New Roman" w:hAnsi="Arial" w:cs="Arial"/>
          <w:color w:val="333333"/>
          <w:sz w:val="24"/>
          <w:szCs w:val="24"/>
          <w:lang w:val="es-UY" w:eastAsia="es-UY"/>
        </w:rPr>
        <w:t> que el Papa Francisco apunta en </w:t>
      </w:r>
      <w:r w:rsidRPr="00F4299C">
        <w:rPr>
          <w:rFonts w:ascii="Arial" w:eastAsia="Times New Roman" w:hAnsi="Arial" w:cs="Arial"/>
          <w:b/>
          <w:bCs/>
          <w:color w:val="474747"/>
          <w:sz w:val="24"/>
          <w:szCs w:val="24"/>
          <w:lang w:val="es-UY" w:eastAsia="es-UY"/>
        </w:rPr>
        <w:t>Querida Amazonía</w:t>
      </w:r>
      <w:r w:rsidRPr="00F4299C">
        <w:rPr>
          <w:rFonts w:ascii="Arial" w:eastAsia="Times New Roman" w:hAnsi="Arial" w:cs="Arial"/>
          <w:color w:val="333333"/>
          <w:sz w:val="24"/>
          <w:szCs w:val="24"/>
          <w:lang w:val="es-UY" w:eastAsia="es-UY"/>
        </w:rPr>
        <w:t>. Todo ello junto con los pueblos amazónicos, la razón de ser de las misioneras lauritas, como muy bien nos muestra con su testimonio la hermana Yolanda Bimos.</w:t>
      </w:r>
    </w:p>
    <w:p w:rsidR="00F4299C" w:rsidRDefault="00F4299C" w:rsidP="00F4299C">
      <w:pPr>
        <w:shd w:val="clear" w:color="auto" w:fill="FFFFFF"/>
        <w:spacing w:line="240" w:lineRule="auto"/>
        <w:rPr>
          <w:rFonts w:ascii="inherit" w:eastAsia="Times New Roman" w:hAnsi="inherit" w:cs="Arial"/>
          <w:color w:val="000000"/>
          <w:sz w:val="21"/>
          <w:szCs w:val="21"/>
          <w:lang w:val="es-UY" w:eastAsia="es-UY"/>
        </w:rPr>
      </w:pPr>
      <w:r w:rsidRPr="00F4299C">
        <w:rPr>
          <w:rFonts w:ascii="inherit" w:eastAsia="Times New Roman" w:hAnsi="inherit" w:cs="Arial"/>
          <w:noProof/>
          <w:color w:val="000000"/>
          <w:sz w:val="21"/>
          <w:szCs w:val="21"/>
          <w:lang w:val="es-UY" w:eastAsia="es-UY"/>
        </w:rPr>
        <w:drawing>
          <wp:inline distT="0" distB="0" distL="0" distR="0" wp14:anchorId="6017BA42" wp14:editId="6DEBEAB0">
            <wp:extent cx="5363823" cy="3592954"/>
            <wp:effectExtent l="0" t="0" r="8890" b="7620"/>
            <wp:docPr id="7" name="Imagen 7" descr="Encuentro de la REPAM Ecu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cuentro de la REPAM Ecuad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8718" cy="3602932"/>
                    </a:xfrm>
                    <a:prstGeom prst="rect">
                      <a:avLst/>
                    </a:prstGeom>
                    <a:noFill/>
                    <a:ln>
                      <a:noFill/>
                    </a:ln>
                  </pic:spPr>
                </pic:pic>
              </a:graphicData>
            </a:graphic>
          </wp:inline>
        </w:drawing>
      </w:r>
    </w:p>
    <w:p w:rsidR="00F4299C" w:rsidRPr="00F4299C" w:rsidRDefault="00D27400" w:rsidP="00F4299C">
      <w:pPr>
        <w:shd w:val="clear" w:color="auto" w:fill="FFFFFF"/>
        <w:spacing w:line="240" w:lineRule="auto"/>
        <w:rPr>
          <w:rFonts w:ascii="inherit" w:eastAsia="Times New Roman" w:hAnsi="inherit" w:cs="Arial"/>
          <w:color w:val="000000"/>
          <w:sz w:val="21"/>
          <w:szCs w:val="21"/>
          <w:lang w:val="es-UY" w:eastAsia="es-UY"/>
        </w:rPr>
      </w:pPr>
      <w:hyperlink r:id="rId13" w:history="1">
        <w:r w:rsidRPr="00BB49B5">
          <w:rPr>
            <w:rStyle w:val="Hipervnculo"/>
          </w:rPr>
          <w:t>https://www.religiondigital.org/luis_miguel_modino-_misionero_en_brasil/Yolanda-Bimos-caminar-Amazonia-formacion_7_2240845911.html?utm_</w:t>
        </w:r>
      </w:hyperlink>
    </w:p>
    <w:sectPr w:rsidR="00F4299C" w:rsidRPr="00F429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1813E4"/>
    <w:multiLevelType w:val="multilevel"/>
    <w:tmpl w:val="67A8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99C"/>
    <w:rsid w:val="002E2F5B"/>
    <w:rsid w:val="00D27400"/>
    <w:rsid w:val="00F4299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1A0BE"/>
  <w15:chartTrackingRefBased/>
  <w15:docId w15:val="{691DA037-C389-4ADB-9BB7-122D1AEC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4299C"/>
    <w:rPr>
      <w:color w:val="0000FF"/>
      <w:u w:val="single"/>
    </w:rPr>
  </w:style>
  <w:style w:type="character" w:styleId="Mencinsinresolver">
    <w:name w:val="Unresolved Mention"/>
    <w:basedOn w:val="Fuentedeprrafopredeter"/>
    <w:uiPriority w:val="99"/>
    <w:semiHidden/>
    <w:unhideWhenUsed/>
    <w:rsid w:val="00D274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288380">
      <w:bodyDiv w:val="1"/>
      <w:marLeft w:val="0"/>
      <w:marRight w:val="0"/>
      <w:marTop w:val="0"/>
      <w:marBottom w:val="0"/>
      <w:divBdr>
        <w:top w:val="none" w:sz="0" w:space="0" w:color="auto"/>
        <w:left w:val="none" w:sz="0" w:space="0" w:color="auto"/>
        <w:bottom w:val="none" w:sz="0" w:space="0" w:color="auto"/>
        <w:right w:val="none" w:sz="0" w:space="0" w:color="auto"/>
      </w:divBdr>
      <w:divsChild>
        <w:div w:id="1370884693">
          <w:marLeft w:val="0"/>
          <w:marRight w:val="0"/>
          <w:marTop w:val="0"/>
          <w:marBottom w:val="600"/>
          <w:divBdr>
            <w:top w:val="none" w:sz="0" w:space="0" w:color="auto"/>
            <w:left w:val="none" w:sz="0" w:space="0" w:color="auto"/>
            <w:bottom w:val="none" w:sz="0" w:space="0" w:color="auto"/>
            <w:right w:val="none" w:sz="0" w:space="0" w:color="auto"/>
          </w:divBdr>
          <w:divsChild>
            <w:div w:id="497843087">
              <w:marLeft w:val="0"/>
              <w:marRight w:val="0"/>
              <w:marTop w:val="0"/>
              <w:marBottom w:val="0"/>
              <w:divBdr>
                <w:top w:val="none" w:sz="0" w:space="0" w:color="auto"/>
                <w:left w:val="none" w:sz="0" w:space="0" w:color="auto"/>
                <w:bottom w:val="none" w:sz="0" w:space="0" w:color="auto"/>
                <w:right w:val="none" w:sz="0" w:space="0" w:color="auto"/>
              </w:divBdr>
            </w:div>
          </w:divsChild>
        </w:div>
        <w:div w:id="762536821">
          <w:marLeft w:val="0"/>
          <w:marRight w:val="0"/>
          <w:marTop w:val="0"/>
          <w:marBottom w:val="0"/>
          <w:divBdr>
            <w:top w:val="none" w:sz="0" w:space="0" w:color="auto"/>
            <w:left w:val="none" w:sz="0" w:space="0" w:color="auto"/>
            <w:bottom w:val="none" w:sz="0" w:space="0" w:color="auto"/>
            <w:right w:val="none" w:sz="0" w:space="0" w:color="auto"/>
          </w:divBdr>
          <w:divsChild>
            <w:div w:id="686098490">
              <w:marLeft w:val="0"/>
              <w:marRight w:val="0"/>
              <w:marTop w:val="0"/>
              <w:marBottom w:val="0"/>
              <w:divBdr>
                <w:top w:val="none" w:sz="0" w:space="0" w:color="auto"/>
                <w:left w:val="none" w:sz="0" w:space="0" w:color="auto"/>
                <w:bottom w:val="none" w:sz="0" w:space="0" w:color="auto"/>
                <w:right w:val="none" w:sz="0" w:space="0" w:color="auto"/>
              </w:divBdr>
              <w:divsChild>
                <w:div w:id="690184013">
                  <w:marLeft w:val="-1275"/>
                  <w:marRight w:val="0"/>
                  <w:marTop w:val="0"/>
                  <w:marBottom w:val="0"/>
                  <w:divBdr>
                    <w:top w:val="none" w:sz="0" w:space="0" w:color="auto"/>
                    <w:left w:val="none" w:sz="0" w:space="0" w:color="auto"/>
                    <w:bottom w:val="none" w:sz="0" w:space="0" w:color="auto"/>
                    <w:right w:val="none" w:sz="0" w:space="0" w:color="auto"/>
                  </w:divBdr>
                </w:div>
                <w:div w:id="721755543">
                  <w:marLeft w:val="0"/>
                  <w:marRight w:val="0"/>
                  <w:marTop w:val="0"/>
                  <w:marBottom w:val="0"/>
                  <w:divBdr>
                    <w:top w:val="none" w:sz="0" w:space="0" w:color="auto"/>
                    <w:left w:val="none" w:sz="0" w:space="0" w:color="auto"/>
                    <w:bottom w:val="none" w:sz="0" w:space="0" w:color="auto"/>
                    <w:right w:val="none" w:sz="0" w:space="0" w:color="auto"/>
                  </w:divBdr>
                  <w:divsChild>
                    <w:div w:id="893203242">
                      <w:marLeft w:val="0"/>
                      <w:marRight w:val="0"/>
                      <w:marTop w:val="0"/>
                      <w:marBottom w:val="0"/>
                      <w:divBdr>
                        <w:top w:val="none" w:sz="0" w:space="0" w:color="auto"/>
                        <w:left w:val="none" w:sz="0" w:space="0" w:color="auto"/>
                        <w:bottom w:val="none" w:sz="0" w:space="0" w:color="auto"/>
                        <w:right w:val="none" w:sz="0" w:space="0" w:color="auto"/>
                      </w:divBdr>
                    </w:div>
                    <w:div w:id="354425214">
                      <w:marLeft w:val="0"/>
                      <w:marRight w:val="0"/>
                      <w:marTop w:val="0"/>
                      <w:marBottom w:val="0"/>
                      <w:divBdr>
                        <w:top w:val="none" w:sz="0" w:space="0" w:color="auto"/>
                        <w:left w:val="none" w:sz="0" w:space="0" w:color="auto"/>
                        <w:bottom w:val="none" w:sz="0" w:space="0" w:color="auto"/>
                        <w:right w:val="none" w:sz="0" w:space="0" w:color="auto"/>
                      </w:divBdr>
                      <w:divsChild>
                        <w:div w:id="1530296346">
                          <w:marLeft w:val="0"/>
                          <w:marRight w:val="0"/>
                          <w:marTop w:val="0"/>
                          <w:marBottom w:val="450"/>
                          <w:divBdr>
                            <w:top w:val="none" w:sz="0" w:space="0" w:color="auto"/>
                            <w:left w:val="none" w:sz="0" w:space="0" w:color="auto"/>
                            <w:bottom w:val="none" w:sz="0" w:space="0" w:color="auto"/>
                            <w:right w:val="none" w:sz="0" w:space="0" w:color="auto"/>
                          </w:divBdr>
                        </w:div>
                        <w:div w:id="861481389">
                          <w:marLeft w:val="0"/>
                          <w:marRight w:val="0"/>
                          <w:marTop w:val="0"/>
                          <w:marBottom w:val="450"/>
                          <w:divBdr>
                            <w:top w:val="none" w:sz="0" w:space="0" w:color="auto"/>
                            <w:left w:val="none" w:sz="0" w:space="0" w:color="auto"/>
                            <w:bottom w:val="none" w:sz="0" w:space="0" w:color="auto"/>
                            <w:right w:val="none" w:sz="0" w:space="0" w:color="auto"/>
                          </w:divBdr>
                        </w:div>
                        <w:div w:id="1604069865">
                          <w:marLeft w:val="0"/>
                          <w:marRight w:val="0"/>
                          <w:marTop w:val="0"/>
                          <w:marBottom w:val="450"/>
                          <w:divBdr>
                            <w:top w:val="none" w:sz="0" w:space="0" w:color="auto"/>
                            <w:left w:val="none" w:sz="0" w:space="0" w:color="auto"/>
                            <w:bottom w:val="none" w:sz="0" w:space="0" w:color="auto"/>
                            <w:right w:val="none" w:sz="0" w:space="0" w:color="auto"/>
                          </w:divBdr>
                        </w:div>
                        <w:div w:id="1391612488">
                          <w:marLeft w:val="0"/>
                          <w:marRight w:val="0"/>
                          <w:marTop w:val="0"/>
                          <w:marBottom w:val="450"/>
                          <w:divBdr>
                            <w:top w:val="none" w:sz="0" w:space="0" w:color="auto"/>
                            <w:left w:val="none" w:sz="0" w:space="0" w:color="auto"/>
                            <w:bottom w:val="none" w:sz="0" w:space="0" w:color="auto"/>
                            <w:right w:val="none" w:sz="0" w:space="0" w:color="auto"/>
                          </w:divBdr>
                        </w:div>
                        <w:div w:id="1069035094">
                          <w:marLeft w:val="0"/>
                          <w:marRight w:val="0"/>
                          <w:marTop w:val="0"/>
                          <w:marBottom w:val="450"/>
                          <w:divBdr>
                            <w:top w:val="none" w:sz="0" w:space="0" w:color="auto"/>
                            <w:left w:val="none" w:sz="0" w:space="0" w:color="auto"/>
                            <w:bottom w:val="none" w:sz="0" w:space="0" w:color="auto"/>
                            <w:right w:val="none" w:sz="0" w:space="0" w:color="auto"/>
                          </w:divBdr>
                        </w:div>
                        <w:div w:id="800802518">
                          <w:marLeft w:val="0"/>
                          <w:marRight w:val="0"/>
                          <w:marTop w:val="0"/>
                          <w:marBottom w:val="450"/>
                          <w:divBdr>
                            <w:top w:val="none" w:sz="0" w:space="0" w:color="auto"/>
                            <w:left w:val="none" w:sz="0" w:space="0" w:color="auto"/>
                            <w:bottom w:val="none" w:sz="0" w:space="0" w:color="auto"/>
                            <w:right w:val="none" w:sz="0" w:space="0" w:color="auto"/>
                          </w:divBdr>
                        </w:div>
                      </w:divsChild>
                    </w:div>
                    <w:div w:id="1902594992">
                      <w:marLeft w:val="0"/>
                      <w:marRight w:val="0"/>
                      <w:marTop w:val="0"/>
                      <w:marBottom w:val="0"/>
                      <w:divBdr>
                        <w:top w:val="none" w:sz="0" w:space="0" w:color="auto"/>
                        <w:left w:val="none" w:sz="0" w:space="0" w:color="auto"/>
                        <w:bottom w:val="none" w:sz="0" w:space="0" w:color="auto"/>
                        <w:right w:val="none" w:sz="0" w:space="0" w:color="auto"/>
                      </w:divBdr>
                      <w:divsChild>
                        <w:div w:id="605429068">
                          <w:marLeft w:val="0"/>
                          <w:marRight w:val="0"/>
                          <w:marTop w:val="0"/>
                          <w:marBottom w:val="150"/>
                          <w:divBdr>
                            <w:top w:val="none" w:sz="0" w:space="0" w:color="auto"/>
                            <w:left w:val="none" w:sz="0" w:space="0" w:color="auto"/>
                            <w:bottom w:val="none" w:sz="0" w:space="0" w:color="auto"/>
                            <w:right w:val="none" w:sz="0" w:space="0" w:color="auto"/>
                          </w:divBdr>
                          <w:divsChild>
                            <w:div w:id="903102886">
                              <w:marLeft w:val="0"/>
                              <w:marRight w:val="0"/>
                              <w:marTop w:val="0"/>
                              <w:marBottom w:val="75"/>
                              <w:divBdr>
                                <w:top w:val="none" w:sz="0" w:space="0" w:color="auto"/>
                                <w:left w:val="none" w:sz="0" w:space="0" w:color="auto"/>
                                <w:bottom w:val="none" w:sz="0" w:space="0" w:color="auto"/>
                                <w:right w:val="none" w:sz="0" w:space="0" w:color="auto"/>
                              </w:divBdr>
                            </w:div>
                            <w:div w:id="956302531">
                              <w:marLeft w:val="-60"/>
                              <w:marRight w:val="-60"/>
                              <w:marTop w:val="0"/>
                              <w:marBottom w:val="0"/>
                              <w:divBdr>
                                <w:top w:val="none" w:sz="0" w:space="0" w:color="auto"/>
                                <w:left w:val="none" w:sz="0" w:space="0" w:color="auto"/>
                                <w:bottom w:val="none" w:sz="0" w:space="0" w:color="auto"/>
                                <w:right w:val="none" w:sz="0" w:space="0" w:color="auto"/>
                              </w:divBdr>
                              <w:divsChild>
                                <w:div w:id="768702747">
                                  <w:marLeft w:val="0"/>
                                  <w:marRight w:val="0"/>
                                  <w:marTop w:val="0"/>
                                  <w:marBottom w:val="0"/>
                                  <w:divBdr>
                                    <w:top w:val="none" w:sz="0" w:space="0" w:color="auto"/>
                                    <w:left w:val="none" w:sz="0" w:space="0" w:color="auto"/>
                                    <w:bottom w:val="none" w:sz="0" w:space="0" w:color="auto"/>
                                    <w:right w:val="none" w:sz="0" w:space="0" w:color="auto"/>
                                  </w:divBdr>
                                  <w:divsChild>
                                    <w:div w:id="1903977717">
                                      <w:marLeft w:val="0"/>
                                      <w:marRight w:val="0"/>
                                      <w:marTop w:val="0"/>
                                      <w:marBottom w:val="0"/>
                                      <w:divBdr>
                                        <w:top w:val="none" w:sz="0" w:space="0" w:color="auto"/>
                                        <w:left w:val="none" w:sz="0" w:space="0" w:color="auto"/>
                                        <w:bottom w:val="none" w:sz="0" w:space="0" w:color="auto"/>
                                        <w:right w:val="none" w:sz="0" w:space="0" w:color="auto"/>
                                      </w:divBdr>
                                      <w:divsChild>
                                        <w:div w:id="835463781">
                                          <w:marLeft w:val="0"/>
                                          <w:marRight w:val="0"/>
                                          <w:marTop w:val="0"/>
                                          <w:marBottom w:val="0"/>
                                          <w:divBdr>
                                            <w:top w:val="none" w:sz="0" w:space="0" w:color="auto"/>
                                            <w:left w:val="none" w:sz="0" w:space="0" w:color="auto"/>
                                            <w:bottom w:val="none" w:sz="0" w:space="0" w:color="auto"/>
                                            <w:right w:val="none" w:sz="0" w:space="0" w:color="auto"/>
                                          </w:divBdr>
                                          <w:divsChild>
                                            <w:div w:id="91048139">
                                              <w:marLeft w:val="75"/>
                                              <w:marRight w:val="75"/>
                                              <w:marTop w:val="150"/>
                                              <w:marBottom w:val="150"/>
                                              <w:divBdr>
                                                <w:top w:val="none" w:sz="0" w:space="0" w:color="auto"/>
                                                <w:left w:val="none" w:sz="0" w:space="0" w:color="auto"/>
                                                <w:bottom w:val="none" w:sz="0" w:space="0" w:color="auto"/>
                                                <w:right w:val="none" w:sz="0" w:space="0" w:color="auto"/>
                                              </w:divBdr>
                                              <w:divsChild>
                                                <w:div w:id="127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religiondigital.org/luis_miguel_modino-_misionero_en_brasil/Yolanda-Bimos-caminar-Amazonia-formacion_7_2240845911.html?utm_"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luis_miguel_modino/"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1796</Words>
  <Characters>9881</Characters>
  <Application>Microsoft Office Word</Application>
  <DocSecurity>0</DocSecurity>
  <Lines>82</Lines>
  <Paragraphs>23</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Yolanda Bimos: “mi caminar con los pueblos de la Amazonía ha sido una escuela de</vt:lpstr>
      <vt:lpstr>    Se trata de “pueblos que están insertos en la naturaleza todavía exuberante, pue</vt:lpstr>
      <vt:lpstr>    “Los pueblos originarios nos enseñan a amar la naturaleza porque se sienten part</vt:lpstr>
      <vt:lpstr>    Entre los pueblos originarios, “los ancianos tienen un lugar privilegiado en la </vt:lpstr>
      <vt:lpstr>    “La contaminación de los suelos, el aire, el agua por efectos de la explotación </vt:lpstr>
      <vt:lpstr>    Se deben superar los tiempos en que se decía que “no podemos irnos en contra de </vt:lpstr>
    </vt:vector>
  </TitlesOfParts>
  <Company/>
  <LinksUpToDate>false</LinksUpToDate>
  <CharactersWithSpaces>11654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2020-06-18T13:55:00Z</dcterms:created>
  <dcterms:modified xsi:type="dcterms:W3CDTF">2020-06-18T13:55:00Z</dcterms:modified>
</cp:coreProperties>
</file>