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29A9" w:rsidRDefault="006A29A9" w:rsidP="006A29A9">
      <w:pPr>
        <w:spacing w:after="0" w:line="435" w:lineRule="atLeast"/>
        <w:outlineLvl w:val="0"/>
        <w:rPr>
          <w:rFonts w:ascii="Arial" w:eastAsia="Times New Roman" w:hAnsi="Arial" w:cs="Arial"/>
          <w:b/>
          <w:bCs/>
          <w:i/>
          <w:iCs/>
          <w:color w:val="D49400"/>
          <w:kern w:val="36"/>
          <w:sz w:val="21"/>
          <w:szCs w:val="21"/>
          <w:lang w:val="es-UY" w:eastAsia="es-UY"/>
        </w:rPr>
      </w:pPr>
      <w:r w:rsidRPr="006A29A9">
        <w:rPr>
          <w:rFonts w:ascii="Arial" w:eastAsia="Times New Roman" w:hAnsi="Arial" w:cs="Arial"/>
          <w:b/>
          <w:bCs/>
          <w:i/>
          <w:iCs/>
          <w:color w:val="D49400"/>
          <w:kern w:val="36"/>
          <w:sz w:val="21"/>
          <w:szCs w:val="21"/>
          <w:lang w:val="es-UY" w:eastAsia="es-UY"/>
        </w:rPr>
        <w:t>Organizaciones eclesiales se reúnen para formar la Red CLAMOR en Brasil</w:t>
      </w:r>
    </w:p>
    <w:p w:rsidR="006A29A9" w:rsidRPr="006A29A9" w:rsidRDefault="006A29A9" w:rsidP="006A29A9">
      <w:pPr>
        <w:spacing w:after="0" w:line="435" w:lineRule="atLeast"/>
        <w:outlineLvl w:val="0"/>
        <w:rPr>
          <w:rFonts w:ascii="Arial" w:eastAsia="Times New Roman" w:hAnsi="Arial" w:cs="Arial"/>
          <w:b/>
          <w:bCs/>
          <w:color w:val="333333"/>
          <w:kern w:val="36"/>
          <w:sz w:val="38"/>
          <w:szCs w:val="38"/>
          <w:lang w:val="es-UY" w:eastAsia="es-UY"/>
        </w:rPr>
      </w:pPr>
      <w:bookmarkStart w:id="0" w:name="_GoBack"/>
      <w:bookmarkEnd w:id="0"/>
      <w:r w:rsidRPr="006A29A9">
        <w:rPr>
          <w:rFonts w:ascii="Arial" w:eastAsia="Times New Roman" w:hAnsi="Arial" w:cs="Arial"/>
          <w:b/>
          <w:bCs/>
          <w:color w:val="333333"/>
          <w:kern w:val="36"/>
          <w:sz w:val="38"/>
          <w:szCs w:val="38"/>
          <w:lang w:val="es-UY" w:eastAsia="es-UY"/>
        </w:rPr>
        <w:t>Red CLAMOR Brasil: articulación del trabajo eclesial con migrantes, refugiados y víctimas de la trata</w:t>
      </w:r>
    </w:p>
    <w:p w:rsidR="006A29A9" w:rsidRPr="006A29A9" w:rsidRDefault="006A29A9" w:rsidP="006A29A9">
      <w:pPr>
        <w:spacing w:after="0" w:line="240" w:lineRule="auto"/>
        <w:rPr>
          <w:rFonts w:ascii="Times New Roman" w:eastAsia="Times New Roman" w:hAnsi="Times New Roman" w:cs="Times New Roman"/>
          <w:sz w:val="24"/>
          <w:szCs w:val="24"/>
          <w:lang w:val="es-UY" w:eastAsia="es-UY"/>
        </w:rPr>
      </w:pPr>
      <w:r w:rsidRPr="006A29A9">
        <w:rPr>
          <w:rFonts w:ascii="Times New Roman" w:eastAsia="Times New Roman" w:hAnsi="Times New Roman" w:cs="Times New Roman"/>
          <w:noProof/>
          <w:sz w:val="24"/>
          <w:szCs w:val="24"/>
          <w:lang w:val="es-UY" w:eastAsia="es-UY"/>
        </w:rPr>
        <w:drawing>
          <wp:inline distT="0" distB="0" distL="0" distR="0" wp14:anchorId="142568D1" wp14:editId="65B69B1B">
            <wp:extent cx="5257594" cy="2952750"/>
            <wp:effectExtent l="0" t="0" r="635" b="0"/>
            <wp:docPr id="1" name="Imagen 1" descr="Migrantes venezolanos en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rantes venezolanos en Bras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4104" cy="2956406"/>
                    </a:xfrm>
                    <a:prstGeom prst="rect">
                      <a:avLst/>
                    </a:prstGeom>
                    <a:noFill/>
                    <a:ln>
                      <a:noFill/>
                    </a:ln>
                  </pic:spPr>
                </pic:pic>
              </a:graphicData>
            </a:graphic>
          </wp:inline>
        </w:drawing>
      </w:r>
    </w:p>
    <w:p w:rsidR="006A29A9" w:rsidRPr="006A29A9" w:rsidRDefault="006A29A9" w:rsidP="006A29A9">
      <w:pPr>
        <w:spacing w:after="0" w:line="240" w:lineRule="auto"/>
        <w:jc w:val="both"/>
        <w:rPr>
          <w:rFonts w:ascii="Times New Roman" w:eastAsia="Times New Roman" w:hAnsi="Times New Roman" w:cs="Times New Roman"/>
          <w:color w:val="4472C4" w:themeColor="accent1"/>
          <w:sz w:val="24"/>
          <w:szCs w:val="24"/>
          <w:lang w:val="es-UY" w:eastAsia="es-UY"/>
        </w:rPr>
      </w:pPr>
      <w:r w:rsidRPr="006A29A9">
        <w:rPr>
          <w:rFonts w:ascii="Times New Roman" w:eastAsia="Times New Roman" w:hAnsi="Times New Roman" w:cs="Times New Roman"/>
          <w:color w:val="4472C4" w:themeColor="accent1"/>
          <w:sz w:val="24"/>
          <w:szCs w:val="24"/>
          <w:lang w:val="es-UY" w:eastAsia="es-UY"/>
        </w:rPr>
        <w:t>Migrantes venezolanos en Brasil</w:t>
      </w:r>
    </w:p>
    <w:p w:rsidR="006A29A9" w:rsidRDefault="006A29A9" w:rsidP="006A29A9">
      <w:pPr>
        <w:spacing w:after="0" w:line="345" w:lineRule="atLeast"/>
        <w:jc w:val="both"/>
        <w:outlineLvl w:val="1"/>
        <w:rPr>
          <w:rFonts w:ascii="Arial" w:eastAsia="Times New Roman" w:hAnsi="Arial" w:cs="Arial"/>
          <w:b/>
          <w:bCs/>
          <w:color w:val="4472C4" w:themeColor="accent1"/>
          <w:sz w:val="26"/>
          <w:szCs w:val="26"/>
          <w:lang w:val="es-UY" w:eastAsia="es-UY"/>
        </w:rPr>
      </w:pPr>
      <w:r w:rsidRPr="006A29A9">
        <w:rPr>
          <w:rFonts w:ascii="Arial" w:eastAsia="Times New Roman" w:hAnsi="Arial" w:cs="Arial"/>
          <w:b/>
          <w:bCs/>
          <w:color w:val="4472C4" w:themeColor="accent1"/>
          <w:sz w:val="26"/>
          <w:szCs w:val="26"/>
          <w:lang w:val="es-UY" w:eastAsia="es-UY"/>
        </w:rPr>
        <w:t>La creación y articulación de la Red CLAMOR en Brasil es de fundamental importancia, “especialmente en este momento histórico en el que vivimos, tiene el propósito de articular las fuerzas entre las redes que ya existen, entre las instituciones que trabajan con migrantes, refugiados y víctimas de la trata de personas”</w:t>
      </w:r>
    </w:p>
    <w:p w:rsidR="006A29A9" w:rsidRPr="006A29A9" w:rsidRDefault="006A29A9" w:rsidP="006A29A9">
      <w:pPr>
        <w:spacing w:after="0" w:line="345" w:lineRule="atLeast"/>
        <w:jc w:val="both"/>
        <w:outlineLvl w:val="1"/>
        <w:rPr>
          <w:rFonts w:ascii="Arial" w:eastAsia="Times New Roman" w:hAnsi="Arial" w:cs="Arial"/>
          <w:b/>
          <w:bCs/>
          <w:color w:val="4472C4" w:themeColor="accent1"/>
          <w:sz w:val="26"/>
          <w:szCs w:val="26"/>
          <w:lang w:val="es-UY" w:eastAsia="es-UY"/>
        </w:rPr>
      </w:pPr>
    </w:p>
    <w:p w:rsidR="006A29A9" w:rsidRDefault="006A29A9" w:rsidP="006A29A9">
      <w:pPr>
        <w:spacing w:after="0" w:line="345" w:lineRule="atLeast"/>
        <w:jc w:val="both"/>
        <w:outlineLvl w:val="1"/>
        <w:rPr>
          <w:rFonts w:ascii="Arial" w:eastAsia="Times New Roman" w:hAnsi="Arial" w:cs="Arial"/>
          <w:b/>
          <w:bCs/>
          <w:color w:val="4472C4" w:themeColor="accent1"/>
          <w:sz w:val="26"/>
          <w:szCs w:val="26"/>
          <w:lang w:val="es-UY" w:eastAsia="es-UY"/>
        </w:rPr>
      </w:pPr>
      <w:r w:rsidRPr="006A29A9">
        <w:rPr>
          <w:rFonts w:ascii="Arial" w:eastAsia="Times New Roman" w:hAnsi="Arial" w:cs="Arial"/>
          <w:b/>
          <w:bCs/>
          <w:color w:val="4472C4" w:themeColor="accent1"/>
          <w:sz w:val="26"/>
          <w:szCs w:val="26"/>
          <w:lang w:val="es-UY" w:eastAsia="es-UY"/>
        </w:rPr>
        <w:t>"Es una realidad que la Iglesia no puede permanecer indiferente y, además, tenemos un Papa extremadamente identificado y sensibilizado, propulsor de una acción efectiva y operativa de la Iglesia con estos hermanos y hermanas"</w:t>
      </w:r>
    </w:p>
    <w:p w:rsidR="006A29A9" w:rsidRPr="006A29A9" w:rsidRDefault="006A29A9" w:rsidP="006A29A9">
      <w:pPr>
        <w:spacing w:after="0" w:line="345" w:lineRule="atLeast"/>
        <w:jc w:val="both"/>
        <w:outlineLvl w:val="1"/>
        <w:rPr>
          <w:rFonts w:ascii="Arial" w:eastAsia="Times New Roman" w:hAnsi="Arial" w:cs="Arial"/>
          <w:b/>
          <w:bCs/>
          <w:color w:val="4472C4" w:themeColor="accent1"/>
          <w:sz w:val="26"/>
          <w:szCs w:val="26"/>
          <w:lang w:val="es-UY" w:eastAsia="es-UY"/>
        </w:rPr>
      </w:pPr>
    </w:p>
    <w:p w:rsidR="006A29A9" w:rsidRDefault="006A29A9" w:rsidP="006A29A9">
      <w:pPr>
        <w:spacing w:after="0" w:line="345" w:lineRule="atLeast"/>
        <w:jc w:val="both"/>
        <w:outlineLvl w:val="1"/>
        <w:rPr>
          <w:rFonts w:ascii="Arial" w:eastAsia="Times New Roman" w:hAnsi="Arial" w:cs="Arial"/>
          <w:b/>
          <w:bCs/>
          <w:color w:val="4472C4" w:themeColor="accent1"/>
          <w:sz w:val="26"/>
          <w:szCs w:val="26"/>
          <w:lang w:val="es-UY" w:eastAsia="es-UY"/>
        </w:rPr>
      </w:pPr>
      <w:r w:rsidRPr="006A29A9">
        <w:rPr>
          <w:rFonts w:ascii="Arial" w:eastAsia="Times New Roman" w:hAnsi="Arial" w:cs="Arial"/>
          <w:b/>
          <w:bCs/>
          <w:color w:val="4472C4" w:themeColor="accent1"/>
          <w:sz w:val="26"/>
          <w:szCs w:val="26"/>
          <w:lang w:val="es-UY" w:eastAsia="es-UY"/>
        </w:rPr>
        <w:t>"Monseñor Joel Amado Portela acogió la propuesta con gran celo, expresó su apoyo y contribuyó con valiosas sugerencias y orientación a favor de esta iniciativa"</w:t>
      </w:r>
    </w:p>
    <w:p w:rsidR="006A29A9" w:rsidRPr="006A29A9" w:rsidRDefault="006A29A9" w:rsidP="006A29A9">
      <w:pPr>
        <w:spacing w:after="0" w:line="345" w:lineRule="atLeast"/>
        <w:jc w:val="both"/>
        <w:outlineLvl w:val="1"/>
        <w:rPr>
          <w:rFonts w:ascii="Arial" w:eastAsia="Times New Roman" w:hAnsi="Arial" w:cs="Arial"/>
          <w:b/>
          <w:bCs/>
          <w:color w:val="4472C4" w:themeColor="accent1"/>
          <w:sz w:val="26"/>
          <w:szCs w:val="26"/>
          <w:lang w:val="es-UY" w:eastAsia="es-UY"/>
        </w:rPr>
      </w:pPr>
    </w:p>
    <w:p w:rsidR="006A29A9" w:rsidRPr="006A29A9" w:rsidRDefault="006A29A9" w:rsidP="006A29A9">
      <w:pPr>
        <w:spacing w:after="150" w:line="240" w:lineRule="auto"/>
        <w:rPr>
          <w:rFonts w:ascii="inherit" w:eastAsia="Times New Roman" w:hAnsi="inherit" w:cs="Times New Roman"/>
          <w:b/>
          <w:bCs/>
          <w:i/>
          <w:iCs/>
          <w:color w:val="333333"/>
          <w:sz w:val="20"/>
          <w:szCs w:val="20"/>
          <w:lang w:val="es-UY" w:eastAsia="es-UY"/>
        </w:rPr>
      </w:pPr>
      <w:r w:rsidRPr="006A29A9">
        <w:rPr>
          <w:rFonts w:ascii="inherit" w:eastAsia="Times New Roman" w:hAnsi="inherit" w:cs="Times New Roman"/>
          <w:b/>
          <w:bCs/>
          <w:i/>
          <w:iCs/>
          <w:color w:val="333333"/>
          <w:sz w:val="20"/>
          <w:szCs w:val="20"/>
          <w:lang w:val="es-UY" w:eastAsia="es-UY"/>
        </w:rPr>
        <w:t>28.06.2020 </w:t>
      </w:r>
      <w:hyperlink r:id="rId6" w:history="1">
        <w:r w:rsidRPr="006A29A9">
          <w:rPr>
            <w:rFonts w:ascii="inherit" w:eastAsia="Times New Roman" w:hAnsi="inherit" w:cs="Times New Roman"/>
            <w:b/>
            <w:bCs/>
            <w:i/>
            <w:iCs/>
            <w:color w:val="D49400"/>
            <w:sz w:val="20"/>
            <w:szCs w:val="20"/>
            <w:lang w:val="es-UY" w:eastAsia="es-UY"/>
          </w:rPr>
          <w:t xml:space="preserve">Luis Miguel </w:t>
        </w:r>
        <w:proofErr w:type="spellStart"/>
        <w:r w:rsidRPr="006A29A9">
          <w:rPr>
            <w:rFonts w:ascii="inherit" w:eastAsia="Times New Roman" w:hAnsi="inherit" w:cs="Times New Roman"/>
            <w:b/>
            <w:bCs/>
            <w:i/>
            <w:iCs/>
            <w:color w:val="D49400"/>
            <w:sz w:val="20"/>
            <w:szCs w:val="20"/>
            <w:lang w:val="es-UY" w:eastAsia="es-UY"/>
          </w:rPr>
          <w:t>Modino</w:t>
        </w:r>
        <w:proofErr w:type="spellEnd"/>
        <w:r w:rsidRPr="006A29A9">
          <w:rPr>
            <w:rFonts w:ascii="inherit" w:eastAsia="Times New Roman" w:hAnsi="inherit" w:cs="Times New Roman"/>
            <w:b/>
            <w:bCs/>
            <w:i/>
            <w:iCs/>
            <w:color w:val="D49400"/>
            <w:sz w:val="20"/>
            <w:szCs w:val="20"/>
            <w:lang w:val="es-UY" w:eastAsia="es-UY"/>
          </w:rPr>
          <w:t>, corresponsal en Brasil</w:t>
        </w:r>
      </w:hyperlink>
    </w:p>
    <w:p w:rsidR="006A29A9" w:rsidRPr="006A29A9" w:rsidRDefault="006A29A9" w:rsidP="006A29A9">
      <w:pPr>
        <w:spacing w:line="240" w:lineRule="auto"/>
        <w:rPr>
          <w:rFonts w:ascii="inherit" w:eastAsia="Times New Roman" w:hAnsi="inherit" w:cs="Times New Roman"/>
          <w:sz w:val="24"/>
          <w:szCs w:val="24"/>
          <w:lang w:val="es-UY" w:eastAsia="es-UY"/>
        </w:rPr>
      </w:pPr>
      <w:r w:rsidRPr="006A29A9">
        <w:rPr>
          <w:rFonts w:ascii="inherit" w:eastAsia="Times New Roman" w:hAnsi="inherit" w:cs="Times New Roman"/>
          <w:noProof/>
          <w:sz w:val="24"/>
          <w:szCs w:val="24"/>
          <w:lang w:val="es-UY" w:eastAsia="es-UY"/>
        </w:rPr>
        <w:lastRenderedPageBreak/>
        <w:drawing>
          <wp:inline distT="0" distB="0" distL="0" distR="0" wp14:anchorId="7A32D078" wp14:editId="6CF270DE">
            <wp:extent cx="5295302" cy="3104033"/>
            <wp:effectExtent l="0" t="0" r="635" b="1270"/>
            <wp:docPr id="2" name="Imagen 2" descr="Encontro Rede CLAMOR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ontro Rede CLAMOR Bras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8916" cy="3123737"/>
                    </a:xfrm>
                    <a:prstGeom prst="rect">
                      <a:avLst/>
                    </a:prstGeom>
                    <a:noFill/>
                    <a:ln>
                      <a:noFill/>
                    </a:ln>
                  </pic:spPr>
                </pic:pic>
              </a:graphicData>
            </a:graphic>
          </wp:inline>
        </w:drawing>
      </w:r>
    </w:p>
    <w:p w:rsidR="006A29A9" w:rsidRPr="006A29A9" w:rsidRDefault="006A29A9" w:rsidP="006A29A9">
      <w:pPr>
        <w:spacing w:after="0" w:line="240" w:lineRule="auto"/>
        <w:jc w:val="both"/>
        <w:rPr>
          <w:rFonts w:ascii="inherit" w:eastAsia="Times New Roman" w:hAnsi="inherit" w:cs="Times New Roman"/>
          <w:sz w:val="24"/>
          <w:szCs w:val="24"/>
          <w:lang w:val="es-UY" w:eastAsia="es-UY"/>
        </w:rPr>
      </w:pPr>
      <w:r w:rsidRPr="006A29A9">
        <w:rPr>
          <w:rFonts w:ascii="inherit" w:eastAsia="Times New Roman" w:hAnsi="inherit" w:cs="Times New Roman"/>
          <w:sz w:val="24"/>
          <w:szCs w:val="24"/>
          <w:lang w:val="es-UY" w:eastAsia="es-UY"/>
        </w:rPr>
        <w:t>Uno de los fundamentos de la vida de la Iglesia es la </w:t>
      </w:r>
      <w:r w:rsidRPr="006A29A9">
        <w:rPr>
          <w:rFonts w:ascii="Arial" w:eastAsia="Times New Roman" w:hAnsi="Arial" w:cs="Arial"/>
          <w:b/>
          <w:bCs/>
          <w:color w:val="474747"/>
          <w:sz w:val="24"/>
          <w:szCs w:val="24"/>
          <w:lang w:val="es-UY" w:eastAsia="es-UY"/>
        </w:rPr>
        <w:t>comunión</w:t>
      </w:r>
      <w:r w:rsidRPr="006A29A9">
        <w:rPr>
          <w:rFonts w:ascii="inherit" w:eastAsia="Times New Roman" w:hAnsi="inherit" w:cs="Times New Roman"/>
          <w:sz w:val="24"/>
          <w:szCs w:val="24"/>
          <w:lang w:val="es-UY" w:eastAsia="es-UY"/>
        </w:rPr>
        <w:t>, un principio evangélico, que toma forma cuando se logra una articulación en red, como recuerda la hermana </w:t>
      </w:r>
      <w:r w:rsidRPr="006A29A9">
        <w:rPr>
          <w:rFonts w:ascii="Arial" w:eastAsia="Times New Roman" w:hAnsi="Arial" w:cs="Arial"/>
          <w:b/>
          <w:bCs/>
          <w:color w:val="474747"/>
          <w:sz w:val="24"/>
          <w:szCs w:val="24"/>
          <w:lang w:val="es-UY" w:eastAsia="es-UY"/>
        </w:rPr>
        <w:t xml:space="preserve">Rosita </w:t>
      </w:r>
      <w:proofErr w:type="spellStart"/>
      <w:r w:rsidRPr="006A29A9">
        <w:rPr>
          <w:rFonts w:ascii="Arial" w:eastAsia="Times New Roman" w:hAnsi="Arial" w:cs="Arial"/>
          <w:b/>
          <w:bCs/>
          <w:color w:val="474747"/>
          <w:sz w:val="24"/>
          <w:szCs w:val="24"/>
          <w:lang w:val="es-UY" w:eastAsia="es-UY"/>
        </w:rPr>
        <w:t>Milesi</w:t>
      </w:r>
      <w:proofErr w:type="spellEnd"/>
      <w:r w:rsidRPr="006A29A9">
        <w:rPr>
          <w:rFonts w:ascii="inherit" w:eastAsia="Times New Roman" w:hAnsi="inherit" w:cs="Times New Roman"/>
          <w:sz w:val="24"/>
          <w:szCs w:val="24"/>
          <w:lang w:val="es-UY" w:eastAsia="es-UY"/>
        </w:rPr>
        <w:t>, del Instituto de Migración y Derechos Humanos. En este campo de la movilidad humana, la Iglesia de Brasil ha estado trabajando durante varios años a través de diferentes instituciones y servicios, pero es necesario </w:t>
      </w:r>
      <w:r w:rsidRPr="006A29A9">
        <w:rPr>
          <w:rFonts w:ascii="Arial" w:eastAsia="Times New Roman" w:hAnsi="Arial" w:cs="Arial"/>
          <w:b/>
          <w:bCs/>
          <w:color w:val="474747"/>
          <w:sz w:val="24"/>
          <w:szCs w:val="24"/>
          <w:lang w:val="es-UY" w:eastAsia="es-UY"/>
        </w:rPr>
        <w:t>dar pasos en la articulación de este gran trabajo</w:t>
      </w:r>
      <w:r w:rsidRPr="006A29A9">
        <w:rPr>
          <w:rFonts w:ascii="inherit" w:eastAsia="Times New Roman" w:hAnsi="inherit" w:cs="Times New Roman"/>
          <w:sz w:val="24"/>
          <w:szCs w:val="24"/>
          <w:lang w:val="es-UY" w:eastAsia="es-UY"/>
        </w:rPr>
        <w:t> que se está desarrollando.</w:t>
      </w:r>
    </w:p>
    <w:p w:rsidR="006A29A9" w:rsidRPr="006A29A9" w:rsidRDefault="006A29A9" w:rsidP="006A29A9">
      <w:pPr>
        <w:spacing w:after="465" w:line="300" w:lineRule="atLeast"/>
        <w:jc w:val="both"/>
        <w:rPr>
          <w:rFonts w:ascii="Arial" w:eastAsia="Times New Roman" w:hAnsi="Arial" w:cs="Arial"/>
          <w:color w:val="333333"/>
          <w:sz w:val="24"/>
          <w:szCs w:val="24"/>
          <w:lang w:val="es-UY" w:eastAsia="es-UY"/>
        </w:rPr>
      </w:pPr>
      <w:r w:rsidRPr="006A29A9">
        <w:rPr>
          <w:rFonts w:ascii="Arial" w:eastAsia="Times New Roman" w:hAnsi="Arial" w:cs="Arial"/>
          <w:color w:val="333333"/>
          <w:sz w:val="24"/>
          <w:szCs w:val="24"/>
          <w:lang w:val="es-UY" w:eastAsia="es-UY"/>
        </w:rPr>
        <w:t>Para hacer realidad este avance, se celebró una reunión el 26 de junio, convocada por el Secretario de la Comisión para la Acción Socio transformadora de la Conferencia Nacional de los Obispos de Brasil - CNBB,</w:t>
      </w:r>
      <w:r w:rsidRPr="006A29A9">
        <w:rPr>
          <w:rFonts w:ascii="Arial" w:eastAsia="Times New Roman" w:hAnsi="Arial" w:cs="Arial"/>
          <w:b/>
          <w:bCs/>
          <w:color w:val="474747"/>
          <w:sz w:val="24"/>
          <w:szCs w:val="24"/>
          <w:lang w:val="es-UY" w:eastAsia="es-UY"/>
        </w:rPr>
        <w:t> </w:t>
      </w:r>
      <w:proofErr w:type="spellStart"/>
      <w:r w:rsidRPr="006A29A9">
        <w:rPr>
          <w:rFonts w:ascii="Arial" w:eastAsia="Times New Roman" w:hAnsi="Arial" w:cs="Arial"/>
          <w:b/>
          <w:bCs/>
          <w:color w:val="474747"/>
          <w:sz w:val="24"/>
          <w:szCs w:val="24"/>
          <w:lang w:val="es-UY" w:eastAsia="es-UY"/>
        </w:rPr>
        <w:t>Olavio</w:t>
      </w:r>
      <w:proofErr w:type="spellEnd"/>
      <w:r w:rsidRPr="006A29A9">
        <w:rPr>
          <w:rFonts w:ascii="Arial" w:eastAsia="Times New Roman" w:hAnsi="Arial" w:cs="Arial"/>
          <w:b/>
          <w:bCs/>
          <w:color w:val="474747"/>
          <w:sz w:val="24"/>
          <w:szCs w:val="24"/>
          <w:lang w:val="es-UY" w:eastAsia="es-UY"/>
        </w:rPr>
        <w:t xml:space="preserve"> </w:t>
      </w:r>
      <w:proofErr w:type="spellStart"/>
      <w:r w:rsidRPr="006A29A9">
        <w:rPr>
          <w:rFonts w:ascii="Arial" w:eastAsia="Times New Roman" w:hAnsi="Arial" w:cs="Arial"/>
          <w:b/>
          <w:bCs/>
          <w:color w:val="474747"/>
          <w:sz w:val="24"/>
          <w:szCs w:val="24"/>
          <w:lang w:val="es-UY" w:eastAsia="es-UY"/>
        </w:rPr>
        <w:t>Dotto</w:t>
      </w:r>
      <w:proofErr w:type="spellEnd"/>
      <w:r w:rsidRPr="006A29A9">
        <w:rPr>
          <w:rFonts w:ascii="Arial" w:eastAsia="Times New Roman" w:hAnsi="Arial" w:cs="Arial"/>
          <w:b/>
          <w:bCs/>
          <w:color w:val="474747"/>
          <w:sz w:val="24"/>
          <w:szCs w:val="24"/>
          <w:lang w:val="es-UY" w:eastAsia="es-UY"/>
        </w:rPr>
        <w:t>,</w:t>
      </w:r>
      <w:r w:rsidRPr="006A29A9">
        <w:rPr>
          <w:rFonts w:ascii="Arial" w:eastAsia="Times New Roman" w:hAnsi="Arial" w:cs="Arial"/>
          <w:color w:val="333333"/>
          <w:sz w:val="24"/>
          <w:szCs w:val="24"/>
          <w:lang w:val="es-UY" w:eastAsia="es-UY"/>
        </w:rPr>
        <w:t> donde se presentó la </w:t>
      </w:r>
      <w:r w:rsidRPr="006A29A9">
        <w:rPr>
          <w:rFonts w:ascii="Arial" w:eastAsia="Times New Roman" w:hAnsi="Arial" w:cs="Arial"/>
          <w:b/>
          <w:bCs/>
          <w:color w:val="474747"/>
          <w:sz w:val="24"/>
          <w:szCs w:val="24"/>
          <w:lang w:val="es-UY" w:eastAsia="es-UY"/>
        </w:rPr>
        <w:t>Red CLAMOR</w:t>
      </w:r>
      <w:r w:rsidRPr="006A29A9">
        <w:rPr>
          <w:rFonts w:ascii="Arial" w:eastAsia="Times New Roman" w:hAnsi="Arial" w:cs="Arial"/>
          <w:color w:val="333333"/>
          <w:sz w:val="24"/>
          <w:szCs w:val="24"/>
          <w:lang w:val="es-UY" w:eastAsia="es-UY"/>
        </w:rPr>
        <w:t>, que ha sido considerada por los participantes como un momento muy provechoso. Al encuentro virtual asistieron el Secretario General de la CNBB, </w:t>
      </w:r>
      <w:r w:rsidRPr="006A29A9">
        <w:rPr>
          <w:rFonts w:ascii="Arial" w:eastAsia="Times New Roman" w:hAnsi="Arial" w:cs="Arial"/>
          <w:b/>
          <w:bCs/>
          <w:color w:val="474747"/>
          <w:sz w:val="24"/>
          <w:szCs w:val="24"/>
          <w:lang w:val="es-UY" w:eastAsia="es-UY"/>
        </w:rPr>
        <w:t>Monseñor Joel Portela</w:t>
      </w:r>
      <w:r w:rsidRPr="006A29A9">
        <w:rPr>
          <w:rFonts w:ascii="Arial" w:eastAsia="Times New Roman" w:hAnsi="Arial" w:cs="Arial"/>
          <w:color w:val="333333"/>
          <w:sz w:val="24"/>
          <w:szCs w:val="24"/>
          <w:lang w:val="es-UY" w:eastAsia="es-UY"/>
        </w:rPr>
        <w:t>, el Presidente de la Comisión Pastoral Especial de la CNBB para Combatir la Trata de Personas, </w:t>
      </w:r>
      <w:r w:rsidRPr="006A29A9">
        <w:rPr>
          <w:rFonts w:ascii="Arial" w:eastAsia="Times New Roman" w:hAnsi="Arial" w:cs="Arial"/>
          <w:b/>
          <w:bCs/>
          <w:color w:val="474747"/>
          <w:sz w:val="24"/>
          <w:szCs w:val="24"/>
          <w:lang w:val="es-UY" w:eastAsia="es-UY"/>
        </w:rPr>
        <w:t>Monseñor Evaristo Spengler,</w:t>
      </w:r>
      <w:r w:rsidRPr="006A29A9">
        <w:rPr>
          <w:rFonts w:ascii="Arial" w:eastAsia="Times New Roman" w:hAnsi="Arial" w:cs="Arial"/>
          <w:color w:val="333333"/>
          <w:sz w:val="24"/>
          <w:szCs w:val="24"/>
          <w:lang w:val="es-UY" w:eastAsia="es-UY"/>
        </w:rPr>
        <w:t> así como representantes de organizaciones que trabajan en este campo, como la </w:t>
      </w:r>
      <w:r w:rsidRPr="006A29A9">
        <w:rPr>
          <w:rFonts w:ascii="Arial" w:eastAsia="Times New Roman" w:hAnsi="Arial" w:cs="Arial"/>
          <w:b/>
          <w:bCs/>
          <w:color w:val="474747"/>
          <w:sz w:val="24"/>
          <w:szCs w:val="24"/>
          <w:lang w:val="es-UY" w:eastAsia="es-UY"/>
        </w:rPr>
        <w:t>Red un Grito por la Vida, Caritas brasileña, el Servicio Pastoral para Migrantes, el Sector de Movilidad Humana</w:t>
      </w:r>
      <w:r w:rsidRPr="006A29A9">
        <w:rPr>
          <w:rFonts w:ascii="Arial" w:eastAsia="Times New Roman" w:hAnsi="Arial" w:cs="Arial"/>
          <w:color w:val="333333"/>
          <w:sz w:val="24"/>
          <w:szCs w:val="24"/>
          <w:lang w:val="es-UY" w:eastAsia="es-UY"/>
        </w:rPr>
        <w:t>, que reúne una serie de organizaciones, como el </w:t>
      </w:r>
      <w:r w:rsidRPr="006A29A9">
        <w:rPr>
          <w:rFonts w:ascii="Arial" w:eastAsia="Times New Roman" w:hAnsi="Arial" w:cs="Arial"/>
          <w:b/>
          <w:bCs/>
          <w:color w:val="474747"/>
          <w:sz w:val="24"/>
          <w:szCs w:val="24"/>
          <w:lang w:val="es-UY" w:eastAsia="es-UY"/>
        </w:rPr>
        <w:t>Apostolado del Mar</w:t>
      </w:r>
      <w:r w:rsidRPr="006A29A9">
        <w:rPr>
          <w:rFonts w:ascii="Arial" w:eastAsia="Times New Roman" w:hAnsi="Arial" w:cs="Arial"/>
          <w:color w:val="333333"/>
          <w:sz w:val="24"/>
          <w:szCs w:val="24"/>
          <w:lang w:val="es-UY" w:eastAsia="es-UY"/>
        </w:rPr>
        <w:t>, la </w:t>
      </w:r>
      <w:r w:rsidRPr="006A29A9">
        <w:rPr>
          <w:rFonts w:ascii="Arial" w:eastAsia="Times New Roman" w:hAnsi="Arial" w:cs="Arial"/>
          <w:b/>
          <w:bCs/>
          <w:color w:val="474747"/>
          <w:sz w:val="24"/>
          <w:szCs w:val="24"/>
          <w:lang w:val="es-UY" w:eastAsia="es-UY"/>
        </w:rPr>
        <w:t>Pastoral de la Carretera</w:t>
      </w:r>
      <w:r w:rsidRPr="006A29A9">
        <w:rPr>
          <w:rFonts w:ascii="Arial" w:eastAsia="Times New Roman" w:hAnsi="Arial" w:cs="Arial"/>
          <w:color w:val="333333"/>
          <w:sz w:val="24"/>
          <w:szCs w:val="24"/>
          <w:lang w:val="es-UY" w:eastAsia="es-UY"/>
        </w:rPr>
        <w:t>, la </w:t>
      </w:r>
      <w:r w:rsidRPr="006A29A9">
        <w:rPr>
          <w:rFonts w:ascii="Arial" w:eastAsia="Times New Roman" w:hAnsi="Arial" w:cs="Arial"/>
          <w:b/>
          <w:bCs/>
          <w:color w:val="474747"/>
          <w:sz w:val="24"/>
          <w:szCs w:val="24"/>
          <w:lang w:val="es-UY" w:eastAsia="es-UY"/>
        </w:rPr>
        <w:t>Pastoral de los Gitanos</w:t>
      </w:r>
      <w:r w:rsidRPr="006A29A9">
        <w:rPr>
          <w:rFonts w:ascii="Arial" w:eastAsia="Times New Roman" w:hAnsi="Arial" w:cs="Arial"/>
          <w:color w:val="333333"/>
          <w:sz w:val="24"/>
          <w:szCs w:val="24"/>
          <w:lang w:val="es-UY" w:eastAsia="es-UY"/>
        </w:rPr>
        <w:t xml:space="preserve">, también representantes de los </w:t>
      </w:r>
      <w:proofErr w:type="spellStart"/>
      <w:r w:rsidRPr="006A29A9">
        <w:rPr>
          <w:rFonts w:ascii="Arial" w:eastAsia="Times New Roman" w:hAnsi="Arial" w:cs="Arial"/>
          <w:color w:val="333333"/>
          <w:sz w:val="24"/>
          <w:szCs w:val="24"/>
          <w:lang w:val="es-UY" w:eastAsia="es-UY"/>
        </w:rPr>
        <w:t>Scalabrinianos</w:t>
      </w:r>
      <w:proofErr w:type="spellEnd"/>
      <w:r w:rsidRPr="006A29A9">
        <w:rPr>
          <w:rFonts w:ascii="Arial" w:eastAsia="Times New Roman" w:hAnsi="Arial" w:cs="Arial"/>
          <w:color w:val="333333"/>
          <w:sz w:val="24"/>
          <w:szCs w:val="24"/>
          <w:lang w:val="es-UY" w:eastAsia="es-UY"/>
        </w:rPr>
        <w:t xml:space="preserve">, </w:t>
      </w:r>
      <w:proofErr w:type="spellStart"/>
      <w:r w:rsidRPr="006A29A9">
        <w:rPr>
          <w:rFonts w:ascii="Arial" w:eastAsia="Times New Roman" w:hAnsi="Arial" w:cs="Arial"/>
          <w:color w:val="333333"/>
          <w:sz w:val="24"/>
          <w:szCs w:val="24"/>
          <w:lang w:val="es-UY" w:eastAsia="es-UY"/>
        </w:rPr>
        <w:t>Scalibrinianas</w:t>
      </w:r>
      <w:proofErr w:type="spellEnd"/>
      <w:r w:rsidRPr="006A29A9">
        <w:rPr>
          <w:rFonts w:ascii="Arial" w:eastAsia="Times New Roman" w:hAnsi="Arial" w:cs="Arial"/>
          <w:color w:val="333333"/>
          <w:sz w:val="24"/>
          <w:szCs w:val="24"/>
          <w:lang w:val="es-UY" w:eastAsia="es-UY"/>
        </w:rPr>
        <w:t>, de la </w:t>
      </w:r>
      <w:r w:rsidRPr="006A29A9">
        <w:rPr>
          <w:rFonts w:ascii="Arial" w:eastAsia="Times New Roman" w:hAnsi="Arial" w:cs="Arial"/>
          <w:b/>
          <w:bCs/>
          <w:color w:val="474747"/>
          <w:sz w:val="24"/>
          <w:szCs w:val="24"/>
          <w:lang w:val="es-UY" w:eastAsia="es-UY"/>
        </w:rPr>
        <w:t>Conferencia de Religiosos de Brasil - CRB</w:t>
      </w:r>
      <w:r w:rsidRPr="006A29A9">
        <w:rPr>
          <w:rFonts w:ascii="Arial" w:eastAsia="Times New Roman" w:hAnsi="Arial" w:cs="Arial"/>
          <w:color w:val="333333"/>
          <w:sz w:val="24"/>
          <w:szCs w:val="24"/>
          <w:lang w:val="es-UY" w:eastAsia="es-UY"/>
        </w:rPr>
        <w:t>, así como congregaciones que también participan en esta red en otros países.</w:t>
      </w:r>
    </w:p>
    <w:p w:rsidR="006A29A9" w:rsidRPr="006A29A9" w:rsidRDefault="006A29A9" w:rsidP="006A29A9">
      <w:pPr>
        <w:spacing w:after="465" w:line="300" w:lineRule="atLeast"/>
        <w:jc w:val="both"/>
        <w:rPr>
          <w:rFonts w:ascii="Arial" w:eastAsia="Times New Roman" w:hAnsi="Arial" w:cs="Arial"/>
          <w:color w:val="333333"/>
          <w:sz w:val="24"/>
          <w:szCs w:val="24"/>
          <w:lang w:val="es-UY" w:eastAsia="es-UY"/>
        </w:rPr>
      </w:pPr>
      <w:r w:rsidRPr="006A29A9">
        <w:rPr>
          <w:rFonts w:ascii="Arial" w:eastAsia="Times New Roman" w:hAnsi="Arial" w:cs="Arial"/>
          <w:color w:val="333333"/>
          <w:sz w:val="24"/>
          <w:szCs w:val="24"/>
          <w:lang w:val="es-UY" w:eastAsia="es-UY"/>
        </w:rPr>
        <w:t>La Red CLAMOR, que está vinculada al </w:t>
      </w:r>
      <w:r w:rsidRPr="006A29A9">
        <w:rPr>
          <w:rFonts w:ascii="Arial" w:eastAsia="Times New Roman" w:hAnsi="Arial" w:cs="Arial"/>
          <w:b/>
          <w:bCs/>
          <w:color w:val="474747"/>
          <w:sz w:val="24"/>
          <w:szCs w:val="24"/>
          <w:lang w:val="es-UY" w:eastAsia="es-UY"/>
        </w:rPr>
        <w:t>Consejo Episcopal Latinoamericano - CELAM</w:t>
      </w:r>
      <w:r w:rsidRPr="006A29A9">
        <w:rPr>
          <w:rFonts w:ascii="Arial" w:eastAsia="Times New Roman" w:hAnsi="Arial" w:cs="Arial"/>
          <w:color w:val="333333"/>
          <w:sz w:val="24"/>
          <w:szCs w:val="24"/>
          <w:lang w:val="es-UY" w:eastAsia="es-UY"/>
        </w:rPr>
        <w:t>, podría definirse, según el </w:t>
      </w:r>
      <w:r w:rsidRPr="006A29A9">
        <w:rPr>
          <w:rFonts w:ascii="Arial" w:eastAsia="Times New Roman" w:hAnsi="Arial" w:cs="Arial"/>
          <w:b/>
          <w:bCs/>
          <w:color w:val="474747"/>
          <w:sz w:val="24"/>
          <w:szCs w:val="24"/>
          <w:lang w:val="es-UY" w:eastAsia="es-UY"/>
        </w:rPr>
        <w:t xml:space="preserve">Padre </w:t>
      </w:r>
      <w:proofErr w:type="spellStart"/>
      <w:r w:rsidRPr="006A29A9">
        <w:rPr>
          <w:rFonts w:ascii="Arial" w:eastAsia="Times New Roman" w:hAnsi="Arial" w:cs="Arial"/>
          <w:b/>
          <w:bCs/>
          <w:color w:val="474747"/>
          <w:sz w:val="24"/>
          <w:szCs w:val="24"/>
          <w:lang w:val="es-UY" w:eastAsia="es-UY"/>
        </w:rPr>
        <w:t>Agnaldo</w:t>
      </w:r>
      <w:proofErr w:type="spellEnd"/>
      <w:r w:rsidRPr="006A29A9">
        <w:rPr>
          <w:rFonts w:ascii="Arial" w:eastAsia="Times New Roman" w:hAnsi="Arial" w:cs="Arial"/>
          <w:b/>
          <w:bCs/>
          <w:color w:val="474747"/>
          <w:sz w:val="24"/>
          <w:szCs w:val="24"/>
          <w:lang w:val="es-UY" w:eastAsia="es-UY"/>
        </w:rPr>
        <w:t xml:space="preserve"> Júnior</w:t>
      </w:r>
      <w:r w:rsidRPr="006A29A9">
        <w:rPr>
          <w:rFonts w:ascii="Arial" w:eastAsia="Times New Roman" w:hAnsi="Arial" w:cs="Arial"/>
          <w:color w:val="333333"/>
          <w:sz w:val="24"/>
          <w:szCs w:val="24"/>
          <w:lang w:val="es-UY" w:eastAsia="es-UY"/>
        </w:rPr>
        <w:t>, Director Nacional del </w:t>
      </w:r>
      <w:r w:rsidRPr="006A29A9">
        <w:rPr>
          <w:rFonts w:ascii="Arial" w:eastAsia="Times New Roman" w:hAnsi="Arial" w:cs="Arial"/>
          <w:b/>
          <w:bCs/>
          <w:color w:val="474747"/>
          <w:sz w:val="24"/>
          <w:szCs w:val="24"/>
          <w:lang w:val="es-UY" w:eastAsia="es-UY"/>
        </w:rPr>
        <w:t>Servicio Jesuita para Migrantes y Refugiados</w:t>
      </w:r>
      <w:r w:rsidRPr="006A29A9">
        <w:rPr>
          <w:rFonts w:ascii="Arial" w:eastAsia="Times New Roman" w:hAnsi="Arial" w:cs="Arial"/>
          <w:color w:val="333333"/>
          <w:sz w:val="24"/>
          <w:szCs w:val="24"/>
          <w:lang w:val="es-UY" w:eastAsia="es-UY"/>
        </w:rPr>
        <w:t>, como “un </w:t>
      </w:r>
      <w:r w:rsidRPr="006A29A9">
        <w:rPr>
          <w:rFonts w:ascii="Arial" w:eastAsia="Times New Roman" w:hAnsi="Arial" w:cs="Arial"/>
          <w:b/>
          <w:bCs/>
          <w:color w:val="474747"/>
          <w:sz w:val="24"/>
          <w:szCs w:val="24"/>
          <w:lang w:val="es-UY" w:eastAsia="es-UY"/>
        </w:rPr>
        <w:t>espacio para la articulación de los servicios</w:t>
      </w:r>
      <w:r w:rsidRPr="006A29A9">
        <w:rPr>
          <w:rFonts w:ascii="Arial" w:eastAsia="Times New Roman" w:hAnsi="Arial" w:cs="Arial"/>
          <w:color w:val="333333"/>
          <w:sz w:val="24"/>
          <w:szCs w:val="24"/>
          <w:lang w:val="es-UY" w:eastAsia="es-UY"/>
        </w:rPr>
        <w:t> que la Iglesia católica está realizando en el área de migración, refugio y lucha contra la trata de personas, una </w:t>
      </w:r>
      <w:r w:rsidRPr="006A29A9">
        <w:rPr>
          <w:rFonts w:ascii="Arial" w:eastAsia="Times New Roman" w:hAnsi="Arial" w:cs="Arial"/>
          <w:b/>
          <w:bCs/>
          <w:color w:val="474747"/>
          <w:sz w:val="24"/>
          <w:szCs w:val="24"/>
          <w:lang w:val="es-UY" w:eastAsia="es-UY"/>
        </w:rPr>
        <w:t>red de redes</w:t>
      </w:r>
      <w:r w:rsidRPr="006A29A9">
        <w:rPr>
          <w:rFonts w:ascii="Arial" w:eastAsia="Times New Roman" w:hAnsi="Arial" w:cs="Arial"/>
          <w:color w:val="333333"/>
          <w:sz w:val="24"/>
          <w:szCs w:val="24"/>
          <w:lang w:val="es-UY" w:eastAsia="es-UY"/>
        </w:rPr>
        <w:t xml:space="preserve">”. Esta red, según el jesuita, está formada por los departamentos de movilidad humana de cada Conferencia Episcopal, por Caritas, que en todos los países actúa de alguna manera con estos grupos de migrantes y refugiados y presta atención a la lucha contra la trata, así como por las congregaciones religiosas, que por carisma, o porque han estado en el tema durante algunos años, trabajan en esta área: </w:t>
      </w:r>
      <w:proofErr w:type="spellStart"/>
      <w:r w:rsidRPr="006A29A9">
        <w:rPr>
          <w:rFonts w:ascii="Arial" w:eastAsia="Times New Roman" w:hAnsi="Arial" w:cs="Arial"/>
          <w:color w:val="333333"/>
          <w:sz w:val="24"/>
          <w:szCs w:val="24"/>
          <w:lang w:val="es-UY" w:eastAsia="es-UY"/>
        </w:rPr>
        <w:t>Scalabrinianas</w:t>
      </w:r>
      <w:proofErr w:type="spellEnd"/>
      <w:r w:rsidRPr="006A29A9">
        <w:rPr>
          <w:rFonts w:ascii="Arial" w:eastAsia="Times New Roman" w:hAnsi="Arial" w:cs="Arial"/>
          <w:color w:val="333333"/>
          <w:sz w:val="24"/>
          <w:szCs w:val="24"/>
          <w:lang w:val="es-UY" w:eastAsia="es-UY"/>
        </w:rPr>
        <w:t xml:space="preserve">, </w:t>
      </w:r>
      <w:proofErr w:type="spellStart"/>
      <w:r w:rsidRPr="006A29A9">
        <w:rPr>
          <w:rFonts w:ascii="Arial" w:eastAsia="Times New Roman" w:hAnsi="Arial" w:cs="Arial"/>
          <w:color w:val="333333"/>
          <w:sz w:val="24"/>
          <w:szCs w:val="24"/>
          <w:lang w:val="es-UY" w:eastAsia="es-UY"/>
        </w:rPr>
        <w:t>Scalabrinianos</w:t>
      </w:r>
      <w:proofErr w:type="spellEnd"/>
      <w:r w:rsidRPr="006A29A9">
        <w:rPr>
          <w:rFonts w:ascii="Arial" w:eastAsia="Times New Roman" w:hAnsi="Arial" w:cs="Arial"/>
          <w:color w:val="333333"/>
          <w:sz w:val="24"/>
          <w:szCs w:val="24"/>
          <w:lang w:val="es-UY" w:eastAsia="es-UY"/>
        </w:rPr>
        <w:t xml:space="preserve">, Jesuitas, Franciscanos, también algunas hermanas que representan a la CRB o la Red un Grito por la Vida. Junto con esto, las redes para luchar contra el tráfico en el continente latinoamericano y caribeño, la Red un Grito por la Vida, en Brasil, la Red </w:t>
      </w:r>
      <w:proofErr w:type="spellStart"/>
      <w:r w:rsidRPr="006A29A9">
        <w:rPr>
          <w:rFonts w:ascii="Arial" w:eastAsia="Times New Roman" w:hAnsi="Arial" w:cs="Arial"/>
          <w:color w:val="333333"/>
          <w:sz w:val="24"/>
          <w:szCs w:val="24"/>
          <w:lang w:val="es-UY" w:eastAsia="es-UY"/>
        </w:rPr>
        <w:t>Kawsay</w:t>
      </w:r>
      <w:proofErr w:type="spellEnd"/>
      <w:r w:rsidRPr="006A29A9">
        <w:rPr>
          <w:rFonts w:ascii="Arial" w:eastAsia="Times New Roman" w:hAnsi="Arial" w:cs="Arial"/>
          <w:color w:val="333333"/>
          <w:sz w:val="24"/>
          <w:szCs w:val="24"/>
          <w:lang w:val="es-UY" w:eastAsia="es-UY"/>
        </w:rPr>
        <w:t xml:space="preserve"> y la Red Tamar.</w:t>
      </w:r>
    </w:p>
    <w:p w:rsidR="006A29A9" w:rsidRPr="006A29A9" w:rsidRDefault="006A29A9" w:rsidP="006A29A9">
      <w:pPr>
        <w:spacing w:line="240" w:lineRule="auto"/>
        <w:jc w:val="both"/>
        <w:rPr>
          <w:rFonts w:ascii="inherit" w:eastAsia="Times New Roman" w:hAnsi="inherit" w:cs="Times New Roman"/>
          <w:sz w:val="24"/>
          <w:szCs w:val="24"/>
          <w:lang w:val="es-UY" w:eastAsia="es-UY"/>
        </w:rPr>
      </w:pPr>
      <w:r w:rsidRPr="006A29A9">
        <w:rPr>
          <w:rFonts w:ascii="inherit" w:eastAsia="Times New Roman" w:hAnsi="inherit" w:cs="Times New Roman"/>
          <w:noProof/>
          <w:sz w:val="24"/>
          <w:szCs w:val="24"/>
          <w:lang w:val="es-UY" w:eastAsia="es-UY"/>
        </w:rPr>
        <w:drawing>
          <wp:inline distT="0" distB="0" distL="0" distR="0" wp14:anchorId="0A7494CB" wp14:editId="42839BCD">
            <wp:extent cx="5191125" cy="3460750"/>
            <wp:effectExtent l="0" t="0" r="9525" b="6350"/>
            <wp:docPr id="3" name="Imagen 3" descr="Padre Aguinaldo Jun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re Aguinaldo Juni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1125" cy="3460750"/>
                    </a:xfrm>
                    <a:prstGeom prst="rect">
                      <a:avLst/>
                    </a:prstGeom>
                    <a:noFill/>
                    <a:ln>
                      <a:noFill/>
                    </a:ln>
                  </pic:spPr>
                </pic:pic>
              </a:graphicData>
            </a:graphic>
          </wp:inline>
        </w:drawing>
      </w:r>
    </w:p>
    <w:p w:rsidR="006A29A9" w:rsidRPr="006A29A9" w:rsidRDefault="006A29A9" w:rsidP="006A29A9">
      <w:pPr>
        <w:spacing w:after="465" w:line="300" w:lineRule="atLeast"/>
        <w:jc w:val="both"/>
        <w:rPr>
          <w:rFonts w:ascii="Arial" w:eastAsia="Times New Roman" w:hAnsi="Arial" w:cs="Arial"/>
          <w:color w:val="333333"/>
          <w:sz w:val="24"/>
          <w:szCs w:val="24"/>
          <w:lang w:val="es-UY" w:eastAsia="es-UY"/>
        </w:rPr>
      </w:pPr>
      <w:r w:rsidRPr="006A29A9">
        <w:rPr>
          <w:rFonts w:ascii="Arial" w:eastAsia="Times New Roman" w:hAnsi="Arial" w:cs="Arial"/>
          <w:color w:val="333333"/>
          <w:sz w:val="24"/>
          <w:szCs w:val="24"/>
          <w:lang w:val="es-UY" w:eastAsia="es-UY"/>
        </w:rPr>
        <w:t>La creación y articulación de la Red CLAMOR en Brasil es de fundamental importancia, afirma la hermana </w:t>
      </w:r>
      <w:r w:rsidRPr="006A29A9">
        <w:rPr>
          <w:rFonts w:ascii="Arial" w:eastAsia="Times New Roman" w:hAnsi="Arial" w:cs="Arial"/>
          <w:b/>
          <w:bCs/>
          <w:color w:val="474747"/>
          <w:sz w:val="24"/>
          <w:szCs w:val="24"/>
          <w:lang w:val="es-UY" w:eastAsia="es-UY"/>
        </w:rPr>
        <w:t>Rose Bertoldo</w:t>
      </w:r>
      <w:r w:rsidRPr="006A29A9">
        <w:rPr>
          <w:rFonts w:ascii="Arial" w:eastAsia="Times New Roman" w:hAnsi="Arial" w:cs="Arial"/>
          <w:color w:val="333333"/>
          <w:sz w:val="24"/>
          <w:szCs w:val="24"/>
          <w:lang w:val="es-UY" w:eastAsia="es-UY"/>
        </w:rPr>
        <w:t>, de la Red un Grito por la Vida, “especialmente en este momento histórico en el que vivimos, tiene el propósito de </w:t>
      </w:r>
      <w:r w:rsidRPr="006A29A9">
        <w:rPr>
          <w:rFonts w:ascii="Arial" w:eastAsia="Times New Roman" w:hAnsi="Arial" w:cs="Arial"/>
          <w:b/>
          <w:bCs/>
          <w:color w:val="474747"/>
          <w:sz w:val="24"/>
          <w:szCs w:val="24"/>
          <w:lang w:val="es-UY" w:eastAsia="es-UY"/>
        </w:rPr>
        <w:t>articular las fuerzas entre las redes que ya existen</w:t>
      </w:r>
      <w:r w:rsidRPr="006A29A9">
        <w:rPr>
          <w:rFonts w:ascii="Arial" w:eastAsia="Times New Roman" w:hAnsi="Arial" w:cs="Arial"/>
          <w:color w:val="333333"/>
          <w:sz w:val="24"/>
          <w:szCs w:val="24"/>
          <w:lang w:val="es-UY" w:eastAsia="es-UY"/>
        </w:rPr>
        <w:t xml:space="preserve">, entre las instituciones que trabajan con migrantes, refugiados y víctimas de la trata de personas”. Esta es una idea compartida por la Rosita </w:t>
      </w:r>
      <w:proofErr w:type="spellStart"/>
      <w:r w:rsidRPr="006A29A9">
        <w:rPr>
          <w:rFonts w:ascii="Arial" w:eastAsia="Times New Roman" w:hAnsi="Arial" w:cs="Arial"/>
          <w:color w:val="333333"/>
          <w:sz w:val="24"/>
          <w:szCs w:val="24"/>
          <w:lang w:val="es-UY" w:eastAsia="es-UY"/>
        </w:rPr>
        <w:t>Milesi</w:t>
      </w:r>
      <w:proofErr w:type="spellEnd"/>
      <w:r w:rsidRPr="006A29A9">
        <w:rPr>
          <w:rFonts w:ascii="Arial" w:eastAsia="Times New Roman" w:hAnsi="Arial" w:cs="Arial"/>
          <w:color w:val="333333"/>
          <w:sz w:val="24"/>
          <w:szCs w:val="24"/>
          <w:lang w:val="es-UY" w:eastAsia="es-UY"/>
        </w:rPr>
        <w:t xml:space="preserve">, religiosa </w:t>
      </w:r>
      <w:proofErr w:type="spellStart"/>
      <w:r w:rsidRPr="006A29A9">
        <w:rPr>
          <w:rFonts w:ascii="Arial" w:eastAsia="Times New Roman" w:hAnsi="Arial" w:cs="Arial"/>
          <w:color w:val="333333"/>
          <w:sz w:val="24"/>
          <w:szCs w:val="24"/>
          <w:lang w:val="es-UY" w:eastAsia="es-UY"/>
        </w:rPr>
        <w:t>scalabriniana</w:t>
      </w:r>
      <w:proofErr w:type="spellEnd"/>
      <w:r w:rsidRPr="006A29A9">
        <w:rPr>
          <w:rFonts w:ascii="Arial" w:eastAsia="Times New Roman" w:hAnsi="Arial" w:cs="Arial"/>
          <w:color w:val="333333"/>
          <w:sz w:val="24"/>
          <w:szCs w:val="24"/>
          <w:lang w:val="es-UY" w:eastAsia="es-UY"/>
        </w:rPr>
        <w:t>, quien señala que la red "propone fomentar y favorecer un espacio para la </w:t>
      </w:r>
      <w:r w:rsidRPr="006A29A9">
        <w:rPr>
          <w:rFonts w:ascii="Arial" w:eastAsia="Times New Roman" w:hAnsi="Arial" w:cs="Arial"/>
          <w:b/>
          <w:bCs/>
          <w:color w:val="474747"/>
          <w:sz w:val="24"/>
          <w:szCs w:val="24"/>
          <w:lang w:val="es-UY" w:eastAsia="es-UY"/>
        </w:rPr>
        <w:t>articulación de instituciones y servicios dirigidos a migrantes, refugiados y víctimas de la trata de personas</w:t>
      </w:r>
      <w:r w:rsidRPr="006A29A9">
        <w:rPr>
          <w:rFonts w:ascii="Arial" w:eastAsia="Times New Roman" w:hAnsi="Arial" w:cs="Arial"/>
          <w:color w:val="333333"/>
          <w:sz w:val="24"/>
          <w:szCs w:val="24"/>
          <w:lang w:val="es-UY" w:eastAsia="es-UY"/>
        </w:rPr>
        <w:t>".</w:t>
      </w:r>
    </w:p>
    <w:p w:rsidR="006A29A9" w:rsidRPr="006A29A9" w:rsidRDefault="006A29A9" w:rsidP="006A29A9">
      <w:pPr>
        <w:spacing w:after="465" w:line="300" w:lineRule="atLeast"/>
        <w:jc w:val="both"/>
        <w:rPr>
          <w:rFonts w:ascii="Arial" w:eastAsia="Times New Roman" w:hAnsi="Arial" w:cs="Arial"/>
          <w:color w:val="333333"/>
          <w:sz w:val="24"/>
          <w:szCs w:val="24"/>
          <w:lang w:val="es-UY" w:eastAsia="es-UY"/>
        </w:rPr>
      </w:pPr>
      <w:r w:rsidRPr="006A29A9">
        <w:rPr>
          <w:rFonts w:ascii="Arial" w:eastAsia="Times New Roman" w:hAnsi="Arial" w:cs="Arial"/>
          <w:color w:val="333333"/>
          <w:sz w:val="24"/>
          <w:szCs w:val="24"/>
          <w:lang w:val="es-UY" w:eastAsia="es-UY"/>
        </w:rPr>
        <w:t>En este sentido, la Red CLAMOR afirma que "estamos comprometidos con las pautas que, en materia de acción pastoral con migrantes, refugiados y atención a víctimas de trata de personas, el </w:t>
      </w:r>
      <w:r w:rsidRPr="006A29A9">
        <w:rPr>
          <w:rFonts w:ascii="Arial" w:eastAsia="Times New Roman" w:hAnsi="Arial" w:cs="Arial"/>
          <w:b/>
          <w:bCs/>
          <w:color w:val="474747"/>
          <w:sz w:val="24"/>
          <w:szCs w:val="24"/>
          <w:lang w:val="es-UY" w:eastAsia="es-UY"/>
        </w:rPr>
        <w:t>Papa Francisco</w:t>
      </w:r>
      <w:r w:rsidRPr="006A29A9">
        <w:rPr>
          <w:rFonts w:ascii="Arial" w:eastAsia="Times New Roman" w:hAnsi="Arial" w:cs="Arial"/>
          <w:color w:val="333333"/>
          <w:sz w:val="24"/>
          <w:szCs w:val="24"/>
          <w:lang w:val="es-UY" w:eastAsia="es-UY"/>
        </w:rPr>
        <w:t> presenta, a través de la sección específica para estas personas en movilidad, el </w:t>
      </w:r>
      <w:r w:rsidRPr="006A29A9">
        <w:rPr>
          <w:rFonts w:ascii="Arial" w:eastAsia="Times New Roman" w:hAnsi="Arial" w:cs="Arial"/>
          <w:b/>
          <w:bCs/>
          <w:color w:val="474747"/>
          <w:sz w:val="24"/>
          <w:szCs w:val="24"/>
          <w:lang w:val="es-UY" w:eastAsia="es-UY"/>
        </w:rPr>
        <w:t>Dicasterio para el Servicio Integral de Desarrollo Humano: acoger, proteger, promover e integrar</w:t>
      </w:r>
      <w:r w:rsidRPr="006A29A9">
        <w:rPr>
          <w:rFonts w:ascii="Arial" w:eastAsia="Times New Roman" w:hAnsi="Arial" w:cs="Arial"/>
          <w:color w:val="333333"/>
          <w:sz w:val="24"/>
          <w:szCs w:val="24"/>
          <w:lang w:val="es-UY" w:eastAsia="es-UY"/>
        </w:rPr>
        <w:t xml:space="preserve">". En esta perspectiva, el padre </w:t>
      </w:r>
      <w:proofErr w:type="spellStart"/>
      <w:r w:rsidRPr="006A29A9">
        <w:rPr>
          <w:rFonts w:ascii="Arial" w:eastAsia="Times New Roman" w:hAnsi="Arial" w:cs="Arial"/>
          <w:color w:val="333333"/>
          <w:sz w:val="24"/>
          <w:szCs w:val="24"/>
          <w:lang w:val="es-UY" w:eastAsia="es-UY"/>
        </w:rPr>
        <w:t>Agnaldo</w:t>
      </w:r>
      <w:proofErr w:type="spellEnd"/>
      <w:r w:rsidRPr="006A29A9">
        <w:rPr>
          <w:rFonts w:ascii="Arial" w:eastAsia="Times New Roman" w:hAnsi="Arial" w:cs="Arial"/>
          <w:color w:val="333333"/>
          <w:sz w:val="24"/>
          <w:szCs w:val="24"/>
          <w:lang w:val="es-UY" w:eastAsia="es-UY"/>
        </w:rPr>
        <w:t xml:space="preserve"> Júnior insiste en que "es una realidad que </w:t>
      </w:r>
      <w:r w:rsidRPr="006A29A9">
        <w:rPr>
          <w:rFonts w:ascii="Arial" w:eastAsia="Times New Roman" w:hAnsi="Arial" w:cs="Arial"/>
          <w:b/>
          <w:bCs/>
          <w:color w:val="474747"/>
          <w:sz w:val="24"/>
          <w:szCs w:val="24"/>
          <w:lang w:val="es-UY" w:eastAsia="es-UY"/>
        </w:rPr>
        <w:t>la Iglesia no puede permanecer indiferente</w:t>
      </w:r>
      <w:r w:rsidRPr="006A29A9">
        <w:rPr>
          <w:rFonts w:ascii="Arial" w:eastAsia="Times New Roman" w:hAnsi="Arial" w:cs="Arial"/>
          <w:color w:val="333333"/>
          <w:sz w:val="24"/>
          <w:szCs w:val="24"/>
          <w:lang w:val="es-UY" w:eastAsia="es-UY"/>
        </w:rPr>
        <w:t> y, además, tenemos </w:t>
      </w:r>
      <w:r w:rsidRPr="006A29A9">
        <w:rPr>
          <w:rFonts w:ascii="Arial" w:eastAsia="Times New Roman" w:hAnsi="Arial" w:cs="Arial"/>
          <w:b/>
          <w:bCs/>
          <w:color w:val="474747"/>
          <w:sz w:val="24"/>
          <w:szCs w:val="24"/>
          <w:lang w:val="es-UY" w:eastAsia="es-UY"/>
        </w:rPr>
        <w:t>un Papa extremadamente identificado y sensibilizado</w:t>
      </w:r>
      <w:r w:rsidRPr="006A29A9">
        <w:rPr>
          <w:rFonts w:ascii="Arial" w:eastAsia="Times New Roman" w:hAnsi="Arial" w:cs="Arial"/>
          <w:color w:val="333333"/>
          <w:sz w:val="24"/>
          <w:szCs w:val="24"/>
          <w:lang w:val="es-UY" w:eastAsia="es-UY"/>
        </w:rPr>
        <w:t>, propulsor de una acción efectiva y operativa de la Iglesia con estos hermanos y hermanas". Por eso, en palabras del jesuita, desde la Red CLAMOR, “queremos </w:t>
      </w:r>
      <w:r w:rsidRPr="006A29A9">
        <w:rPr>
          <w:rFonts w:ascii="Arial" w:eastAsia="Times New Roman" w:hAnsi="Arial" w:cs="Arial"/>
          <w:b/>
          <w:bCs/>
          <w:color w:val="474747"/>
          <w:sz w:val="24"/>
          <w:szCs w:val="24"/>
          <w:lang w:val="es-UY" w:eastAsia="es-UY"/>
        </w:rPr>
        <w:t>hacer eco de todo el esfuerzo que el Papa Francisco está haciendo desde Roma</w:t>
      </w:r>
      <w:r w:rsidRPr="006A29A9">
        <w:rPr>
          <w:rFonts w:ascii="Arial" w:eastAsia="Times New Roman" w:hAnsi="Arial" w:cs="Arial"/>
          <w:color w:val="333333"/>
          <w:sz w:val="24"/>
          <w:szCs w:val="24"/>
          <w:lang w:val="es-UY" w:eastAsia="es-UY"/>
        </w:rPr>
        <w:t>, como un gesto simbólico, profético y práctico, para involucrar a toda la Iglesia. No es tarea de algunos, </w:t>
      </w:r>
      <w:r w:rsidRPr="006A29A9">
        <w:rPr>
          <w:rFonts w:ascii="Arial" w:eastAsia="Times New Roman" w:hAnsi="Arial" w:cs="Arial"/>
          <w:b/>
          <w:bCs/>
          <w:color w:val="474747"/>
          <w:sz w:val="24"/>
          <w:szCs w:val="24"/>
          <w:lang w:val="es-UY" w:eastAsia="es-UY"/>
        </w:rPr>
        <w:t>es misión de toda la Iglesia mirar esta realidad</w:t>
      </w:r>
      <w:r w:rsidRPr="006A29A9">
        <w:rPr>
          <w:rFonts w:ascii="Arial" w:eastAsia="Times New Roman" w:hAnsi="Arial" w:cs="Arial"/>
          <w:color w:val="333333"/>
          <w:sz w:val="24"/>
          <w:szCs w:val="24"/>
          <w:lang w:val="es-UY" w:eastAsia="es-UY"/>
        </w:rPr>
        <w:t>, cuidar a nuestros hermanos”.</w:t>
      </w:r>
    </w:p>
    <w:p w:rsidR="006A29A9" w:rsidRPr="006A29A9" w:rsidRDefault="006A29A9" w:rsidP="006A29A9">
      <w:pPr>
        <w:spacing w:after="465" w:line="300" w:lineRule="atLeast"/>
        <w:jc w:val="both"/>
        <w:rPr>
          <w:rFonts w:ascii="Arial" w:eastAsia="Times New Roman" w:hAnsi="Arial" w:cs="Arial"/>
          <w:color w:val="333333"/>
          <w:sz w:val="24"/>
          <w:szCs w:val="24"/>
          <w:lang w:val="es-UY" w:eastAsia="es-UY"/>
        </w:rPr>
      </w:pPr>
      <w:r w:rsidRPr="006A29A9">
        <w:rPr>
          <w:rFonts w:ascii="Arial" w:eastAsia="Times New Roman" w:hAnsi="Arial" w:cs="Arial"/>
          <w:color w:val="333333"/>
          <w:sz w:val="24"/>
          <w:szCs w:val="24"/>
          <w:lang w:val="es-UY" w:eastAsia="es-UY"/>
        </w:rPr>
        <w:t>La red CLAMOUR, es importante, afirma Rose Bertoldo, “porque además de articular fuerzas a nivel de Brasil, también </w:t>
      </w:r>
      <w:r w:rsidRPr="006A29A9">
        <w:rPr>
          <w:rFonts w:ascii="Arial" w:eastAsia="Times New Roman" w:hAnsi="Arial" w:cs="Arial"/>
          <w:b/>
          <w:bCs/>
          <w:color w:val="474747"/>
          <w:sz w:val="24"/>
          <w:szCs w:val="24"/>
          <w:lang w:val="es-UY" w:eastAsia="es-UY"/>
        </w:rPr>
        <w:t>fortalecemos esta articulación de red a nivel de América Latina y el Caribe</w:t>
      </w:r>
      <w:r w:rsidRPr="006A29A9">
        <w:rPr>
          <w:rFonts w:ascii="Arial" w:eastAsia="Times New Roman" w:hAnsi="Arial" w:cs="Arial"/>
          <w:color w:val="333333"/>
          <w:sz w:val="24"/>
          <w:szCs w:val="24"/>
          <w:lang w:val="es-UY" w:eastAsia="es-UY"/>
        </w:rPr>
        <w:t xml:space="preserve">, ya que los grandes flujos migratorios ocurren entre estos países". En este trabajo efectivo, la religiosa del Inmaculado Corazón de </w:t>
      </w:r>
      <w:proofErr w:type="gramStart"/>
      <w:r w:rsidRPr="006A29A9">
        <w:rPr>
          <w:rFonts w:ascii="Arial" w:eastAsia="Times New Roman" w:hAnsi="Arial" w:cs="Arial"/>
          <w:color w:val="333333"/>
          <w:sz w:val="24"/>
          <w:szCs w:val="24"/>
          <w:lang w:val="es-UY" w:eastAsia="es-UY"/>
        </w:rPr>
        <w:t>María,</w:t>
      </w:r>
      <w:proofErr w:type="gramEnd"/>
      <w:r w:rsidRPr="006A29A9">
        <w:rPr>
          <w:rFonts w:ascii="Arial" w:eastAsia="Times New Roman" w:hAnsi="Arial" w:cs="Arial"/>
          <w:color w:val="333333"/>
          <w:sz w:val="24"/>
          <w:szCs w:val="24"/>
          <w:lang w:val="es-UY" w:eastAsia="es-UY"/>
        </w:rPr>
        <w:t xml:space="preserve"> enfatiza “el papel de la CRB, con la representación de la Red un Grito por la Vida, pero también como una institución de la CRB, y de la CNBB, que también es un socio en este trabajo junto con la Comisión de Enfrentamiento de la Trata de Personas". La hermana Rose, que fue </w:t>
      </w:r>
      <w:r w:rsidRPr="006A29A9">
        <w:rPr>
          <w:rFonts w:ascii="Arial" w:eastAsia="Times New Roman" w:hAnsi="Arial" w:cs="Arial"/>
          <w:b/>
          <w:bCs/>
          <w:color w:val="474747"/>
          <w:sz w:val="24"/>
          <w:szCs w:val="24"/>
          <w:lang w:val="es-UY" w:eastAsia="es-UY"/>
        </w:rPr>
        <w:t>auditora del Sínodo para la Amazonía</w:t>
      </w:r>
      <w:r w:rsidRPr="006A29A9">
        <w:rPr>
          <w:rFonts w:ascii="Arial" w:eastAsia="Times New Roman" w:hAnsi="Arial" w:cs="Arial"/>
          <w:color w:val="333333"/>
          <w:sz w:val="24"/>
          <w:szCs w:val="24"/>
          <w:lang w:val="es-UY" w:eastAsia="es-UY"/>
        </w:rPr>
        <w:t> y forma parte del Eje Fronteras de la </w:t>
      </w:r>
      <w:r w:rsidRPr="006A29A9">
        <w:rPr>
          <w:rFonts w:ascii="Arial" w:eastAsia="Times New Roman" w:hAnsi="Arial" w:cs="Arial"/>
          <w:b/>
          <w:bCs/>
          <w:color w:val="474747"/>
          <w:sz w:val="24"/>
          <w:szCs w:val="24"/>
          <w:lang w:val="es-UY" w:eastAsia="es-UY"/>
        </w:rPr>
        <w:t xml:space="preserve">Red Eclesial </w:t>
      </w:r>
      <w:proofErr w:type="spellStart"/>
      <w:r w:rsidRPr="006A29A9">
        <w:rPr>
          <w:rFonts w:ascii="Arial" w:eastAsia="Times New Roman" w:hAnsi="Arial" w:cs="Arial"/>
          <w:b/>
          <w:bCs/>
          <w:color w:val="474747"/>
          <w:sz w:val="24"/>
          <w:szCs w:val="24"/>
          <w:lang w:val="es-UY" w:eastAsia="es-UY"/>
        </w:rPr>
        <w:t>Panamazónica</w:t>
      </w:r>
      <w:proofErr w:type="spellEnd"/>
      <w:r w:rsidRPr="006A29A9">
        <w:rPr>
          <w:rFonts w:ascii="Arial" w:eastAsia="Times New Roman" w:hAnsi="Arial" w:cs="Arial"/>
          <w:b/>
          <w:bCs/>
          <w:color w:val="474747"/>
          <w:sz w:val="24"/>
          <w:szCs w:val="24"/>
          <w:lang w:val="es-UY" w:eastAsia="es-UY"/>
        </w:rPr>
        <w:t xml:space="preserve"> - REPAM</w:t>
      </w:r>
      <w:r w:rsidRPr="006A29A9">
        <w:rPr>
          <w:rFonts w:ascii="Arial" w:eastAsia="Times New Roman" w:hAnsi="Arial" w:cs="Arial"/>
          <w:color w:val="333333"/>
          <w:sz w:val="24"/>
          <w:szCs w:val="24"/>
          <w:lang w:val="es-UY" w:eastAsia="es-UY"/>
        </w:rPr>
        <w:t xml:space="preserve">, insiste en la importancia que ésta tiene en la articulación de este trabajo de combate de la trata de personas y acompañar a los migrantes y refugiados. a nivel </w:t>
      </w:r>
      <w:proofErr w:type="spellStart"/>
      <w:r w:rsidRPr="006A29A9">
        <w:rPr>
          <w:rFonts w:ascii="Arial" w:eastAsia="Times New Roman" w:hAnsi="Arial" w:cs="Arial"/>
          <w:color w:val="333333"/>
          <w:sz w:val="24"/>
          <w:szCs w:val="24"/>
          <w:lang w:val="es-UY" w:eastAsia="es-UY"/>
        </w:rPr>
        <w:t>panamazónico</w:t>
      </w:r>
      <w:proofErr w:type="spellEnd"/>
      <w:r w:rsidRPr="006A29A9">
        <w:rPr>
          <w:rFonts w:ascii="Arial" w:eastAsia="Times New Roman" w:hAnsi="Arial" w:cs="Arial"/>
          <w:color w:val="333333"/>
          <w:sz w:val="24"/>
          <w:szCs w:val="24"/>
          <w:lang w:val="es-UY" w:eastAsia="es-UY"/>
        </w:rPr>
        <w:t>.</w:t>
      </w:r>
    </w:p>
    <w:p w:rsidR="006A29A9" w:rsidRPr="006A29A9" w:rsidRDefault="006A29A9" w:rsidP="006A29A9">
      <w:pPr>
        <w:spacing w:line="240" w:lineRule="auto"/>
        <w:jc w:val="both"/>
        <w:rPr>
          <w:rFonts w:ascii="inherit" w:eastAsia="Times New Roman" w:hAnsi="inherit" w:cs="Times New Roman"/>
          <w:sz w:val="24"/>
          <w:szCs w:val="24"/>
          <w:lang w:val="es-UY" w:eastAsia="es-UY"/>
        </w:rPr>
      </w:pPr>
      <w:r w:rsidRPr="006A29A9">
        <w:rPr>
          <w:rFonts w:ascii="inherit" w:eastAsia="Times New Roman" w:hAnsi="inherit" w:cs="Times New Roman"/>
          <w:noProof/>
          <w:sz w:val="24"/>
          <w:szCs w:val="24"/>
          <w:lang w:val="es-UY" w:eastAsia="es-UY"/>
        </w:rPr>
        <w:drawing>
          <wp:inline distT="0" distB="0" distL="0" distR="0" wp14:anchorId="357CD357" wp14:editId="20E5328E">
            <wp:extent cx="5282777" cy="3962083"/>
            <wp:effectExtent l="0" t="0" r="0" b="635"/>
            <wp:docPr id="4" name="Imagen 4" descr="Rose Berto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se Bertol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1686" cy="3968765"/>
                    </a:xfrm>
                    <a:prstGeom prst="rect">
                      <a:avLst/>
                    </a:prstGeom>
                    <a:noFill/>
                    <a:ln>
                      <a:noFill/>
                    </a:ln>
                  </pic:spPr>
                </pic:pic>
              </a:graphicData>
            </a:graphic>
          </wp:inline>
        </w:drawing>
      </w:r>
    </w:p>
    <w:p w:rsidR="006A29A9" w:rsidRPr="006A29A9" w:rsidRDefault="006A29A9" w:rsidP="006A29A9">
      <w:pPr>
        <w:spacing w:after="465" w:line="300" w:lineRule="atLeast"/>
        <w:jc w:val="both"/>
        <w:rPr>
          <w:rFonts w:ascii="Arial" w:eastAsia="Times New Roman" w:hAnsi="Arial" w:cs="Arial"/>
          <w:color w:val="333333"/>
          <w:sz w:val="24"/>
          <w:szCs w:val="24"/>
          <w:lang w:val="es-UY" w:eastAsia="es-UY"/>
        </w:rPr>
      </w:pPr>
      <w:r w:rsidRPr="006A29A9">
        <w:rPr>
          <w:rFonts w:ascii="Arial" w:eastAsia="Times New Roman" w:hAnsi="Arial" w:cs="Arial"/>
          <w:color w:val="333333"/>
          <w:sz w:val="24"/>
          <w:szCs w:val="24"/>
          <w:lang w:val="es-UY" w:eastAsia="es-UY"/>
        </w:rPr>
        <w:t xml:space="preserve">La reunión fue un momento para materializar "una preocupación previa, ya estuvo presente en las tres asambleas que ya tuvieron lugar en el CELAM", según el padre </w:t>
      </w:r>
      <w:proofErr w:type="spellStart"/>
      <w:r w:rsidRPr="006A29A9">
        <w:rPr>
          <w:rFonts w:ascii="Arial" w:eastAsia="Times New Roman" w:hAnsi="Arial" w:cs="Arial"/>
          <w:color w:val="333333"/>
          <w:sz w:val="24"/>
          <w:szCs w:val="24"/>
          <w:lang w:val="es-UY" w:eastAsia="es-UY"/>
        </w:rPr>
        <w:t>Agnaldo</w:t>
      </w:r>
      <w:proofErr w:type="spellEnd"/>
      <w:r w:rsidRPr="006A29A9">
        <w:rPr>
          <w:rFonts w:ascii="Arial" w:eastAsia="Times New Roman" w:hAnsi="Arial" w:cs="Arial"/>
          <w:color w:val="333333"/>
          <w:sz w:val="24"/>
          <w:szCs w:val="24"/>
          <w:lang w:val="es-UY" w:eastAsia="es-UY"/>
        </w:rPr>
        <w:t xml:space="preserve"> Júnior, donde Brasil había sido provocado a "</w:t>
      </w:r>
      <w:r w:rsidRPr="006A29A9">
        <w:rPr>
          <w:rFonts w:ascii="Arial" w:eastAsia="Times New Roman" w:hAnsi="Arial" w:cs="Arial"/>
          <w:b/>
          <w:bCs/>
          <w:color w:val="474747"/>
          <w:sz w:val="24"/>
          <w:szCs w:val="24"/>
          <w:lang w:val="es-UY" w:eastAsia="es-UY"/>
        </w:rPr>
        <w:t>buscar alternativas para que también podamos consolidar esta red en Brasil</w:t>
      </w:r>
      <w:r w:rsidRPr="006A29A9">
        <w:rPr>
          <w:rFonts w:ascii="Arial" w:eastAsia="Times New Roman" w:hAnsi="Arial" w:cs="Arial"/>
          <w:color w:val="333333"/>
          <w:sz w:val="24"/>
          <w:szCs w:val="24"/>
          <w:lang w:val="es-UY" w:eastAsia="es-UY"/>
        </w:rPr>
        <w:t>". Insiste en el consenso mostrado en la reunión en que "realmente hay una necesidad, la importancia de crear un espacio como éste, que articule, que </w:t>
      </w:r>
      <w:r w:rsidRPr="006A29A9">
        <w:rPr>
          <w:rFonts w:ascii="Arial" w:eastAsia="Times New Roman" w:hAnsi="Arial" w:cs="Arial"/>
          <w:b/>
          <w:bCs/>
          <w:color w:val="474747"/>
          <w:sz w:val="24"/>
          <w:szCs w:val="24"/>
          <w:lang w:val="es-UY" w:eastAsia="es-UY"/>
        </w:rPr>
        <w:t>refuerce la identidad, la acción de la Iglesia, sobre un tema candente</w:t>
      </w:r>
      <w:r w:rsidRPr="006A29A9">
        <w:rPr>
          <w:rFonts w:ascii="Arial" w:eastAsia="Times New Roman" w:hAnsi="Arial" w:cs="Arial"/>
          <w:color w:val="333333"/>
          <w:sz w:val="24"/>
          <w:szCs w:val="24"/>
          <w:lang w:val="es-UY" w:eastAsia="es-UY"/>
        </w:rPr>
        <w:t xml:space="preserve"> como la migración forzada hoy en el mundo", </w:t>
      </w:r>
      <w:proofErr w:type="gramStart"/>
      <w:r w:rsidRPr="006A29A9">
        <w:rPr>
          <w:rFonts w:ascii="Arial" w:eastAsia="Times New Roman" w:hAnsi="Arial" w:cs="Arial"/>
          <w:color w:val="333333"/>
          <w:sz w:val="24"/>
          <w:szCs w:val="24"/>
          <w:lang w:val="es-UY" w:eastAsia="es-UY"/>
        </w:rPr>
        <w:t>un realidad</w:t>
      </w:r>
      <w:proofErr w:type="gramEnd"/>
      <w:r w:rsidRPr="006A29A9">
        <w:rPr>
          <w:rFonts w:ascii="Arial" w:eastAsia="Times New Roman" w:hAnsi="Arial" w:cs="Arial"/>
          <w:color w:val="333333"/>
          <w:sz w:val="24"/>
          <w:szCs w:val="24"/>
          <w:lang w:val="es-UY" w:eastAsia="es-UY"/>
        </w:rPr>
        <w:t xml:space="preserve"> que hoy afecta al doble de personas que hace diez años.</w:t>
      </w:r>
    </w:p>
    <w:p w:rsidR="006A29A9" w:rsidRPr="006A29A9" w:rsidRDefault="006A29A9" w:rsidP="006A29A9">
      <w:pPr>
        <w:spacing w:after="465" w:line="300" w:lineRule="atLeast"/>
        <w:jc w:val="both"/>
        <w:rPr>
          <w:rFonts w:ascii="Arial" w:eastAsia="Times New Roman" w:hAnsi="Arial" w:cs="Arial"/>
          <w:color w:val="333333"/>
          <w:sz w:val="24"/>
          <w:szCs w:val="24"/>
          <w:lang w:val="es-UY" w:eastAsia="es-UY"/>
        </w:rPr>
      </w:pPr>
      <w:r w:rsidRPr="006A29A9">
        <w:rPr>
          <w:rFonts w:ascii="Arial" w:eastAsia="Times New Roman" w:hAnsi="Arial" w:cs="Arial"/>
          <w:color w:val="333333"/>
          <w:sz w:val="24"/>
          <w:szCs w:val="24"/>
          <w:lang w:val="es-UY" w:eastAsia="es-UY"/>
        </w:rPr>
        <w:t xml:space="preserve">Tanto la hermana Rosita </w:t>
      </w:r>
      <w:proofErr w:type="spellStart"/>
      <w:r w:rsidRPr="006A29A9">
        <w:rPr>
          <w:rFonts w:ascii="Arial" w:eastAsia="Times New Roman" w:hAnsi="Arial" w:cs="Arial"/>
          <w:color w:val="333333"/>
          <w:sz w:val="24"/>
          <w:szCs w:val="24"/>
          <w:lang w:val="es-UY" w:eastAsia="es-UY"/>
        </w:rPr>
        <w:t>Milesi</w:t>
      </w:r>
      <w:proofErr w:type="spellEnd"/>
      <w:r w:rsidRPr="006A29A9">
        <w:rPr>
          <w:rFonts w:ascii="Arial" w:eastAsia="Times New Roman" w:hAnsi="Arial" w:cs="Arial"/>
          <w:color w:val="333333"/>
          <w:sz w:val="24"/>
          <w:szCs w:val="24"/>
          <w:lang w:val="es-UY" w:eastAsia="es-UY"/>
        </w:rPr>
        <w:t xml:space="preserve"> como el padre </w:t>
      </w:r>
      <w:proofErr w:type="spellStart"/>
      <w:r w:rsidRPr="006A29A9">
        <w:rPr>
          <w:rFonts w:ascii="Arial" w:eastAsia="Times New Roman" w:hAnsi="Arial" w:cs="Arial"/>
          <w:color w:val="333333"/>
          <w:sz w:val="24"/>
          <w:szCs w:val="24"/>
          <w:lang w:val="es-UY" w:eastAsia="es-UY"/>
        </w:rPr>
        <w:t>Agnaldo</w:t>
      </w:r>
      <w:proofErr w:type="spellEnd"/>
      <w:r w:rsidRPr="006A29A9">
        <w:rPr>
          <w:rFonts w:ascii="Arial" w:eastAsia="Times New Roman" w:hAnsi="Arial" w:cs="Arial"/>
          <w:color w:val="333333"/>
          <w:sz w:val="24"/>
          <w:szCs w:val="24"/>
          <w:lang w:val="es-UY" w:eastAsia="es-UY"/>
        </w:rPr>
        <w:t xml:space="preserve"> Junior destacan la importancia de que la CNBB haya asumido esta causa sobre los migrantes y refugiados. En este sentido, la religiosa </w:t>
      </w:r>
      <w:proofErr w:type="spellStart"/>
      <w:r w:rsidRPr="006A29A9">
        <w:rPr>
          <w:rFonts w:ascii="Arial" w:eastAsia="Times New Roman" w:hAnsi="Arial" w:cs="Arial"/>
          <w:color w:val="333333"/>
          <w:sz w:val="24"/>
          <w:szCs w:val="24"/>
          <w:lang w:val="es-UY" w:eastAsia="es-UY"/>
        </w:rPr>
        <w:t>scalabriniana</w:t>
      </w:r>
      <w:proofErr w:type="spellEnd"/>
      <w:r w:rsidRPr="006A29A9">
        <w:rPr>
          <w:rFonts w:ascii="Arial" w:eastAsia="Times New Roman" w:hAnsi="Arial" w:cs="Arial"/>
          <w:color w:val="333333"/>
          <w:sz w:val="24"/>
          <w:szCs w:val="24"/>
          <w:lang w:val="es-UY" w:eastAsia="es-UY"/>
        </w:rPr>
        <w:t xml:space="preserve"> insiste en que "</w:t>
      </w:r>
      <w:r w:rsidRPr="006A29A9">
        <w:rPr>
          <w:rFonts w:ascii="Arial" w:eastAsia="Times New Roman" w:hAnsi="Arial" w:cs="Arial"/>
          <w:b/>
          <w:bCs/>
          <w:color w:val="474747"/>
          <w:sz w:val="24"/>
          <w:szCs w:val="24"/>
          <w:lang w:val="es-UY" w:eastAsia="es-UY"/>
        </w:rPr>
        <w:t>Monseñor Joel Amado Portela acogió la propuesta con gran celo, expresó su apoyo y contribuyó con valiosas sugerencias y orientación a favor de esta iniciativa</w:t>
      </w:r>
      <w:r w:rsidRPr="006A29A9">
        <w:rPr>
          <w:rFonts w:ascii="Arial" w:eastAsia="Times New Roman" w:hAnsi="Arial" w:cs="Arial"/>
          <w:color w:val="333333"/>
          <w:sz w:val="24"/>
          <w:szCs w:val="24"/>
          <w:lang w:val="es-UY" w:eastAsia="es-UY"/>
        </w:rPr>
        <w:t>", algo que el jesuita reafirma, diciendo que "Monseñor Joel, el secretario general de la CNBB, extremadamente entusiasmado con la propuesta, y, de una manera muy práctica, tratando de </w:t>
      </w:r>
      <w:r w:rsidRPr="006A29A9">
        <w:rPr>
          <w:rFonts w:ascii="Arial" w:eastAsia="Times New Roman" w:hAnsi="Arial" w:cs="Arial"/>
          <w:b/>
          <w:bCs/>
          <w:color w:val="474747"/>
          <w:sz w:val="24"/>
          <w:szCs w:val="24"/>
          <w:lang w:val="es-UY" w:eastAsia="es-UY"/>
        </w:rPr>
        <w:t>hacer espacio para el surgimiento de esta nueva red</w:t>
      </w:r>
      <w:r w:rsidRPr="006A29A9">
        <w:rPr>
          <w:rFonts w:ascii="Arial" w:eastAsia="Times New Roman" w:hAnsi="Arial" w:cs="Arial"/>
          <w:color w:val="333333"/>
          <w:sz w:val="24"/>
          <w:szCs w:val="24"/>
          <w:lang w:val="es-UY" w:eastAsia="es-UY"/>
        </w:rPr>
        <w:t>, cuyo objetivo no es desmantelar lo que ya existe, ya sea la Comisión Pastoral para el Enfrentamiento a la Trata, o el Sector de Movilidad Humana, sino que </w:t>
      </w:r>
      <w:r w:rsidRPr="006A29A9">
        <w:rPr>
          <w:rFonts w:ascii="Arial" w:eastAsia="Times New Roman" w:hAnsi="Arial" w:cs="Arial"/>
          <w:b/>
          <w:bCs/>
          <w:color w:val="474747"/>
          <w:sz w:val="24"/>
          <w:szCs w:val="24"/>
          <w:lang w:val="es-UY" w:eastAsia="es-UY"/>
        </w:rPr>
        <w:t>agrega un mayor valor</w:t>
      </w:r>
      <w:r w:rsidRPr="006A29A9">
        <w:rPr>
          <w:rFonts w:ascii="Arial" w:eastAsia="Times New Roman" w:hAnsi="Arial" w:cs="Arial"/>
          <w:color w:val="333333"/>
          <w:sz w:val="24"/>
          <w:szCs w:val="24"/>
          <w:lang w:val="es-UY" w:eastAsia="es-UY"/>
        </w:rPr>
        <w:t>, que es común a todas las expresiones de la Iglesia en el campo de la migración, el refugio, la trata y ayudarnos a sentarnos en la misma mesa”.</w:t>
      </w:r>
    </w:p>
    <w:p w:rsidR="006A29A9" w:rsidRPr="006A29A9" w:rsidRDefault="006A29A9" w:rsidP="006A29A9">
      <w:pPr>
        <w:spacing w:line="240" w:lineRule="auto"/>
        <w:jc w:val="both"/>
        <w:rPr>
          <w:rFonts w:ascii="inherit" w:eastAsia="Times New Roman" w:hAnsi="inherit" w:cs="Times New Roman"/>
          <w:sz w:val="24"/>
          <w:szCs w:val="24"/>
          <w:lang w:val="es-UY" w:eastAsia="es-UY"/>
        </w:rPr>
      </w:pPr>
      <w:r w:rsidRPr="006A29A9">
        <w:rPr>
          <w:rFonts w:ascii="inherit" w:eastAsia="Times New Roman" w:hAnsi="inherit" w:cs="Times New Roman"/>
          <w:noProof/>
          <w:sz w:val="24"/>
          <w:szCs w:val="24"/>
          <w:lang w:val="es-UY" w:eastAsia="es-UY"/>
        </w:rPr>
        <w:drawing>
          <wp:inline distT="0" distB="0" distL="0" distR="0" wp14:anchorId="10C46ECD" wp14:editId="79B5126A">
            <wp:extent cx="5226050" cy="2935879"/>
            <wp:effectExtent l="0" t="0" r="0" b="0"/>
            <wp:docPr id="5" name="Imagen 5" descr="Rosita Mil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sita Miles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731" cy="2945250"/>
                    </a:xfrm>
                    <a:prstGeom prst="rect">
                      <a:avLst/>
                    </a:prstGeom>
                    <a:noFill/>
                    <a:ln>
                      <a:noFill/>
                    </a:ln>
                  </pic:spPr>
                </pic:pic>
              </a:graphicData>
            </a:graphic>
          </wp:inline>
        </w:drawing>
      </w:r>
    </w:p>
    <w:p w:rsidR="006A29A9" w:rsidRPr="006A29A9" w:rsidRDefault="006A29A9" w:rsidP="006A29A9">
      <w:pPr>
        <w:spacing w:after="465" w:line="300" w:lineRule="atLeast"/>
        <w:jc w:val="both"/>
        <w:rPr>
          <w:rFonts w:ascii="Arial" w:eastAsia="Times New Roman" w:hAnsi="Arial" w:cs="Arial"/>
          <w:color w:val="333333"/>
          <w:sz w:val="24"/>
          <w:szCs w:val="24"/>
          <w:lang w:val="es-UY" w:eastAsia="es-UY"/>
        </w:rPr>
      </w:pPr>
      <w:r w:rsidRPr="006A29A9">
        <w:rPr>
          <w:rFonts w:ascii="Arial" w:eastAsia="Times New Roman" w:hAnsi="Arial" w:cs="Arial"/>
          <w:color w:val="333333"/>
          <w:sz w:val="24"/>
          <w:szCs w:val="24"/>
          <w:lang w:val="es-UY" w:eastAsia="es-UY"/>
        </w:rPr>
        <w:t>En esta importancia del apoyo institucional de la CNBB, el jesuita destaca "</w:t>
      </w:r>
      <w:r w:rsidRPr="006A29A9">
        <w:rPr>
          <w:rFonts w:ascii="Arial" w:eastAsia="Times New Roman" w:hAnsi="Arial" w:cs="Arial"/>
          <w:b/>
          <w:bCs/>
          <w:color w:val="474747"/>
          <w:sz w:val="24"/>
          <w:szCs w:val="24"/>
          <w:lang w:val="es-UY" w:eastAsia="es-UY"/>
        </w:rPr>
        <w:t>todo el esfuerzo que también se ha hecho desde la Conferencia Nacional de Obispos para poder acercarse a esta realidad</w:t>
      </w:r>
      <w:r w:rsidRPr="006A29A9">
        <w:rPr>
          <w:rFonts w:ascii="Arial" w:eastAsia="Times New Roman" w:hAnsi="Arial" w:cs="Arial"/>
          <w:color w:val="333333"/>
          <w:sz w:val="24"/>
          <w:szCs w:val="24"/>
          <w:lang w:val="es-UY" w:eastAsia="es-UY"/>
        </w:rPr>
        <w:t xml:space="preserve">". Una visita que se realizó, aún en 2018, en la frontera entre Brasil y Venezuela, y otra recientemente, este año, donde fue toda la nueva presidencia de la Conferencia de Obispos de Brasil, visitando Boa Vista y </w:t>
      </w:r>
      <w:proofErr w:type="spellStart"/>
      <w:r w:rsidRPr="006A29A9">
        <w:rPr>
          <w:rFonts w:ascii="Arial" w:eastAsia="Times New Roman" w:hAnsi="Arial" w:cs="Arial"/>
          <w:color w:val="333333"/>
          <w:sz w:val="24"/>
          <w:szCs w:val="24"/>
          <w:lang w:val="es-UY" w:eastAsia="es-UY"/>
        </w:rPr>
        <w:t>Pacaraima</w:t>
      </w:r>
      <w:proofErr w:type="spellEnd"/>
      <w:r w:rsidRPr="006A29A9">
        <w:rPr>
          <w:rFonts w:ascii="Arial" w:eastAsia="Times New Roman" w:hAnsi="Arial" w:cs="Arial"/>
          <w:color w:val="333333"/>
          <w:sz w:val="24"/>
          <w:szCs w:val="24"/>
          <w:lang w:val="es-UY" w:eastAsia="es-UY"/>
        </w:rPr>
        <w:t>, "para ver la realidad y </w:t>
      </w:r>
      <w:r w:rsidRPr="006A29A9">
        <w:rPr>
          <w:rFonts w:ascii="Arial" w:eastAsia="Times New Roman" w:hAnsi="Arial" w:cs="Arial"/>
          <w:b/>
          <w:bCs/>
          <w:color w:val="474747"/>
          <w:sz w:val="24"/>
          <w:szCs w:val="24"/>
          <w:lang w:val="es-UY" w:eastAsia="es-UY"/>
        </w:rPr>
        <w:t>saber qué podemos hacer a más de lo que ya estamos haciendo, para poder transformar esta realidad</w:t>
      </w:r>
      <w:r w:rsidRPr="006A29A9">
        <w:rPr>
          <w:rFonts w:ascii="Arial" w:eastAsia="Times New Roman" w:hAnsi="Arial" w:cs="Arial"/>
          <w:color w:val="333333"/>
          <w:sz w:val="24"/>
          <w:szCs w:val="24"/>
          <w:lang w:val="es-UY" w:eastAsia="es-UY"/>
        </w:rPr>
        <w:t> y también aliviar tanto sufrimiento que encontremos en estas personas”.</w:t>
      </w:r>
    </w:p>
    <w:p w:rsidR="006A29A9" w:rsidRPr="006A29A9" w:rsidRDefault="006A29A9" w:rsidP="006A29A9">
      <w:pPr>
        <w:spacing w:after="465" w:line="300" w:lineRule="atLeast"/>
        <w:jc w:val="both"/>
        <w:rPr>
          <w:rFonts w:ascii="Arial" w:eastAsia="Times New Roman" w:hAnsi="Arial" w:cs="Arial"/>
          <w:color w:val="333333"/>
          <w:sz w:val="24"/>
          <w:szCs w:val="24"/>
          <w:lang w:val="es-UY" w:eastAsia="es-UY"/>
        </w:rPr>
      </w:pPr>
      <w:r w:rsidRPr="006A29A9">
        <w:rPr>
          <w:rFonts w:ascii="Arial" w:eastAsia="Times New Roman" w:hAnsi="Arial" w:cs="Arial"/>
          <w:color w:val="333333"/>
          <w:sz w:val="24"/>
          <w:szCs w:val="24"/>
          <w:lang w:val="es-UY" w:eastAsia="es-UY"/>
        </w:rPr>
        <w:t xml:space="preserve">Por esta razón, el padre </w:t>
      </w:r>
      <w:proofErr w:type="spellStart"/>
      <w:r w:rsidRPr="006A29A9">
        <w:rPr>
          <w:rFonts w:ascii="Arial" w:eastAsia="Times New Roman" w:hAnsi="Arial" w:cs="Arial"/>
          <w:color w:val="333333"/>
          <w:sz w:val="24"/>
          <w:szCs w:val="24"/>
          <w:lang w:val="es-UY" w:eastAsia="es-UY"/>
        </w:rPr>
        <w:t>Agnaldo</w:t>
      </w:r>
      <w:proofErr w:type="spellEnd"/>
      <w:r w:rsidRPr="006A29A9">
        <w:rPr>
          <w:rFonts w:ascii="Arial" w:eastAsia="Times New Roman" w:hAnsi="Arial" w:cs="Arial"/>
          <w:color w:val="333333"/>
          <w:sz w:val="24"/>
          <w:szCs w:val="24"/>
          <w:lang w:val="es-UY" w:eastAsia="es-UY"/>
        </w:rPr>
        <w:t xml:space="preserve"> Júnior, insiste en que la creación de la Red CLAMOR en Brasil, "nos empoderará más en nuestras acciones, porque juntos somos más fuertes, y también para poder </w:t>
      </w:r>
      <w:r w:rsidRPr="006A29A9">
        <w:rPr>
          <w:rFonts w:ascii="Arial" w:eastAsia="Times New Roman" w:hAnsi="Arial" w:cs="Arial"/>
          <w:b/>
          <w:bCs/>
          <w:color w:val="474747"/>
          <w:sz w:val="24"/>
          <w:szCs w:val="24"/>
          <w:lang w:val="es-UY" w:eastAsia="es-UY"/>
        </w:rPr>
        <w:t>pensar en actividades comunes</w:t>
      </w:r>
      <w:r w:rsidRPr="006A29A9">
        <w:rPr>
          <w:rFonts w:ascii="Arial" w:eastAsia="Times New Roman" w:hAnsi="Arial" w:cs="Arial"/>
          <w:color w:val="333333"/>
          <w:sz w:val="24"/>
          <w:szCs w:val="24"/>
          <w:lang w:val="es-UY" w:eastAsia="es-UY"/>
        </w:rPr>
        <w:t> que no podemos hacer como organizaciones separadas y fragmentadas, sino como una red en Brasil, realmente, y dar visibilidad a la acción de la Iglesia en estas áreas descritas anteriormente".</w:t>
      </w:r>
    </w:p>
    <w:p w:rsidR="006A29A9" w:rsidRPr="006A29A9" w:rsidRDefault="006A29A9" w:rsidP="006A29A9">
      <w:pPr>
        <w:spacing w:line="240" w:lineRule="auto"/>
        <w:jc w:val="both"/>
        <w:rPr>
          <w:rFonts w:ascii="inherit" w:eastAsia="Times New Roman" w:hAnsi="inherit" w:cs="Times New Roman"/>
          <w:sz w:val="24"/>
          <w:szCs w:val="24"/>
          <w:lang w:val="es-UY" w:eastAsia="es-UY"/>
        </w:rPr>
      </w:pPr>
      <w:r w:rsidRPr="006A29A9">
        <w:rPr>
          <w:rFonts w:ascii="inherit" w:eastAsia="Times New Roman" w:hAnsi="inherit" w:cs="Times New Roman"/>
          <w:noProof/>
          <w:sz w:val="24"/>
          <w:szCs w:val="24"/>
          <w:lang w:val="es-UY" w:eastAsia="es-UY"/>
        </w:rPr>
        <w:drawing>
          <wp:inline distT="0" distB="0" distL="0" distR="0" wp14:anchorId="5ADB58CE" wp14:editId="6B84980D">
            <wp:extent cx="5333999" cy="3556000"/>
            <wp:effectExtent l="0" t="0" r="635" b="6350"/>
            <wp:docPr id="6" name="Imagen 6" descr="Presidente de la CNBB con mig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idente de la CNBB con migran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7289" cy="3564860"/>
                    </a:xfrm>
                    <a:prstGeom prst="rect">
                      <a:avLst/>
                    </a:prstGeom>
                    <a:noFill/>
                    <a:ln>
                      <a:noFill/>
                    </a:ln>
                  </pic:spPr>
                </pic:pic>
              </a:graphicData>
            </a:graphic>
          </wp:inline>
        </w:drawing>
      </w:r>
    </w:p>
    <w:p w:rsidR="006A29A9" w:rsidRPr="006A29A9" w:rsidRDefault="006A29A9" w:rsidP="006A29A9">
      <w:pPr>
        <w:shd w:val="clear" w:color="auto" w:fill="FFFFFF"/>
        <w:spacing w:after="0" w:line="240" w:lineRule="auto"/>
        <w:jc w:val="both"/>
        <w:rPr>
          <w:rFonts w:ascii="Trebuchet MS" w:eastAsia="Times New Roman" w:hAnsi="Trebuchet MS" w:cs="Times New Roman"/>
          <w:b/>
          <w:bCs/>
          <w:color w:val="0000FF"/>
          <w:sz w:val="24"/>
          <w:szCs w:val="24"/>
          <w:u w:val="single"/>
          <w:lang w:val="es-UY" w:eastAsia="es-UY"/>
        </w:rPr>
      </w:pPr>
      <w:r w:rsidRPr="006A29A9">
        <w:rPr>
          <w:rFonts w:ascii="Trebuchet MS" w:eastAsia="Times New Roman" w:hAnsi="Trebuchet MS" w:cs="Times New Roman"/>
          <w:b/>
          <w:bCs/>
          <w:color w:val="666666"/>
          <w:sz w:val="24"/>
          <w:szCs w:val="24"/>
          <w:lang w:val="es-UY" w:eastAsia="es-UY"/>
        </w:rPr>
        <w:fldChar w:fldCharType="begin"/>
      </w:r>
      <w:r w:rsidRPr="006A29A9">
        <w:rPr>
          <w:rFonts w:ascii="Trebuchet MS" w:eastAsia="Times New Roman" w:hAnsi="Trebuchet MS" w:cs="Times New Roman"/>
          <w:b/>
          <w:bCs/>
          <w:color w:val="666666"/>
          <w:sz w:val="24"/>
          <w:szCs w:val="24"/>
          <w:lang w:val="es-UY" w:eastAsia="es-UY"/>
        </w:rPr>
        <w:instrText xml:space="preserve"> HYPERLINK "javascript:;" </w:instrText>
      </w:r>
      <w:r w:rsidRPr="006A29A9">
        <w:rPr>
          <w:rFonts w:ascii="Trebuchet MS" w:eastAsia="Times New Roman" w:hAnsi="Trebuchet MS" w:cs="Times New Roman"/>
          <w:b/>
          <w:bCs/>
          <w:color w:val="666666"/>
          <w:sz w:val="24"/>
          <w:szCs w:val="24"/>
          <w:lang w:val="es-UY" w:eastAsia="es-UY"/>
        </w:rPr>
        <w:fldChar w:fldCharType="separate"/>
      </w:r>
    </w:p>
    <w:p w:rsidR="006A29A9" w:rsidRPr="006A29A9" w:rsidRDefault="006A29A9" w:rsidP="006A29A9">
      <w:pPr>
        <w:shd w:val="clear" w:color="auto" w:fill="FFFFFF"/>
        <w:spacing w:after="0" w:line="240" w:lineRule="auto"/>
        <w:jc w:val="both"/>
        <w:rPr>
          <w:rFonts w:ascii="Times New Roman" w:eastAsia="Times New Roman" w:hAnsi="Times New Roman" w:cs="Times New Roman"/>
          <w:color w:val="666666"/>
          <w:sz w:val="24"/>
          <w:szCs w:val="24"/>
          <w:lang w:val="es-UY" w:eastAsia="es-UY"/>
        </w:rPr>
      </w:pPr>
      <w:r w:rsidRPr="006A29A9">
        <w:rPr>
          <w:rFonts w:ascii="Trebuchet MS" w:eastAsia="Times New Roman" w:hAnsi="Trebuchet MS" w:cs="Times New Roman"/>
          <w:b/>
          <w:bCs/>
          <w:color w:val="666666"/>
          <w:sz w:val="24"/>
          <w:szCs w:val="24"/>
          <w:lang w:val="es-UY" w:eastAsia="es-UY"/>
        </w:rPr>
        <w:fldChar w:fldCharType="end"/>
      </w:r>
    </w:p>
    <w:p w:rsidR="002E2F5B" w:rsidRPr="006A29A9" w:rsidRDefault="006A29A9" w:rsidP="006A29A9">
      <w:pPr>
        <w:jc w:val="both"/>
        <w:rPr>
          <w:sz w:val="24"/>
          <w:szCs w:val="24"/>
        </w:rPr>
      </w:pPr>
      <w:hyperlink r:id="rId12" w:history="1">
        <w:r w:rsidRPr="006A29A9">
          <w:rPr>
            <w:rFonts w:ascii="Arial" w:eastAsia="Times New Roman" w:hAnsi="Arial" w:cs="Arial"/>
            <w:color w:val="0000FF"/>
            <w:sz w:val="24"/>
            <w:szCs w:val="24"/>
            <w:lang w:val="es-UY" w:eastAsia="es-UY"/>
          </w:rPr>
          <w:br/>
        </w:r>
      </w:hyperlink>
      <w:hyperlink r:id="rId13" w:history="1">
        <w:r w:rsidRPr="009E6802">
          <w:rPr>
            <w:rStyle w:val="Hipervnculo"/>
          </w:rPr>
          <w:t>https://www.religiondigital.org/luis_miguel_modino-_misionero_en_brasil/Red-CLAMOR-Brasil-articulacion-refugiados_7_2245045486.html?utm_</w:t>
        </w:r>
      </w:hyperlink>
    </w:p>
    <w:sectPr w:rsidR="002E2F5B" w:rsidRPr="006A29A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E2BF0"/>
    <w:multiLevelType w:val="multilevel"/>
    <w:tmpl w:val="C1A8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9A9"/>
    <w:rsid w:val="002E2F5B"/>
    <w:rsid w:val="006A29A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37671"/>
  <w15:chartTrackingRefBased/>
  <w15:docId w15:val="{FFFDCB1E-B3EA-4D6E-B45B-A35A1873F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A29A9"/>
    <w:rPr>
      <w:color w:val="0000FF"/>
      <w:u w:val="single"/>
    </w:rPr>
  </w:style>
  <w:style w:type="character" w:styleId="Mencinsinresolver">
    <w:name w:val="Unresolved Mention"/>
    <w:basedOn w:val="Fuentedeprrafopredeter"/>
    <w:uiPriority w:val="99"/>
    <w:semiHidden/>
    <w:unhideWhenUsed/>
    <w:rsid w:val="006A2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721114">
      <w:bodyDiv w:val="1"/>
      <w:marLeft w:val="0"/>
      <w:marRight w:val="0"/>
      <w:marTop w:val="0"/>
      <w:marBottom w:val="0"/>
      <w:divBdr>
        <w:top w:val="none" w:sz="0" w:space="0" w:color="auto"/>
        <w:left w:val="none" w:sz="0" w:space="0" w:color="auto"/>
        <w:bottom w:val="none" w:sz="0" w:space="0" w:color="auto"/>
        <w:right w:val="none" w:sz="0" w:space="0" w:color="auto"/>
      </w:divBdr>
      <w:divsChild>
        <w:div w:id="1049576090">
          <w:marLeft w:val="0"/>
          <w:marRight w:val="0"/>
          <w:marTop w:val="0"/>
          <w:marBottom w:val="600"/>
          <w:divBdr>
            <w:top w:val="none" w:sz="0" w:space="0" w:color="auto"/>
            <w:left w:val="none" w:sz="0" w:space="0" w:color="auto"/>
            <w:bottom w:val="none" w:sz="0" w:space="0" w:color="auto"/>
            <w:right w:val="none" w:sz="0" w:space="0" w:color="auto"/>
          </w:divBdr>
          <w:divsChild>
            <w:div w:id="757288220">
              <w:marLeft w:val="0"/>
              <w:marRight w:val="0"/>
              <w:marTop w:val="0"/>
              <w:marBottom w:val="0"/>
              <w:divBdr>
                <w:top w:val="none" w:sz="0" w:space="0" w:color="auto"/>
                <w:left w:val="none" w:sz="0" w:space="0" w:color="auto"/>
                <w:bottom w:val="none" w:sz="0" w:space="0" w:color="auto"/>
                <w:right w:val="none" w:sz="0" w:space="0" w:color="auto"/>
              </w:divBdr>
            </w:div>
          </w:divsChild>
        </w:div>
        <w:div w:id="152185619">
          <w:marLeft w:val="0"/>
          <w:marRight w:val="0"/>
          <w:marTop w:val="0"/>
          <w:marBottom w:val="0"/>
          <w:divBdr>
            <w:top w:val="none" w:sz="0" w:space="0" w:color="auto"/>
            <w:left w:val="none" w:sz="0" w:space="0" w:color="auto"/>
            <w:bottom w:val="none" w:sz="0" w:space="0" w:color="auto"/>
            <w:right w:val="none" w:sz="0" w:space="0" w:color="auto"/>
          </w:divBdr>
          <w:divsChild>
            <w:div w:id="578948437">
              <w:marLeft w:val="0"/>
              <w:marRight w:val="0"/>
              <w:marTop w:val="0"/>
              <w:marBottom w:val="0"/>
              <w:divBdr>
                <w:top w:val="none" w:sz="0" w:space="0" w:color="auto"/>
                <w:left w:val="none" w:sz="0" w:space="0" w:color="auto"/>
                <w:bottom w:val="none" w:sz="0" w:space="0" w:color="auto"/>
                <w:right w:val="none" w:sz="0" w:space="0" w:color="auto"/>
              </w:divBdr>
              <w:divsChild>
                <w:div w:id="1484851415">
                  <w:marLeft w:val="-1275"/>
                  <w:marRight w:val="0"/>
                  <w:marTop w:val="0"/>
                  <w:marBottom w:val="0"/>
                  <w:divBdr>
                    <w:top w:val="none" w:sz="0" w:space="0" w:color="auto"/>
                    <w:left w:val="none" w:sz="0" w:space="0" w:color="auto"/>
                    <w:bottom w:val="none" w:sz="0" w:space="0" w:color="auto"/>
                    <w:right w:val="none" w:sz="0" w:space="0" w:color="auto"/>
                  </w:divBdr>
                </w:div>
                <w:div w:id="588463413">
                  <w:marLeft w:val="0"/>
                  <w:marRight w:val="0"/>
                  <w:marTop w:val="0"/>
                  <w:marBottom w:val="0"/>
                  <w:divBdr>
                    <w:top w:val="none" w:sz="0" w:space="0" w:color="auto"/>
                    <w:left w:val="none" w:sz="0" w:space="0" w:color="auto"/>
                    <w:bottom w:val="none" w:sz="0" w:space="0" w:color="auto"/>
                    <w:right w:val="none" w:sz="0" w:space="0" w:color="auto"/>
                  </w:divBdr>
                  <w:divsChild>
                    <w:div w:id="676420459">
                      <w:marLeft w:val="0"/>
                      <w:marRight w:val="0"/>
                      <w:marTop w:val="0"/>
                      <w:marBottom w:val="0"/>
                      <w:divBdr>
                        <w:top w:val="none" w:sz="0" w:space="0" w:color="auto"/>
                        <w:left w:val="none" w:sz="0" w:space="0" w:color="auto"/>
                        <w:bottom w:val="none" w:sz="0" w:space="0" w:color="auto"/>
                        <w:right w:val="none" w:sz="0" w:space="0" w:color="auto"/>
                      </w:divBdr>
                    </w:div>
                    <w:div w:id="1319306958">
                      <w:marLeft w:val="0"/>
                      <w:marRight w:val="0"/>
                      <w:marTop w:val="0"/>
                      <w:marBottom w:val="0"/>
                      <w:divBdr>
                        <w:top w:val="none" w:sz="0" w:space="0" w:color="auto"/>
                        <w:left w:val="none" w:sz="0" w:space="0" w:color="auto"/>
                        <w:bottom w:val="none" w:sz="0" w:space="0" w:color="auto"/>
                        <w:right w:val="none" w:sz="0" w:space="0" w:color="auto"/>
                      </w:divBdr>
                      <w:divsChild>
                        <w:div w:id="1028725417">
                          <w:marLeft w:val="0"/>
                          <w:marRight w:val="0"/>
                          <w:marTop w:val="0"/>
                          <w:marBottom w:val="450"/>
                          <w:divBdr>
                            <w:top w:val="none" w:sz="0" w:space="0" w:color="auto"/>
                            <w:left w:val="none" w:sz="0" w:space="0" w:color="auto"/>
                            <w:bottom w:val="none" w:sz="0" w:space="0" w:color="auto"/>
                            <w:right w:val="none" w:sz="0" w:space="0" w:color="auto"/>
                          </w:divBdr>
                        </w:div>
                        <w:div w:id="1174997995">
                          <w:marLeft w:val="0"/>
                          <w:marRight w:val="0"/>
                          <w:marTop w:val="0"/>
                          <w:marBottom w:val="450"/>
                          <w:divBdr>
                            <w:top w:val="none" w:sz="0" w:space="0" w:color="auto"/>
                            <w:left w:val="none" w:sz="0" w:space="0" w:color="auto"/>
                            <w:bottom w:val="none" w:sz="0" w:space="0" w:color="auto"/>
                            <w:right w:val="none" w:sz="0" w:space="0" w:color="auto"/>
                          </w:divBdr>
                        </w:div>
                        <w:div w:id="1250584211">
                          <w:marLeft w:val="0"/>
                          <w:marRight w:val="0"/>
                          <w:marTop w:val="0"/>
                          <w:marBottom w:val="450"/>
                          <w:divBdr>
                            <w:top w:val="none" w:sz="0" w:space="0" w:color="auto"/>
                            <w:left w:val="none" w:sz="0" w:space="0" w:color="auto"/>
                            <w:bottom w:val="none" w:sz="0" w:space="0" w:color="auto"/>
                            <w:right w:val="none" w:sz="0" w:space="0" w:color="auto"/>
                          </w:divBdr>
                        </w:div>
                        <w:div w:id="1147209137">
                          <w:marLeft w:val="0"/>
                          <w:marRight w:val="0"/>
                          <w:marTop w:val="0"/>
                          <w:marBottom w:val="450"/>
                          <w:divBdr>
                            <w:top w:val="none" w:sz="0" w:space="0" w:color="auto"/>
                            <w:left w:val="none" w:sz="0" w:space="0" w:color="auto"/>
                            <w:bottom w:val="none" w:sz="0" w:space="0" w:color="auto"/>
                            <w:right w:val="none" w:sz="0" w:space="0" w:color="auto"/>
                          </w:divBdr>
                        </w:div>
                        <w:div w:id="1527871018">
                          <w:marLeft w:val="0"/>
                          <w:marRight w:val="0"/>
                          <w:marTop w:val="0"/>
                          <w:marBottom w:val="450"/>
                          <w:divBdr>
                            <w:top w:val="none" w:sz="0" w:space="0" w:color="auto"/>
                            <w:left w:val="none" w:sz="0" w:space="0" w:color="auto"/>
                            <w:bottom w:val="none" w:sz="0" w:space="0" w:color="auto"/>
                            <w:right w:val="none" w:sz="0" w:space="0" w:color="auto"/>
                          </w:divBdr>
                        </w:div>
                      </w:divsChild>
                    </w:div>
                    <w:div w:id="1893077294">
                      <w:marLeft w:val="0"/>
                      <w:marRight w:val="0"/>
                      <w:marTop w:val="0"/>
                      <w:marBottom w:val="0"/>
                      <w:divBdr>
                        <w:top w:val="none" w:sz="0" w:space="0" w:color="auto"/>
                        <w:left w:val="none" w:sz="0" w:space="0" w:color="auto"/>
                        <w:bottom w:val="none" w:sz="0" w:space="0" w:color="auto"/>
                        <w:right w:val="none" w:sz="0" w:space="0" w:color="auto"/>
                      </w:divBdr>
                      <w:divsChild>
                        <w:div w:id="1440178132">
                          <w:marLeft w:val="0"/>
                          <w:marRight w:val="0"/>
                          <w:marTop w:val="0"/>
                          <w:marBottom w:val="150"/>
                          <w:divBdr>
                            <w:top w:val="none" w:sz="0" w:space="0" w:color="auto"/>
                            <w:left w:val="none" w:sz="0" w:space="0" w:color="auto"/>
                            <w:bottom w:val="none" w:sz="0" w:space="0" w:color="auto"/>
                            <w:right w:val="none" w:sz="0" w:space="0" w:color="auto"/>
                          </w:divBdr>
                          <w:divsChild>
                            <w:div w:id="19499224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religiondigital.org/luis_miguel_modino-_misionero_en_brasil/Red-CLAMOR-Brasil-articulacion-refugiados_7_2245045486.html?utm_"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opinion/Asenjo-dedicandose-tareas_0_2241375847.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1416</Words>
  <Characters>7791</Characters>
  <Application>Microsoft Office Word</Application>
  <DocSecurity>0</DocSecurity>
  <Lines>64</Lines>
  <Paragraphs>18</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
      <vt:lpstr>Organizaciones eclesiales se reúnen para formar la Red CLAMOR en Brasil</vt:lpstr>
      <vt:lpstr>Red CLAMOR Brasil: articulación del trabajo eclesial con migrantes, refugiados y</vt:lpstr>
      <vt:lpstr>    La creación y articulación de la Red CLAMOR en Brasil es de fundamental importan</vt:lpstr>
      <vt:lpstr>    </vt:lpstr>
      <vt:lpstr>    "Es una realidad que la Iglesia no puede permanecer indiferente y, además, tenem</vt:lpstr>
      <vt:lpstr>    </vt:lpstr>
      <vt:lpstr>    "Monseñor Joel Amado Portela acogió la propuesta con gran celo, expresó su apoyo</vt:lpstr>
      <vt:lpstr>    </vt:lpstr>
    </vt:vector>
  </TitlesOfParts>
  <Company/>
  <LinksUpToDate>false</LinksUpToDate>
  <CharactersWithSpaces>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2020-06-29T12:59:00Z</dcterms:created>
  <dcterms:modified xsi:type="dcterms:W3CDTF">2020-06-29T13:03:00Z</dcterms:modified>
</cp:coreProperties>
</file>