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0C52" w:rsidRDefault="00F10C52" w:rsidP="00F10C52">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F10C52">
        <w:rPr>
          <w:rFonts w:ascii="Arial" w:eastAsia="Times New Roman" w:hAnsi="Arial" w:cs="Arial"/>
          <w:b/>
          <w:bCs/>
          <w:i/>
          <w:iCs/>
          <w:color w:val="D49400"/>
          <w:kern w:val="36"/>
          <w:sz w:val="21"/>
          <w:szCs w:val="21"/>
          <w:lang w:val="es-UY" w:eastAsia="es-UY"/>
        </w:rPr>
        <w:t xml:space="preserve">Continúa el camino sinodal para abrir nuevos caminos para la Iglesia y para una ecología integral en la región </w:t>
      </w:r>
      <w:proofErr w:type="spellStart"/>
      <w:r w:rsidRPr="00F10C52">
        <w:rPr>
          <w:rFonts w:ascii="Arial" w:eastAsia="Times New Roman" w:hAnsi="Arial" w:cs="Arial"/>
          <w:b/>
          <w:bCs/>
          <w:i/>
          <w:iCs/>
          <w:color w:val="D49400"/>
          <w:kern w:val="36"/>
          <w:sz w:val="21"/>
          <w:szCs w:val="21"/>
          <w:lang w:val="es-UY" w:eastAsia="es-UY"/>
        </w:rPr>
        <w:t>panamazónica</w:t>
      </w:r>
      <w:proofErr w:type="spellEnd"/>
    </w:p>
    <w:p w:rsidR="00F10C52" w:rsidRPr="00F10C52" w:rsidRDefault="00F10C52" w:rsidP="00F10C52">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F10C52">
        <w:rPr>
          <w:rFonts w:ascii="Arial" w:eastAsia="Times New Roman" w:hAnsi="Arial" w:cs="Arial"/>
          <w:b/>
          <w:bCs/>
          <w:color w:val="333333"/>
          <w:kern w:val="36"/>
          <w:sz w:val="38"/>
          <w:szCs w:val="38"/>
          <w:lang w:val="es-UY" w:eastAsia="es-UY"/>
        </w:rPr>
        <w:t>Nace la Conferencia Eclesial de la Amazonía: “una respuesta oportuna a los gritos de los pobres y de la hermana madre Tierra”</w:t>
      </w:r>
    </w:p>
    <w:p w:rsidR="00F10C52" w:rsidRPr="00F10C52" w:rsidRDefault="00F10C52" w:rsidP="00F10C52">
      <w:pPr>
        <w:shd w:val="clear" w:color="auto" w:fill="FFFFFF"/>
        <w:spacing w:after="0" w:line="240" w:lineRule="auto"/>
        <w:rPr>
          <w:rFonts w:ascii="Arial" w:eastAsia="Times New Roman" w:hAnsi="Arial" w:cs="Arial"/>
          <w:color w:val="000000"/>
          <w:sz w:val="21"/>
          <w:szCs w:val="21"/>
          <w:lang w:val="es-UY" w:eastAsia="es-UY"/>
        </w:rPr>
      </w:pPr>
      <w:r w:rsidRPr="00F10C52">
        <w:rPr>
          <w:rFonts w:ascii="Arial" w:eastAsia="Times New Roman" w:hAnsi="Arial" w:cs="Arial"/>
          <w:noProof/>
          <w:color w:val="000000"/>
          <w:sz w:val="21"/>
          <w:szCs w:val="21"/>
          <w:lang w:val="es-UY" w:eastAsia="es-UY"/>
        </w:rPr>
        <w:drawing>
          <wp:inline distT="0" distB="0" distL="0" distR="0" wp14:anchorId="12A29C3B" wp14:editId="19E20BEB">
            <wp:extent cx="5232400" cy="2938600"/>
            <wp:effectExtent l="0" t="0" r="6350" b="0"/>
            <wp:docPr id="27" name="Imagen 27" descr="Abertura del Sínodo para l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bertura del Sínodo para la Amazoní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6523" cy="2940915"/>
                    </a:xfrm>
                    <a:prstGeom prst="rect">
                      <a:avLst/>
                    </a:prstGeom>
                    <a:noFill/>
                    <a:ln>
                      <a:noFill/>
                    </a:ln>
                  </pic:spPr>
                </pic:pic>
              </a:graphicData>
            </a:graphic>
          </wp:inline>
        </w:drawing>
      </w:r>
    </w:p>
    <w:p w:rsidR="00F10C52" w:rsidRPr="00F10C52" w:rsidRDefault="00F10C52" w:rsidP="00F10C52">
      <w:pPr>
        <w:shd w:val="clear" w:color="auto" w:fill="FFFFFF"/>
        <w:spacing w:line="240" w:lineRule="auto"/>
        <w:rPr>
          <w:rFonts w:ascii="Arial" w:eastAsia="Times New Roman" w:hAnsi="Arial" w:cs="Arial"/>
          <w:color w:val="000000"/>
          <w:sz w:val="21"/>
          <w:szCs w:val="21"/>
          <w:lang w:val="es-UY" w:eastAsia="es-UY"/>
        </w:rPr>
      </w:pPr>
      <w:r w:rsidRPr="00F10C52">
        <w:rPr>
          <w:rFonts w:ascii="Arial" w:eastAsia="Times New Roman" w:hAnsi="Arial" w:cs="Arial"/>
          <w:color w:val="000000"/>
          <w:sz w:val="21"/>
          <w:szCs w:val="21"/>
          <w:lang w:val="es-UY" w:eastAsia="es-UY"/>
        </w:rPr>
        <w:t>Abertura del Sínodo para la Amazonía</w:t>
      </w:r>
    </w:p>
    <w:p w:rsidR="00F10C52" w:rsidRPr="00F10C52" w:rsidRDefault="00F10C52" w:rsidP="00F10C52">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F10C52">
        <w:rPr>
          <w:rFonts w:ascii="Arial" w:eastAsia="Times New Roman" w:hAnsi="Arial" w:cs="Arial"/>
          <w:b/>
          <w:bCs/>
          <w:color w:val="474747"/>
          <w:sz w:val="26"/>
          <w:szCs w:val="26"/>
          <w:lang w:val="es-UY" w:eastAsia="es-UY"/>
        </w:rPr>
        <w:t>Se trata de una Conferencia Eclesial y no episcopal, un nombre aprobado por unanimidad, así como “su identidad, composición y modo general de funcionamiento (estatuto)”, que “refleja la unidad en la diversidad de nuestra Iglesia”</w:t>
      </w:r>
    </w:p>
    <w:p w:rsidR="00F10C52" w:rsidRPr="00F10C52" w:rsidRDefault="00F10C52" w:rsidP="00F10C52">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F10C52">
        <w:rPr>
          <w:rFonts w:ascii="Arial" w:eastAsia="Times New Roman" w:hAnsi="Arial" w:cs="Arial"/>
          <w:b/>
          <w:bCs/>
          <w:color w:val="474747"/>
          <w:sz w:val="26"/>
          <w:szCs w:val="26"/>
          <w:lang w:val="es-UY" w:eastAsia="es-UY"/>
        </w:rPr>
        <w:t>“La Conferencia Eclesial de la Amazonía quiere ser una buena noticia y una respuesta oportuna a los gritos de los pobres y de la hermana madre Tierra”</w:t>
      </w:r>
    </w:p>
    <w:p w:rsidR="00F10C52" w:rsidRPr="00F10C52" w:rsidRDefault="00F10C52" w:rsidP="00F10C52">
      <w:pPr>
        <w:shd w:val="clear" w:color="auto" w:fill="FFFFFF"/>
        <w:spacing w:after="150" w:line="240" w:lineRule="auto"/>
        <w:rPr>
          <w:rFonts w:ascii="inherit" w:eastAsia="Times New Roman" w:hAnsi="inherit" w:cs="Arial"/>
          <w:b/>
          <w:bCs/>
          <w:i/>
          <w:iCs/>
          <w:color w:val="333333"/>
          <w:sz w:val="20"/>
          <w:szCs w:val="20"/>
          <w:lang w:val="es-UY" w:eastAsia="es-UY"/>
        </w:rPr>
      </w:pPr>
      <w:r w:rsidRPr="00F10C52">
        <w:rPr>
          <w:rFonts w:ascii="inherit" w:eastAsia="Times New Roman" w:hAnsi="inherit" w:cs="Arial"/>
          <w:b/>
          <w:bCs/>
          <w:i/>
          <w:iCs/>
          <w:color w:val="333333"/>
          <w:sz w:val="20"/>
          <w:szCs w:val="20"/>
          <w:lang w:val="es-UY" w:eastAsia="es-UY"/>
        </w:rPr>
        <w:t>29.06.2020 </w:t>
      </w:r>
      <w:hyperlink r:id="rId6" w:history="1">
        <w:r w:rsidRPr="00F10C52">
          <w:rPr>
            <w:rFonts w:ascii="inherit" w:eastAsia="Times New Roman" w:hAnsi="inherit" w:cs="Arial"/>
            <w:b/>
            <w:bCs/>
            <w:i/>
            <w:iCs/>
            <w:color w:val="D49400"/>
            <w:sz w:val="20"/>
            <w:szCs w:val="20"/>
            <w:lang w:val="es-UY" w:eastAsia="es-UY"/>
          </w:rPr>
          <w:t xml:space="preserve">Luis Miguel </w:t>
        </w:r>
        <w:proofErr w:type="spellStart"/>
        <w:r w:rsidRPr="00F10C52">
          <w:rPr>
            <w:rFonts w:ascii="inherit" w:eastAsia="Times New Roman" w:hAnsi="inherit" w:cs="Arial"/>
            <w:b/>
            <w:bCs/>
            <w:i/>
            <w:iCs/>
            <w:color w:val="D49400"/>
            <w:sz w:val="20"/>
            <w:szCs w:val="20"/>
            <w:lang w:val="es-UY" w:eastAsia="es-UY"/>
          </w:rPr>
          <w:t>Modino</w:t>
        </w:r>
        <w:proofErr w:type="spellEnd"/>
        <w:r w:rsidRPr="00F10C52">
          <w:rPr>
            <w:rFonts w:ascii="inherit" w:eastAsia="Times New Roman" w:hAnsi="inherit" w:cs="Arial"/>
            <w:b/>
            <w:bCs/>
            <w:i/>
            <w:iCs/>
            <w:color w:val="D49400"/>
            <w:sz w:val="20"/>
            <w:szCs w:val="20"/>
            <w:lang w:val="es-UY" w:eastAsia="es-UY"/>
          </w:rPr>
          <w:t>, corresponsal en Brasil</w:t>
        </w:r>
      </w:hyperlink>
    </w:p>
    <w:p w:rsidR="00F10C52" w:rsidRPr="00F10C52" w:rsidRDefault="00F10C52" w:rsidP="00F10C52">
      <w:pPr>
        <w:shd w:val="clear" w:color="auto" w:fill="FFFFFF"/>
        <w:spacing w:line="240" w:lineRule="auto"/>
        <w:jc w:val="both"/>
        <w:rPr>
          <w:rFonts w:ascii="inherit" w:eastAsia="Times New Roman" w:hAnsi="inherit" w:cs="Arial"/>
          <w:color w:val="000000"/>
          <w:sz w:val="24"/>
          <w:szCs w:val="24"/>
          <w:lang w:val="es-UY" w:eastAsia="es-UY"/>
        </w:rPr>
      </w:pPr>
      <w:r w:rsidRPr="00F10C52">
        <w:rPr>
          <w:rFonts w:ascii="inherit" w:eastAsia="Times New Roman" w:hAnsi="inherit" w:cs="Arial"/>
          <w:noProof/>
          <w:color w:val="000000"/>
          <w:sz w:val="24"/>
          <w:szCs w:val="24"/>
          <w:lang w:val="es-UY" w:eastAsia="es-UY"/>
        </w:rPr>
        <w:lastRenderedPageBreak/>
        <w:drawing>
          <wp:inline distT="0" distB="0" distL="0" distR="0" wp14:anchorId="03504FDD" wp14:editId="6C053487">
            <wp:extent cx="4768850" cy="2686452"/>
            <wp:effectExtent l="0" t="0" r="0" b="0"/>
            <wp:docPr id="28" name="Imagen 28" descr="Papa Francisco en la abertura del 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pa Francisco en la abertura del Sínod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8934" cy="2692133"/>
                    </a:xfrm>
                    <a:prstGeom prst="rect">
                      <a:avLst/>
                    </a:prstGeom>
                    <a:noFill/>
                    <a:ln>
                      <a:noFill/>
                    </a:ln>
                  </pic:spPr>
                </pic:pic>
              </a:graphicData>
            </a:graphic>
          </wp:inline>
        </w:drawing>
      </w:r>
    </w:p>
    <w:p w:rsidR="00F10C52" w:rsidRPr="00F10C52" w:rsidRDefault="00F10C52" w:rsidP="00F10C52">
      <w:pPr>
        <w:shd w:val="clear" w:color="auto" w:fill="FFFFFF"/>
        <w:spacing w:after="0" w:line="240" w:lineRule="auto"/>
        <w:jc w:val="both"/>
        <w:rPr>
          <w:rFonts w:ascii="inherit" w:eastAsia="Times New Roman" w:hAnsi="inherit" w:cs="Arial"/>
          <w:color w:val="000000"/>
          <w:sz w:val="24"/>
          <w:szCs w:val="24"/>
          <w:lang w:val="es-UY" w:eastAsia="es-UY"/>
        </w:rPr>
      </w:pPr>
      <w:r w:rsidRPr="00F10C52">
        <w:rPr>
          <w:rFonts w:ascii="inherit" w:eastAsia="Times New Roman" w:hAnsi="inherit" w:cs="Arial"/>
          <w:color w:val="000000"/>
          <w:sz w:val="24"/>
          <w:szCs w:val="24"/>
          <w:lang w:val="es-UY" w:eastAsia="es-UY"/>
        </w:rPr>
        <w:t>Los frutos del </w:t>
      </w:r>
      <w:r w:rsidRPr="00F10C52">
        <w:rPr>
          <w:rFonts w:ascii="Arial" w:eastAsia="Times New Roman" w:hAnsi="Arial" w:cs="Arial"/>
          <w:b/>
          <w:bCs/>
          <w:color w:val="474747"/>
          <w:sz w:val="24"/>
          <w:szCs w:val="24"/>
          <w:lang w:val="es-UY" w:eastAsia="es-UY"/>
        </w:rPr>
        <w:t>Sínodo para la Amazonía</w:t>
      </w:r>
      <w:r w:rsidRPr="00F10C52">
        <w:rPr>
          <w:rFonts w:ascii="inherit" w:eastAsia="Times New Roman" w:hAnsi="inherit" w:cs="Arial"/>
          <w:color w:val="000000"/>
          <w:sz w:val="24"/>
          <w:szCs w:val="24"/>
          <w:lang w:val="es-UY" w:eastAsia="es-UY"/>
        </w:rPr>
        <w:t> se van concretando poco a poco. </w:t>
      </w:r>
      <w:hyperlink r:id="rId8" w:history="1">
        <w:r w:rsidRPr="00F10C52">
          <w:rPr>
            <w:rFonts w:ascii="Arial" w:eastAsia="Times New Roman" w:hAnsi="Arial" w:cs="Arial"/>
            <w:color w:val="D49400"/>
            <w:sz w:val="24"/>
            <w:szCs w:val="24"/>
            <w:lang w:val="es-UY" w:eastAsia="es-UY"/>
          </w:rPr>
          <w:t>Como adelantó Religión Digital</w:t>
        </w:r>
      </w:hyperlink>
      <w:r w:rsidRPr="00F10C52">
        <w:rPr>
          <w:rFonts w:ascii="inherit" w:eastAsia="Times New Roman" w:hAnsi="inherit" w:cs="Arial"/>
          <w:color w:val="000000"/>
          <w:sz w:val="24"/>
          <w:szCs w:val="24"/>
          <w:lang w:val="es-UY" w:eastAsia="es-UY"/>
        </w:rPr>
        <w:t>, este 29 de junio, solemnidad de San Pedro y San Pablo, “como gesto de su vocación para </w:t>
      </w:r>
      <w:r w:rsidRPr="00F10C52">
        <w:rPr>
          <w:rFonts w:ascii="Arial" w:eastAsia="Times New Roman" w:hAnsi="Arial" w:cs="Arial"/>
          <w:b/>
          <w:bCs/>
          <w:color w:val="474747"/>
          <w:sz w:val="24"/>
          <w:szCs w:val="24"/>
          <w:lang w:val="es-UY" w:eastAsia="es-UY"/>
        </w:rPr>
        <w:t>afirmar la identidad de la Iglesia</w:t>
      </w:r>
      <w:r w:rsidRPr="00F10C52">
        <w:rPr>
          <w:rFonts w:ascii="inherit" w:eastAsia="Times New Roman" w:hAnsi="inherit" w:cs="Arial"/>
          <w:color w:val="000000"/>
          <w:sz w:val="24"/>
          <w:szCs w:val="24"/>
          <w:lang w:val="es-UY" w:eastAsia="es-UY"/>
        </w:rPr>
        <w:t>, y de su </w:t>
      </w:r>
      <w:r w:rsidRPr="00F10C52">
        <w:rPr>
          <w:rFonts w:ascii="Arial" w:eastAsia="Times New Roman" w:hAnsi="Arial" w:cs="Arial"/>
          <w:b/>
          <w:bCs/>
          <w:color w:val="474747"/>
          <w:sz w:val="24"/>
          <w:szCs w:val="24"/>
          <w:lang w:val="es-UY" w:eastAsia="es-UY"/>
        </w:rPr>
        <w:t>opción profética y en salida misionera</w:t>
      </w:r>
      <w:r w:rsidRPr="00F10C52">
        <w:rPr>
          <w:rFonts w:ascii="inherit" w:eastAsia="Times New Roman" w:hAnsi="inherit" w:cs="Arial"/>
          <w:color w:val="000000"/>
          <w:sz w:val="24"/>
          <w:szCs w:val="24"/>
          <w:lang w:val="es-UY" w:eastAsia="es-UY"/>
        </w:rPr>
        <w:t> que brota como llamado ineludible para el tiempo presente”, ha visto la luz la </w:t>
      </w:r>
      <w:r w:rsidRPr="00F10C52">
        <w:rPr>
          <w:rFonts w:ascii="Arial" w:eastAsia="Times New Roman" w:hAnsi="Arial" w:cs="Arial"/>
          <w:b/>
          <w:bCs/>
          <w:color w:val="474747"/>
          <w:sz w:val="24"/>
          <w:szCs w:val="24"/>
          <w:lang w:val="es-UY" w:eastAsia="es-UY"/>
        </w:rPr>
        <w:t>Conferencia Eclesial de la Amazonía</w:t>
      </w:r>
      <w:r w:rsidRPr="00F10C52">
        <w:rPr>
          <w:rFonts w:ascii="inherit" w:eastAsia="Times New Roman" w:hAnsi="inherit" w:cs="Arial"/>
          <w:color w:val="000000"/>
          <w:sz w:val="24"/>
          <w:szCs w:val="24"/>
          <w:lang w:val="es-UY" w:eastAsia="es-UY"/>
        </w:rPr>
        <w:t>.</w:t>
      </w:r>
    </w:p>
    <w:p w:rsidR="00F10C52" w:rsidRPr="00F10C52" w:rsidRDefault="00F10C52" w:rsidP="00F10C52">
      <w:pPr>
        <w:shd w:val="clear" w:color="auto" w:fill="FFFFFF"/>
        <w:spacing w:after="465" w:line="300" w:lineRule="atLeast"/>
        <w:jc w:val="both"/>
        <w:rPr>
          <w:rFonts w:ascii="Arial" w:eastAsia="Times New Roman" w:hAnsi="Arial" w:cs="Arial"/>
          <w:color w:val="333333"/>
          <w:sz w:val="24"/>
          <w:szCs w:val="24"/>
          <w:lang w:val="es-UY" w:eastAsia="es-UY"/>
        </w:rPr>
      </w:pPr>
      <w:r w:rsidRPr="00F10C52">
        <w:rPr>
          <w:rFonts w:ascii="Arial" w:eastAsia="Times New Roman" w:hAnsi="Arial" w:cs="Arial"/>
          <w:color w:val="333333"/>
          <w:sz w:val="24"/>
          <w:szCs w:val="24"/>
          <w:lang w:val="es-UY" w:eastAsia="es-UY"/>
        </w:rPr>
        <w:t>Este nuevo organismo eclesial responde, como recoge el comunicado oficial, firmado por </w:t>
      </w:r>
      <w:r w:rsidRPr="00F10C52">
        <w:rPr>
          <w:rFonts w:ascii="Arial" w:eastAsia="Times New Roman" w:hAnsi="Arial" w:cs="Arial"/>
          <w:b/>
          <w:bCs/>
          <w:color w:val="474747"/>
          <w:sz w:val="24"/>
          <w:szCs w:val="24"/>
          <w:lang w:val="es-UY" w:eastAsia="es-UY"/>
        </w:rPr>
        <w:t>Monseñor Miguel Cabrejos</w:t>
      </w:r>
      <w:r w:rsidRPr="00F10C52">
        <w:rPr>
          <w:rFonts w:ascii="Arial" w:eastAsia="Times New Roman" w:hAnsi="Arial" w:cs="Arial"/>
          <w:color w:val="333333"/>
          <w:sz w:val="24"/>
          <w:szCs w:val="24"/>
          <w:lang w:val="es-UY" w:eastAsia="es-UY"/>
        </w:rPr>
        <w:t>, Presidente del CELAM, y el </w:t>
      </w:r>
      <w:r w:rsidRPr="00F10C52">
        <w:rPr>
          <w:rFonts w:ascii="Arial" w:eastAsia="Times New Roman" w:hAnsi="Arial" w:cs="Arial"/>
          <w:b/>
          <w:bCs/>
          <w:color w:val="474747"/>
          <w:sz w:val="24"/>
          <w:szCs w:val="24"/>
          <w:lang w:val="es-UY" w:eastAsia="es-UY"/>
        </w:rPr>
        <w:t xml:space="preserve">Cardenal Claudio </w:t>
      </w:r>
      <w:proofErr w:type="spellStart"/>
      <w:r w:rsidRPr="00F10C52">
        <w:rPr>
          <w:rFonts w:ascii="Arial" w:eastAsia="Times New Roman" w:hAnsi="Arial" w:cs="Arial"/>
          <w:b/>
          <w:bCs/>
          <w:color w:val="474747"/>
          <w:sz w:val="24"/>
          <w:szCs w:val="24"/>
          <w:lang w:val="es-UY" w:eastAsia="es-UY"/>
        </w:rPr>
        <w:t>Hummes</w:t>
      </w:r>
      <w:proofErr w:type="spellEnd"/>
      <w:r w:rsidRPr="00F10C52">
        <w:rPr>
          <w:rFonts w:ascii="Arial" w:eastAsia="Times New Roman" w:hAnsi="Arial" w:cs="Arial"/>
          <w:color w:val="333333"/>
          <w:sz w:val="24"/>
          <w:szCs w:val="24"/>
          <w:lang w:val="es-UY" w:eastAsia="es-UY"/>
        </w:rPr>
        <w:t>, Presidente de la REPAM y la Conferencia Eclesial de la Amazonía, a lo que fue propuesto por los padres sinodales en el </w:t>
      </w:r>
      <w:r w:rsidRPr="00F10C52">
        <w:rPr>
          <w:rFonts w:ascii="Arial" w:eastAsia="Times New Roman" w:hAnsi="Arial" w:cs="Arial"/>
          <w:b/>
          <w:bCs/>
          <w:color w:val="474747"/>
          <w:sz w:val="24"/>
          <w:szCs w:val="24"/>
          <w:lang w:val="es-UY" w:eastAsia="es-UY"/>
        </w:rPr>
        <w:t>Documento Final del Sínodo</w:t>
      </w:r>
      <w:r w:rsidRPr="00F10C52">
        <w:rPr>
          <w:rFonts w:ascii="Arial" w:eastAsia="Times New Roman" w:hAnsi="Arial" w:cs="Arial"/>
          <w:color w:val="333333"/>
          <w:sz w:val="24"/>
          <w:szCs w:val="24"/>
          <w:lang w:val="es-UY" w:eastAsia="es-UY"/>
        </w:rPr>
        <w:t>, en una tentativa de “que ayude a </w:t>
      </w:r>
      <w:r w:rsidRPr="00F10C52">
        <w:rPr>
          <w:rFonts w:ascii="Arial" w:eastAsia="Times New Roman" w:hAnsi="Arial" w:cs="Arial"/>
          <w:b/>
          <w:bCs/>
          <w:color w:val="474747"/>
          <w:sz w:val="24"/>
          <w:szCs w:val="24"/>
          <w:lang w:val="es-UY" w:eastAsia="es-UY"/>
        </w:rPr>
        <w:t>delinear el rostro amazónico de la Iglesia</w:t>
      </w:r>
      <w:r w:rsidRPr="00F10C52">
        <w:rPr>
          <w:rFonts w:ascii="Arial" w:eastAsia="Times New Roman" w:hAnsi="Arial" w:cs="Arial"/>
          <w:color w:val="333333"/>
          <w:sz w:val="24"/>
          <w:szCs w:val="24"/>
          <w:lang w:val="es-UY" w:eastAsia="es-UY"/>
        </w:rPr>
        <w:t> y que continúe la tarea de encontrar </w:t>
      </w:r>
      <w:r w:rsidRPr="00F10C52">
        <w:rPr>
          <w:rFonts w:ascii="Arial" w:eastAsia="Times New Roman" w:hAnsi="Arial" w:cs="Arial"/>
          <w:b/>
          <w:bCs/>
          <w:color w:val="474747"/>
          <w:sz w:val="24"/>
          <w:szCs w:val="24"/>
          <w:lang w:val="es-UY" w:eastAsia="es-UY"/>
        </w:rPr>
        <w:t>nuevos caminos para la misión evangelizadora</w:t>
      </w:r>
      <w:r w:rsidRPr="00F10C52">
        <w:rPr>
          <w:rFonts w:ascii="Arial" w:eastAsia="Times New Roman" w:hAnsi="Arial" w:cs="Arial"/>
          <w:color w:val="333333"/>
          <w:sz w:val="24"/>
          <w:szCs w:val="24"/>
          <w:lang w:val="es-UY" w:eastAsia="es-UY"/>
        </w:rPr>
        <w:t>”, (DF 115), lo que fue reforzado por el </w:t>
      </w:r>
      <w:r w:rsidRPr="00F10C52">
        <w:rPr>
          <w:rFonts w:ascii="Arial" w:eastAsia="Times New Roman" w:hAnsi="Arial" w:cs="Arial"/>
          <w:b/>
          <w:bCs/>
          <w:color w:val="474747"/>
          <w:sz w:val="24"/>
          <w:szCs w:val="24"/>
          <w:lang w:val="es-UY" w:eastAsia="es-UY"/>
        </w:rPr>
        <w:t>Papa Francisco</w:t>
      </w:r>
      <w:r w:rsidRPr="00F10C52">
        <w:rPr>
          <w:rFonts w:ascii="Arial" w:eastAsia="Times New Roman" w:hAnsi="Arial" w:cs="Arial"/>
          <w:color w:val="333333"/>
          <w:sz w:val="24"/>
          <w:szCs w:val="24"/>
          <w:lang w:val="es-UY" w:eastAsia="es-UY"/>
        </w:rPr>
        <w:t> en </w:t>
      </w:r>
      <w:r w:rsidRPr="00F10C52">
        <w:rPr>
          <w:rFonts w:ascii="Arial" w:eastAsia="Times New Roman" w:hAnsi="Arial" w:cs="Arial"/>
          <w:b/>
          <w:bCs/>
          <w:color w:val="474747"/>
          <w:sz w:val="24"/>
          <w:szCs w:val="24"/>
          <w:lang w:val="es-UY" w:eastAsia="es-UY"/>
        </w:rPr>
        <w:t>Querida Amazonía</w:t>
      </w:r>
      <w:r w:rsidRPr="00F10C52">
        <w:rPr>
          <w:rFonts w:ascii="Arial" w:eastAsia="Times New Roman" w:hAnsi="Arial" w:cs="Arial"/>
          <w:color w:val="333333"/>
          <w:sz w:val="24"/>
          <w:szCs w:val="24"/>
          <w:lang w:val="es-UY" w:eastAsia="es-UY"/>
        </w:rPr>
        <w:t>, “que los pastores, consagrados, consagradas y fieles laicos de la Amazonía se empeñen en su </w:t>
      </w:r>
      <w:r w:rsidRPr="00F10C52">
        <w:rPr>
          <w:rFonts w:ascii="Arial" w:eastAsia="Times New Roman" w:hAnsi="Arial" w:cs="Arial"/>
          <w:b/>
          <w:bCs/>
          <w:color w:val="474747"/>
          <w:sz w:val="24"/>
          <w:szCs w:val="24"/>
          <w:lang w:val="es-UY" w:eastAsia="es-UY"/>
        </w:rPr>
        <w:t>aplicación</w:t>
      </w:r>
      <w:r w:rsidRPr="00F10C52">
        <w:rPr>
          <w:rFonts w:ascii="Arial" w:eastAsia="Times New Roman" w:hAnsi="Arial" w:cs="Arial"/>
          <w:color w:val="333333"/>
          <w:sz w:val="24"/>
          <w:szCs w:val="24"/>
          <w:lang w:val="es-UY" w:eastAsia="es-UY"/>
        </w:rPr>
        <w:t>" (QA, 4).</w:t>
      </w:r>
    </w:p>
    <w:p w:rsidR="00F10C52" w:rsidRPr="00F10C52" w:rsidRDefault="00F10C52" w:rsidP="00F10C52">
      <w:pPr>
        <w:shd w:val="clear" w:color="auto" w:fill="FFFFFF"/>
        <w:spacing w:after="465" w:line="300" w:lineRule="atLeast"/>
        <w:jc w:val="both"/>
        <w:rPr>
          <w:rFonts w:ascii="Arial" w:eastAsia="Times New Roman" w:hAnsi="Arial" w:cs="Arial"/>
          <w:color w:val="333333"/>
          <w:sz w:val="24"/>
          <w:szCs w:val="24"/>
          <w:lang w:val="es-UY" w:eastAsia="es-UY"/>
        </w:rPr>
      </w:pPr>
      <w:r w:rsidRPr="00F10C52">
        <w:rPr>
          <w:rFonts w:ascii="Arial" w:eastAsia="Times New Roman" w:hAnsi="Arial" w:cs="Arial"/>
          <w:color w:val="333333"/>
          <w:sz w:val="24"/>
          <w:szCs w:val="24"/>
          <w:lang w:val="es-UY" w:eastAsia="es-UY"/>
        </w:rPr>
        <w:t>Los pasos finales se han dado en una </w:t>
      </w:r>
      <w:r w:rsidRPr="00F10C52">
        <w:rPr>
          <w:rFonts w:ascii="Arial" w:eastAsia="Times New Roman" w:hAnsi="Arial" w:cs="Arial"/>
          <w:b/>
          <w:bCs/>
          <w:color w:val="474747"/>
          <w:sz w:val="24"/>
          <w:szCs w:val="24"/>
          <w:lang w:val="es-UY" w:eastAsia="es-UY"/>
        </w:rPr>
        <w:t>asamblea virtual celebrada los días 26 y 29 de junio</w:t>
      </w:r>
      <w:r w:rsidRPr="00F10C52">
        <w:rPr>
          <w:rFonts w:ascii="Arial" w:eastAsia="Times New Roman" w:hAnsi="Arial" w:cs="Arial"/>
          <w:color w:val="333333"/>
          <w:sz w:val="24"/>
          <w:szCs w:val="24"/>
          <w:lang w:val="es-UY" w:eastAsia="es-UY"/>
        </w:rPr>
        <w:t>, lo que es visto, según el comunicado, como “una </w:t>
      </w:r>
      <w:r w:rsidRPr="00F10C52">
        <w:rPr>
          <w:rFonts w:ascii="Arial" w:eastAsia="Times New Roman" w:hAnsi="Arial" w:cs="Arial"/>
          <w:b/>
          <w:bCs/>
          <w:color w:val="474747"/>
          <w:sz w:val="24"/>
          <w:szCs w:val="24"/>
          <w:lang w:val="es-UY" w:eastAsia="es-UY"/>
        </w:rPr>
        <w:t>novedad del Espíritu</w:t>
      </w:r>
      <w:r w:rsidRPr="00F10C52">
        <w:rPr>
          <w:rFonts w:ascii="Arial" w:eastAsia="Times New Roman" w:hAnsi="Arial" w:cs="Arial"/>
          <w:color w:val="333333"/>
          <w:sz w:val="24"/>
          <w:szCs w:val="24"/>
          <w:lang w:val="es-UY" w:eastAsia="es-UY"/>
        </w:rPr>
        <w:t>, y hace parte de este esperanzador </w:t>
      </w:r>
      <w:proofErr w:type="spellStart"/>
      <w:r w:rsidRPr="00F10C52">
        <w:rPr>
          <w:rFonts w:ascii="Arial" w:eastAsia="Times New Roman" w:hAnsi="Arial" w:cs="Arial"/>
          <w:b/>
          <w:bCs/>
          <w:color w:val="474747"/>
          <w:sz w:val="24"/>
          <w:szCs w:val="24"/>
          <w:lang w:val="es-UY" w:eastAsia="es-UY"/>
        </w:rPr>
        <w:t>kairós</w:t>
      </w:r>
      <w:proofErr w:type="spellEnd"/>
      <w:r w:rsidRPr="00F10C52">
        <w:rPr>
          <w:rFonts w:ascii="Arial" w:eastAsia="Times New Roman" w:hAnsi="Arial" w:cs="Arial"/>
          <w:color w:val="333333"/>
          <w:sz w:val="24"/>
          <w:szCs w:val="24"/>
          <w:lang w:val="es-UY" w:eastAsia="es-UY"/>
        </w:rPr>
        <w:t xml:space="preserve"> que continúa el camino sinodal para abrir nuevos caminos para la Iglesia y para una ecología integral en la región </w:t>
      </w:r>
      <w:proofErr w:type="spellStart"/>
      <w:r w:rsidRPr="00F10C52">
        <w:rPr>
          <w:rFonts w:ascii="Arial" w:eastAsia="Times New Roman" w:hAnsi="Arial" w:cs="Arial"/>
          <w:color w:val="333333"/>
          <w:sz w:val="24"/>
          <w:szCs w:val="24"/>
          <w:lang w:val="es-UY" w:eastAsia="es-UY"/>
        </w:rPr>
        <w:t>panamazónica</w:t>
      </w:r>
      <w:proofErr w:type="spellEnd"/>
      <w:r w:rsidRPr="00F10C52">
        <w:rPr>
          <w:rFonts w:ascii="Arial" w:eastAsia="Times New Roman" w:hAnsi="Arial" w:cs="Arial"/>
          <w:color w:val="333333"/>
          <w:sz w:val="24"/>
          <w:szCs w:val="24"/>
          <w:lang w:val="es-UY" w:eastAsia="es-UY"/>
        </w:rPr>
        <w:t>”.</w:t>
      </w:r>
    </w:p>
    <w:p w:rsidR="00F10C52" w:rsidRPr="00F10C52" w:rsidRDefault="00F10C52" w:rsidP="00F10C52">
      <w:pPr>
        <w:shd w:val="clear" w:color="auto" w:fill="FFFFFF"/>
        <w:spacing w:after="465" w:line="300" w:lineRule="atLeast"/>
        <w:jc w:val="both"/>
        <w:rPr>
          <w:rFonts w:ascii="Arial" w:eastAsia="Times New Roman" w:hAnsi="Arial" w:cs="Arial"/>
          <w:color w:val="333333"/>
          <w:sz w:val="24"/>
          <w:szCs w:val="24"/>
          <w:lang w:val="es-UY" w:eastAsia="es-UY"/>
        </w:rPr>
      </w:pPr>
      <w:r w:rsidRPr="00F10C52">
        <w:rPr>
          <w:rFonts w:ascii="Arial" w:eastAsia="Times New Roman" w:hAnsi="Arial" w:cs="Arial"/>
          <w:color w:val="333333"/>
          <w:sz w:val="24"/>
          <w:szCs w:val="24"/>
          <w:lang w:val="es-UY" w:eastAsia="es-UY"/>
        </w:rPr>
        <w:t>Un elemento que se debe destacar, todavía más en vista de la </w:t>
      </w:r>
      <w:proofErr w:type="spellStart"/>
      <w:r w:rsidRPr="00F10C52">
        <w:rPr>
          <w:rFonts w:ascii="Arial" w:eastAsia="Times New Roman" w:hAnsi="Arial" w:cs="Arial"/>
          <w:b/>
          <w:bCs/>
          <w:color w:val="474747"/>
          <w:sz w:val="24"/>
          <w:szCs w:val="24"/>
          <w:lang w:val="es-UY" w:eastAsia="es-UY"/>
        </w:rPr>
        <w:t>sinodalidad</w:t>
      </w:r>
      <w:proofErr w:type="spellEnd"/>
      <w:r w:rsidRPr="00F10C52">
        <w:rPr>
          <w:rFonts w:ascii="Arial" w:eastAsia="Times New Roman" w:hAnsi="Arial" w:cs="Arial"/>
          <w:color w:val="333333"/>
          <w:sz w:val="24"/>
          <w:szCs w:val="24"/>
          <w:lang w:val="es-UY" w:eastAsia="es-UY"/>
        </w:rPr>
        <w:t>, un forma de ser Iglesia que está siendo impulsada decisivamente por el Papa Francisco, “quien ha </w:t>
      </w:r>
      <w:r w:rsidRPr="00F10C52">
        <w:rPr>
          <w:rFonts w:ascii="Arial" w:eastAsia="Times New Roman" w:hAnsi="Arial" w:cs="Arial"/>
          <w:b/>
          <w:bCs/>
          <w:color w:val="474747"/>
          <w:sz w:val="24"/>
          <w:szCs w:val="24"/>
          <w:lang w:val="es-UY" w:eastAsia="es-UY"/>
        </w:rPr>
        <w:t>acompañado cercanamente todo este proceso</w:t>
      </w:r>
      <w:r w:rsidRPr="00F10C52">
        <w:rPr>
          <w:rFonts w:ascii="Arial" w:eastAsia="Times New Roman" w:hAnsi="Arial" w:cs="Arial"/>
          <w:color w:val="333333"/>
          <w:sz w:val="24"/>
          <w:szCs w:val="24"/>
          <w:lang w:val="es-UY" w:eastAsia="es-UY"/>
        </w:rPr>
        <w:t>”, es que se trata de una </w:t>
      </w:r>
      <w:r w:rsidRPr="00F10C52">
        <w:rPr>
          <w:rFonts w:ascii="Arial" w:eastAsia="Times New Roman" w:hAnsi="Arial" w:cs="Arial"/>
          <w:b/>
          <w:bCs/>
          <w:color w:val="474747"/>
          <w:sz w:val="24"/>
          <w:szCs w:val="24"/>
          <w:lang w:val="es-UY" w:eastAsia="es-UY"/>
        </w:rPr>
        <w:t>Conferencia Eclesial y no episcopal</w:t>
      </w:r>
      <w:r w:rsidRPr="00F10C52">
        <w:rPr>
          <w:rFonts w:ascii="Arial" w:eastAsia="Times New Roman" w:hAnsi="Arial" w:cs="Arial"/>
          <w:color w:val="333333"/>
          <w:sz w:val="24"/>
          <w:szCs w:val="24"/>
          <w:lang w:val="es-UY" w:eastAsia="es-UY"/>
        </w:rPr>
        <w:t>, un nombre </w:t>
      </w:r>
      <w:r w:rsidRPr="00F10C52">
        <w:rPr>
          <w:rFonts w:ascii="Arial" w:eastAsia="Times New Roman" w:hAnsi="Arial" w:cs="Arial"/>
          <w:b/>
          <w:bCs/>
          <w:color w:val="474747"/>
          <w:sz w:val="24"/>
          <w:szCs w:val="24"/>
          <w:lang w:val="es-UY" w:eastAsia="es-UY"/>
        </w:rPr>
        <w:t>aprobado por unanimidad</w:t>
      </w:r>
      <w:r w:rsidRPr="00F10C52">
        <w:rPr>
          <w:rFonts w:ascii="Arial" w:eastAsia="Times New Roman" w:hAnsi="Arial" w:cs="Arial"/>
          <w:color w:val="333333"/>
          <w:sz w:val="24"/>
          <w:szCs w:val="24"/>
          <w:lang w:val="es-UY" w:eastAsia="es-UY"/>
        </w:rPr>
        <w:t>, así como “su identidad, composición y modo general de funcionamiento (estatuto)”, que “refleja la </w:t>
      </w:r>
      <w:r w:rsidRPr="00F10C52">
        <w:rPr>
          <w:rFonts w:ascii="Arial" w:eastAsia="Times New Roman" w:hAnsi="Arial" w:cs="Arial"/>
          <w:b/>
          <w:bCs/>
          <w:color w:val="474747"/>
          <w:sz w:val="24"/>
          <w:szCs w:val="24"/>
          <w:lang w:val="es-UY" w:eastAsia="es-UY"/>
        </w:rPr>
        <w:t>unidad en la diversidad</w:t>
      </w:r>
      <w:r w:rsidRPr="00F10C52">
        <w:rPr>
          <w:rFonts w:ascii="Arial" w:eastAsia="Times New Roman" w:hAnsi="Arial" w:cs="Arial"/>
          <w:color w:val="333333"/>
          <w:sz w:val="24"/>
          <w:szCs w:val="24"/>
          <w:lang w:val="es-UY" w:eastAsia="es-UY"/>
        </w:rPr>
        <w:t> de nuestra Iglesia”, y que cuenta con el apoyo “de </w:t>
      </w:r>
      <w:r w:rsidRPr="00F10C52">
        <w:rPr>
          <w:rFonts w:ascii="Arial" w:eastAsia="Times New Roman" w:hAnsi="Arial" w:cs="Arial"/>
          <w:b/>
          <w:bCs/>
          <w:color w:val="474747"/>
          <w:sz w:val="24"/>
          <w:szCs w:val="24"/>
          <w:lang w:val="es-UY" w:eastAsia="es-UY"/>
        </w:rPr>
        <w:t>importantes miembros de la Santa Sede que sienten la cercanía</w:t>
      </w:r>
      <w:r w:rsidRPr="00F10C52">
        <w:rPr>
          <w:rFonts w:ascii="Arial" w:eastAsia="Times New Roman" w:hAnsi="Arial" w:cs="Arial"/>
          <w:color w:val="333333"/>
          <w:sz w:val="24"/>
          <w:szCs w:val="24"/>
          <w:lang w:val="es-UY" w:eastAsia="es-UY"/>
        </w:rPr>
        <w:t> y relación directa con el Sínodo de la Amazonía y con la misión de la Iglesia en este territorio”.</w:t>
      </w:r>
    </w:p>
    <w:p w:rsidR="00F10C52" w:rsidRPr="00F10C52" w:rsidRDefault="00F10C52" w:rsidP="00F10C52">
      <w:pPr>
        <w:shd w:val="clear" w:color="auto" w:fill="FFFFFF"/>
        <w:spacing w:line="240" w:lineRule="auto"/>
        <w:jc w:val="both"/>
        <w:rPr>
          <w:rFonts w:ascii="inherit" w:eastAsia="Times New Roman" w:hAnsi="inherit" w:cs="Arial"/>
          <w:color w:val="000000"/>
          <w:sz w:val="24"/>
          <w:szCs w:val="24"/>
          <w:lang w:val="es-UY" w:eastAsia="es-UY"/>
        </w:rPr>
      </w:pPr>
      <w:r w:rsidRPr="00F10C52">
        <w:rPr>
          <w:rFonts w:ascii="inherit" w:eastAsia="Times New Roman" w:hAnsi="inherit" w:cs="Arial"/>
          <w:noProof/>
          <w:color w:val="000000"/>
          <w:sz w:val="24"/>
          <w:szCs w:val="24"/>
          <w:lang w:val="es-UY" w:eastAsia="es-UY"/>
        </w:rPr>
        <w:drawing>
          <wp:inline distT="0" distB="0" distL="0" distR="0" wp14:anchorId="3B148F40" wp14:editId="52C3EF84">
            <wp:extent cx="6553200" cy="3409823"/>
            <wp:effectExtent l="0" t="0" r="0" b="635"/>
            <wp:docPr id="29" name="Imagen 29" descr="Czerny, Hummes y Martínez de Agui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zerny, Hummes y Martínez de Aguir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2529" cy="3419880"/>
                    </a:xfrm>
                    <a:prstGeom prst="rect">
                      <a:avLst/>
                    </a:prstGeom>
                    <a:noFill/>
                    <a:ln>
                      <a:noFill/>
                    </a:ln>
                  </pic:spPr>
                </pic:pic>
              </a:graphicData>
            </a:graphic>
          </wp:inline>
        </w:drawing>
      </w:r>
    </w:p>
    <w:p w:rsidR="00F10C52" w:rsidRPr="00F10C52" w:rsidRDefault="00F10C52" w:rsidP="00F10C52">
      <w:pPr>
        <w:shd w:val="clear" w:color="auto" w:fill="FFFFFF"/>
        <w:spacing w:after="465" w:line="300" w:lineRule="atLeast"/>
        <w:jc w:val="both"/>
        <w:rPr>
          <w:rFonts w:ascii="Arial" w:eastAsia="Times New Roman" w:hAnsi="Arial" w:cs="Arial"/>
          <w:color w:val="333333"/>
          <w:sz w:val="24"/>
          <w:szCs w:val="24"/>
          <w:lang w:val="es-UY" w:eastAsia="es-UY"/>
        </w:rPr>
      </w:pPr>
      <w:r w:rsidRPr="00F10C52">
        <w:rPr>
          <w:rFonts w:ascii="Arial" w:eastAsia="Times New Roman" w:hAnsi="Arial" w:cs="Arial"/>
          <w:color w:val="333333"/>
          <w:sz w:val="24"/>
          <w:szCs w:val="24"/>
          <w:lang w:val="es-UY" w:eastAsia="es-UY"/>
        </w:rPr>
        <w:t>Al frente de la nueva conferencia estará el relator del Sínodo para la Amazonía, el </w:t>
      </w:r>
      <w:r w:rsidRPr="00F10C52">
        <w:rPr>
          <w:rFonts w:ascii="Arial" w:eastAsia="Times New Roman" w:hAnsi="Arial" w:cs="Arial"/>
          <w:b/>
          <w:bCs/>
          <w:color w:val="474747"/>
          <w:sz w:val="24"/>
          <w:szCs w:val="24"/>
          <w:lang w:val="es-UY" w:eastAsia="es-UY"/>
        </w:rPr>
        <w:t xml:space="preserve">cardenal </w:t>
      </w:r>
      <w:proofErr w:type="spellStart"/>
      <w:r w:rsidRPr="00F10C52">
        <w:rPr>
          <w:rFonts w:ascii="Arial" w:eastAsia="Times New Roman" w:hAnsi="Arial" w:cs="Arial"/>
          <w:b/>
          <w:bCs/>
          <w:color w:val="474747"/>
          <w:sz w:val="24"/>
          <w:szCs w:val="24"/>
          <w:lang w:val="es-UY" w:eastAsia="es-UY"/>
        </w:rPr>
        <w:t>Hummes</w:t>
      </w:r>
      <w:proofErr w:type="spellEnd"/>
      <w:r w:rsidRPr="00F10C52">
        <w:rPr>
          <w:rFonts w:ascii="Arial" w:eastAsia="Times New Roman" w:hAnsi="Arial" w:cs="Arial"/>
          <w:color w:val="333333"/>
          <w:sz w:val="24"/>
          <w:szCs w:val="24"/>
          <w:lang w:val="es-UY" w:eastAsia="es-UY"/>
        </w:rPr>
        <w:t>, que contará como vicepresidente con uno de los secretarios del Sínodo,</w:t>
      </w:r>
      <w:r w:rsidRPr="00F10C52">
        <w:rPr>
          <w:rFonts w:ascii="Arial" w:eastAsia="Times New Roman" w:hAnsi="Arial" w:cs="Arial"/>
          <w:b/>
          <w:bCs/>
          <w:color w:val="474747"/>
          <w:sz w:val="24"/>
          <w:szCs w:val="24"/>
          <w:lang w:val="es-UY" w:eastAsia="es-UY"/>
        </w:rPr>
        <w:t> Mons. David Martínez de Aguirre, OP,</w:t>
      </w:r>
      <w:r w:rsidRPr="00F10C52">
        <w:rPr>
          <w:rFonts w:ascii="Arial" w:eastAsia="Times New Roman" w:hAnsi="Arial" w:cs="Arial"/>
          <w:color w:val="333333"/>
          <w:sz w:val="24"/>
          <w:szCs w:val="24"/>
          <w:lang w:val="es-UY" w:eastAsia="es-UY"/>
        </w:rPr>
        <w:t> obispo de Puerto Maldonado (Perú), un lugar que ya se ha convertido en un hito en la historia reciente de la Iglesia de la Amazonía. Junto con ellos estará </w:t>
      </w:r>
      <w:r w:rsidRPr="00F10C52">
        <w:rPr>
          <w:rFonts w:ascii="Arial" w:eastAsia="Times New Roman" w:hAnsi="Arial" w:cs="Arial"/>
          <w:b/>
          <w:bCs/>
          <w:color w:val="474747"/>
          <w:sz w:val="24"/>
          <w:szCs w:val="24"/>
          <w:lang w:val="es-UY" w:eastAsia="es-UY"/>
        </w:rPr>
        <w:t xml:space="preserve">Mons. Eugenio </w:t>
      </w:r>
      <w:proofErr w:type="spellStart"/>
      <w:r w:rsidRPr="00F10C52">
        <w:rPr>
          <w:rFonts w:ascii="Arial" w:eastAsia="Times New Roman" w:hAnsi="Arial" w:cs="Arial"/>
          <w:b/>
          <w:bCs/>
          <w:color w:val="474747"/>
          <w:sz w:val="24"/>
          <w:szCs w:val="24"/>
          <w:lang w:val="es-UY" w:eastAsia="es-UY"/>
        </w:rPr>
        <w:t>Coter</w:t>
      </w:r>
      <w:proofErr w:type="spellEnd"/>
      <w:r w:rsidRPr="00F10C52">
        <w:rPr>
          <w:rFonts w:ascii="Arial" w:eastAsia="Times New Roman" w:hAnsi="Arial" w:cs="Arial"/>
          <w:color w:val="333333"/>
          <w:sz w:val="24"/>
          <w:szCs w:val="24"/>
          <w:lang w:val="es-UY" w:eastAsia="es-UY"/>
        </w:rPr>
        <w:t>, obispo del Vicariato Apostólico de Pando (Bolivia), en representación de las Conferencias Episcopales del territorio Amazónico, junto con las presidencias del </w:t>
      </w:r>
      <w:r w:rsidRPr="00F10C52">
        <w:rPr>
          <w:rFonts w:ascii="Arial" w:eastAsia="Times New Roman" w:hAnsi="Arial" w:cs="Arial"/>
          <w:b/>
          <w:bCs/>
          <w:color w:val="474747"/>
          <w:sz w:val="24"/>
          <w:szCs w:val="24"/>
          <w:lang w:val="es-UY" w:eastAsia="es-UY"/>
        </w:rPr>
        <w:t xml:space="preserve">CELAM, REPAM, CLAR y CÁRITAS </w:t>
      </w:r>
      <w:proofErr w:type="spellStart"/>
      <w:r w:rsidRPr="00F10C52">
        <w:rPr>
          <w:rFonts w:ascii="Arial" w:eastAsia="Times New Roman" w:hAnsi="Arial" w:cs="Arial"/>
          <w:b/>
          <w:bCs/>
          <w:color w:val="474747"/>
          <w:sz w:val="24"/>
          <w:szCs w:val="24"/>
          <w:lang w:val="es-UY" w:eastAsia="es-UY"/>
        </w:rPr>
        <w:t>AlyC</w:t>
      </w:r>
      <w:proofErr w:type="spellEnd"/>
      <w:r w:rsidRPr="00F10C52">
        <w:rPr>
          <w:rFonts w:ascii="Arial" w:eastAsia="Times New Roman" w:hAnsi="Arial" w:cs="Arial"/>
          <w:color w:val="333333"/>
          <w:sz w:val="24"/>
          <w:szCs w:val="24"/>
          <w:lang w:val="es-UY" w:eastAsia="es-UY"/>
        </w:rPr>
        <w:t>. La mayor novedad está en la presencia de los pueblos originarios, inclusive con dos mujeres, la Sra. </w:t>
      </w:r>
      <w:r w:rsidRPr="00F10C52">
        <w:rPr>
          <w:rFonts w:ascii="Arial" w:eastAsia="Times New Roman" w:hAnsi="Arial" w:cs="Arial"/>
          <w:b/>
          <w:bCs/>
          <w:color w:val="474747"/>
          <w:sz w:val="24"/>
          <w:szCs w:val="24"/>
          <w:lang w:val="es-UY" w:eastAsia="es-UY"/>
        </w:rPr>
        <w:t xml:space="preserve">Patricia </w:t>
      </w:r>
      <w:proofErr w:type="spellStart"/>
      <w:r w:rsidRPr="00F10C52">
        <w:rPr>
          <w:rFonts w:ascii="Arial" w:eastAsia="Times New Roman" w:hAnsi="Arial" w:cs="Arial"/>
          <w:b/>
          <w:bCs/>
          <w:color w:val="474747"/>
          <w:sz w:val="24"/>
          <w:szCs w:val="24"/>
          <w:lang w:val="es-UY" w:eastAsia="es-UY"/>
        </w:rPr>
        <w:t>Gualinga</w:t>
      </w:r>
      <w:proofErr w:type="spellEnd"/>
      <w:r w:rsidRPr="00F10C52">
        <w:rPr>
          <w:rFonts w:ascii="Arial" w:eastAsia="Times New Roman" w:hAnsi="Arial" w:cs="Arial"/>
          <w:color w:val="333333"/>
          <w:sz w:val="24"/>
          <w:szCs w:val="24"/>
          <w:lang w:val="es-UY" w:eastAsia="es-UY"/>
        </w:rPr>
        <w:t xml:space="preserve"> del pueblo </w:t>
      </w:r>
      <w:proofErr w:type="spellStart"/>
      <w:r w:rsidRPr="00F10C52">
        <w:rPr>
          <w:rFonts w:ascii="Arial" w:eastAsia="Times New Roman" w:hAnsi="Arial" w:cs="Arial"/>
          <w:color w:val="333333"/>
          <w:sz w:val="24"/>
          <w:szCs w:val="24"/>
          <w:lang w:val="es-UY" w:eastAsia="es-UY"/>
        </w:rPr>
        <w:t>kichwa-Sarayakú</w:t>
      </w:r>
      <w:proofErr w:type="spellEnd"/>
      <w:r w:rsidRPr="00F10C52">
        <w:rPr>
          <w:rFonts w:ascii="Arial" w:eastAsia="Times New Roman" w:hAnsi="Arial" w:cs="Arial"/>
          <w:color w:val="333333"/>
          <w:sz w:val="24"/>
          <w:szCs w:val="24"/>
          <w:lang w:val="es-UY" w:eastAsia="es-UY"/>
        </w:rPr>
        <w:t xml:space="preserve"> (Ecuador); la Hna. </w:t>
      </w:r>
      <w:r w:rsidRPr="00F10C52">
        <w:rPr>
          <w:rFonts w:ascii="Arial" w:eastAsia="Times New Roman" w:hAnsi="Arial" w:cs="Arial"/>
          <w:b/>
          <w:bCs/>
          <w:color w:val="474747"/>
          <w:sz w:val="24"/>
          <w:szCs w:val="24"/>
          <w:lang w:val="es-UY" w:eastAsia="es-UY"/>
        </w:rPr>
        <w:t>Laura Vicuña Pereira</w:t>
      </w:r>
      <w:r w:rsidRPr="00F10C52">
        <w:rPr>
          <w:rFonts w:ascii="Arial" w:eastAsia="Times New Roman" w:hAnsi="Arial" w:cs="Arial"/>
          <w:color w:val="333333"/>
          <w:sz w:val="24"/>
          <w:szCs w:val="24"/>
          <w:lang w:val="es-UY" w:eastAsia="es-UY"/>
        </w:rPr>
        <w:t xml:space="preserve"> del pueblo </w:t>
      </w:r>
      <w:proofErr w:type="spellStart"/>
      <w:r w:rsidRPr="00F10C52">
        <w:rPr>
          <w:rFonts w:ascii="Arial" w:eastAsia="Times New Roman" w:hAnsi="Arial" w:cs="Arial"/>
          <w:color w:val="333333"/>
          <w:sz w:val="24"/>
          <w:szCs w:val="24"/>
          <w:lang w:val="es-UY" w:eastAsia="es-UY"/>
        </w:rPr>
        <w:t>Kariri</w:t>
      </w:r>
      <w:proofErr w:type="spellEnd"/>
      <w:r w:rsidRPr="00F10C52">
        <w:rPr>
          <w:rFonts w:ascii="Arial" w:eastAsia="Times New Roman" w:hAnsi="Arial" w:cs="Arial"/>
          <w:color w:val="333333"/>
          <w:sz w:val="24"/>
          <w:szCs w:val="24"/>
          <w:lang w:val="es-UY" w:eastAsia="es-UY"/>
        </w:rPr>
        <w:t xml:space="preserve"> (Brasil); y Sr. </w:t>
      </w:r>
      <w:r w:rsidRPr="00F10C52">
        <w:rPr>
          <w:rFonts w:ascii="Arial" w:eastAsia="Times New Roman" w:hAnsi="Arial" w:cs="Arial"/>
          <w:b/>
          <w:bCs/>
          <w:color w:val="474747"/>
          <w:sz w:val="24"/>
          <w:szCs w:val="24"/>
          <w:lang w:val="es-UY" w:eastAsia="es-UY"/>
        </w:rPr>
        <w:t xml:space="preserve">Delio </w:t>
      </w:r>
      <w:proofErr w:type="spellStart"/>
      <w:r w:rsidRPr="00F10C52">
        <w:rPr>
          <w:rFonts w:ascii="Arial" w:eastAsia="Times New Roman" w:hAnsi="Arial" w:cs="Arial"/>
          <w:b/>
          <w:bCs/>
          <w:color w:val="474747"/>
          <w:sz w:val="24"/>
          <w:szCs w:val="24"/>
          <w:lang w:val="es-UY" w:eastAsia="es-UY"/>
        </w:rPr>
        <w:t>Siticonatzi</w:t>
      </w:r>
      <w:proofErr w:type="spellEnd"/>
      <w:r w:rsidRPr="00F10C52">
        <w:rPr>
          <w:rFonts w:ascii="Arial" w:eastAsia="Times New Roman" w:hAnsi="Arial" w:cs="Arial"/>
          <w:color w:val="333333"/>
          <w:sz w:val="24"/>
          <w:szCs w:val="24"/>
          <w:lang w:val="es-UY" w:eastAsia="es-UY"/>
        </w:rPr>
        <w:t xml:space="preserve"> del pueblo </w:t>
      </w:r>
      <w:proofErr w:type="spellStart"/>
      <w:r w:rsidRPr="00F10C52">
        <w:rPr>
          <w:rFonts w:ascii="Arial" w:eastAsia="Times New Roman" w:hAnsi="Arial" w:cs="Arial"/>
          <w:color w:val="333333"/>
          <w:sz w:val="24"/>
          <w:szCs w:val="24"/>
          <w:lang w:val="es-UY" w:eastAsia="es-UY"/>
        </w:rPr>
        <w:t>Asháninka</w:t>
      </w:r>
      <w:proofErr w:type="spellEnd"/>
      <w:r w:rsidRPr="00F10C52">
        <w:rPr>
          <w:rFonts w:ascii="Arial" w:eastAsia="Times New Roman" w:hAnsi="Arial" w:cs="Arial"/>
          <w:color w:val="333333"/>
          <w:sz w:val="24"/>
          <w:szCs w:val="24"/>
          <w:lang w:val="es-UY" w:eastAsia="es-UY"/>
        </w:rPr>
        <w:t xml:space="preserve"> (Perú).</w:t>
      </w:r>
    </w:p>
    <w:p w:rsidR="00F10C52" w:rsidRPr="00F10C52" w:rsidRDefault="00F10C52" w:rsidP="00F10C52">
      <w:pPr>
        <w:shd w:val="clear" w:color="auto" w:fill="FFFFFF"/>
        <w:spacing w:after="465" w:line="300" w:lineRule="atLeast"/>
        <w:jc w:val="both"/>
        <w:rPr>
          <w:rFonts w:ascii="Arial" w:eastAsia="Times New Roman" w:hAnsi="Arial" w:cs="Arial"/>
          <w:color w:val="333333"/>
          <w:sz w:val="24"/>
          <w:szCs w:val="24"/>
          <w:lang w:val="es-UY" w:eastAsia="es-UY"/>
        </w:rPr>
      </w:pPr>
      <w:r w:rsidRPr="00F10C52">
        <w:rPr>
          <w:rFonts w:ascii="Arial" w:eastAsia="Times New Roman" w:hAnsi="Arial" w:cs="Arial"/>
          <w:color w:val="333333"/>
          <w:sz w:val="24"/>
          <w:szCs w:val="24"/>
          <w:lang w:val="es-UY" w:eastAsia="es-UY"/>
        </w:rPr>
        <w:t xml:space="preserve">No podemos olvidar los “tiempos difíciles y excepcionales para la humanidad” que estamos viviendo, una realidad que “impacta fuertemente a la región </w:t>
      </w:r>
      <w:proofErr w:type="spellStart"/>
      <w:r w:rsidRPr="00F10C52">
        <w:rPr>
          <w:rFonts w:ascii="Arial" w:eastAsia="Times New Roman" w:hAnsi="Arial" w:cs="Arial"/>
          <w:color w:val="333333"/>
          <w:sz w:val="24"/>
          <w:szCs w:val="24"/>
          <w:lang w:val="es-UY" w:eastAsia="es-UY"/>
        </w:rPr>
        <w:t>panamazónica</w:t>
      </w:r>
      <w:proofErr w:type="spellEnd"/>
      <w:r w:rsidRPr="00F10C52">
        <w:rPr>
          <w:rFonts w:ascii="Arial" w:eastAsia="Times New Roman" w:hAnsi="Arial" w:cs="Arial"/>
          <w:color w:val="333333"/>
          <w:sz w:val="24"/>
          <w:szCs w:val="24"/>
          <w:lang w:val="es-UY" w:eastAsia="es-UY"/>
        </w:rPr>
        <w:t>”, con más de </w:t>
      </w:r>
      <w:r w:rsidRPr="00F10C52">
        <w:rPr>
          <w:rFonts w:ascii="Arial" w:eastAsia="Times New Roman" w:hAnsi="Arial" w:cs="Arial"/>
          <w:b/>
          <w:bCs/>
          <w:color w:val="474747"/>
          <w:sz w:val="24"/>
          <w:szCs w:val="24"/>
          <w:lang w:val="es-UY" w:eastAsia="es-UY"/>
        </w:rPr>
        <w:t>400 mil casos confirmados y más de 13 mil fallecidos</w:t>
      </w:r>
      <w:r w:rsidRPr="00F10C52">
        <w:rPr>
          <w:rFonts w:ascii="Arial" w:eastAsia="Times New Roman" w:hAnsi="Arial" w:cs="Arial"/>
          <w:color w:val="333333"/>
          <w:sz w:val="24"/>
          <w:szCs w:val="24"/>
          <w:lang w:val="es-UY" w:eastAsia="es-UY"/>
        </w:rPr>
        <w:t> como consecuencia del </w:t>
      </w:r>
      <w:r w:rsidRPr="00F10C52">
        <w:rPr>
          <w:rFonts w:ascii="Arial" w:eastAsia="Times New Roman" w:hAnsi="Arial" w:cs="Arial"/>
          <w:b/>
          <w:bCs/>
          <w:color w:val="474747"/>
          <w:sz w:val="24"/>
          <w:szCs w:val="24"/>
          <w:lang w:val="es-UY" w:eastAsia="es-UY"/>
        </w:rPr>
        <w:t>coronavirus</w:t>
      </w:r>
      <w:r w:rsidRPr="00F10C52">
        <w:rPr>
          <w:rFonts w:ascii="Arial" w:eastAsia="Times New Roman" w:hAnsi="Arial" w:cs="Arial"/>
          <w:color w:val="333333"/>
          <w:sz w:val="24"/>
          <w:szCs w:val="24"/>
          <w:lang w:val="es-UY" w:eastAsia="es-UY"/>
        </w:rPr>
        <w:t>, algo que en palabras del comunicado hace más visibles “las realidades de </w:t>
      </w:r>
      <w:r w:rsidRPr="00F10C52">
        <w:rPr>
          <w:rFonts w:ascii="Arial" w:eastAsia="Times New Roman" w:hAnsi="Arial" w:cs="Arial"/>
          <w:b/>
          <w:bCs/>
          <w:color w:val="474747"/>
          <w:sz w:val="24"/>
          <w:szCs w:val="24"/>
          <w:lang w:val="es-UY" w:eastAsia="es-UY"/>
        </w:rPr>
        <w:t>violencia, exclusión y muerte contra el bioma y los pueblos</w:t>
      </w:r>
      <w:r w:rsidRPr="00F10C52">
        <w:rPr>
          <w:rFonts w:ascii="Arial" w:eastAsia="Times New Roman" w:hAnsi="Arial" w:cs="Arial"/>
          <w:color w:val="333333"/>
          <w:sz w:val="24"/>
          <w:szCs w:val="24"/>
          <w:lang w:val="es-UY" w:eastAsia="es-UY"/>
        </w:rPr>
        <w:t> que la habitan, claman por una </w:t>
      </w:r>
      <w:r w:rsidRPr="00F10C52">
        <w:rPr>
          <w:rFonts w:ascii="Arial" w:eastAsia="Times New Roman" w:hAnsi="Arial" w:cs="Arial"/>
          <w:b/>
          <w:bCs/>
          <w:color w:val="474747"/>
          <w:sz w:val="24"/>
          <w:szCs w:val="24"/>
          <w:lang w:val="es-UY" w:eastAsia="es-UY"/>
        </w:rPr>
        <w:t>urgente e inminente conversión integral</w:t>
      </w:r>
      <w:r w:rsidRPr="00F10C52">
        <w:rPr>
          <w:rFonts w:ascii="Arial" w:eastAsia="Times New Roman" w:hAnsi="Arial" w:cs="Arial"/>
          <w:color w:val="333333"/>
          <w:sz w:val="24"/>
          <w:szCs w:val="24"/>
          <w:lang w:val="es-UY" w:eastAsia="es-UY"/>
        </w:rPr>
        <w:t>”. En ese contexto, “la Conferencia Eclesial de la Amazonía quiere ser una buena noticia y una </w:t>
      </w:r>
      <w:r w:rsidRPr="00F10C52">
        <w:rPr>
          <w:rFonts w:ascii="Arial" w:eastAsia="Times New Roman" w:hAnsi="Arial" w:cs="Arial"/>
          <w:b/>
          <w:bCs/>
          <w:color w:val="474747"/>
          <w:sz w:val="24"/>
          <w:szCs w:val="24"/>
          <w:lang w:val="es-UY" w:eastAsia="es-UY"/>
        </w:rPr>
        <w:t>respuesta oportuna a los gritos de los pobres y de la hermana madre Tierra</w:t>
      </w:r>
      <w:r w:rsidRPr="00F10C52">
        <w:rPr>
          <w:rFonts w:ascii="Arial" w:eastAsia="Times New Roman" w:hAnsi="Arial" w:cs="Arial"/>
          <w:color w:val="333333"/>
          <w:sz w:val="24"/>
          <w:szCs w:val="24"/>
          <w:lang w:val="es-UY" w:eastAsia="es-UY"/>
        </w:rPr>
        <w:t>”, fruto de una </w:t>
      </w:r>
      <w:r w:rsidRPr="00F10C52">
        <w:rPr>
          <w:rFonts w:ascii="Arial" w:eastAsia="Times New Roman" w:hAnsi="Arial" w:cs="Arial"/>
          <w:b/>
          <w:bCs/>
          <w:color w:val="474747"/>
          <w:sz w:val="24"/>
          <w:szCs w:val="24"/>
          <w:lang w:val="es-UY" w:eastAsia="es-UY"/>
        </w:rPr>
        <w:t>alianza</w:t>
      </w:r>
      <w:r w:rsidRPr="00F10C52">
        <w:rPr>
          <w:rFonts w:ascii="Arial" w:eastAsia="Times New Roman" w:hAnsi="Arial" w:cs="Arial"/>
          <w:color w:val="333333"/>
          <w:sz w:val="24"/>
          <w:szCs w:val="24"/>
          <w:lang w:val="es-UY" w:eastAsia="es-UY"/>
        </w:rPr>
        <w:t> entre la Iglesia católica y los pueblos originarios, que estrechó sus lazos de forma decisiva durante el proceso sinodal.</w:t>
      </w:r>
    </w:p>
    <w:p w:rsidR="00F10C52" w:rsidRDefault="00F10C52" w:rsidP="00F10C52">
      <w:pPr>
        <w:shd w:val="clear" w:color="auto" w:fill="FFFFFF"/>
        <w:spacing w:after="465" w:line="300" w:lineRule="atLeast"/>
        <w:jc w:val="both"/>
        <w:rPr>
          <w:rFonts w:ascii="Arial" w:eastAsia="Times New Roman" w:hAnsi="Arial" w:cs="Arial"/>
          <w:color w:val="333333"/>
          <w:sz w:val="24"/>
          <w:szCs w:val="24"/>
          <w:lang w:val="es-UY" w:eastAsia="es-UY"/>
        </w:rPr>
      </w:pPr>
      <w:r w:rsidRPr="00F10C52">
        <w:rPr>
          <w:rFonts w:ascii="Arial" w:eastAsia="Times New Roman" w:hAnsi="Arial" w:cs="Arial"/>
          <w:color w:val="333333"/>
          <w:sz w:val="24"/>
          <w:szCs w:val="24"/>
          <w:lang w:val="es-UY" w:eastAsia="es-UY"/>
        </w:rPr>
        <w:t>Al mismo tiempo, esta Conferencia Eclesial de la Amazonía, quiere ser “un cauce eficaz para </w:t>
      </w:r>
      <w:r w:rsidRPr="00F10C52">
        <w:rPr>
          <w:rFonts w:ascii="Arial" w:eastAsia="Times New Roman" w:hAnsi="Arial" w:cs="Arial"/>
          <w:b/>
          <w:bCs/>
          <w:color w:val="474747"/>
          <w:sz w:val="24"/>
          <w:szCs w:val="24"/>
          <w:lang w:val="es-UY" w:eastAsia="es-UY"/>
        </w:rPr>
        <w:t>asumir, desde el territorio, muchas de las propuestas</w:t>
      </w:r>
      <w:r w:rsidRPr="00F10C52">
        <w:rPr>
          <w:rFonts w:ascii="Arial" w:eastAsia="Times New Roman" w:hAnsi="Arial" w:cs="Arial"/>
          <w:color w:val="333333"/>
          <w:sz w:val="24"/>
          <w:szCs w:val="24"/>
          <w:lang w:val="es-UY" w:eastAsia="es-UY"/>
        </w:rPr>
        <w:t> surgidas” en la Asamblea Sinodal, y junto con eso, “un </w:t>
      </w:r>
      <w:r w:rsidRPr="00F10C52">
        <w:rPr>
          <w:rFonts w:ascii="Arial" w:eastAsia="Times New Roman" w:hAnsi="Arial" w:cs="Arial"/>
          <w:b/>
          <w:bCs/>
          <w:color w:val="474747"/>
          <w:sz w:val="24"/>
          <w:szCs w:val="24"/>
          <w:lang w:val="es-UY" w:eastAsia="es-UY"/>
        </w:rPr>
        <w:t>nexo que anime</w:t>
      </w:r>
      <w:r w:rsidRPr="00F10C52">
        <w:rPr>
          <w:rFonts w:ascii="Arial" w:eastAsia="Times New Roman" w:hAnsi="Arial" w:cs="Arial"/>
          <w:color w:val="333333"/>
          <w:sz w:val="24"/>
          <w:szCs w:val="24"/>
          <w:lang w:val="es-UY" w:eastAsia="es-UY"/>
        </w:rPr>
        <w:t xml:space="preserve"> a otras redes e iniciativas eclesiales y </w:t>
      </w:r>
      <w:proofErr w:type="gramStart"/>
      <w:r w:rsidRPr="00F10C52">
        <w:rPr>
          <w:rFonts w:ascii="Arial" w:eastAsia="Times New Roman" w:hAnsi="Arial" w:cs="Arial"/>
          <w:color w:val="333333"/>
          <w:sz w:val="24"/>
          <w:szCs w:val="24"/>
          <w:lang w:val="es-UY" w:eastAsia="es-UY"/>
        </w:rPr>
        <w:t>socio-ambientales</w:t>
      </w:r>
      <w:proofErr w:type="gramEnd"/>
      <w:r w:rsidRPr="00F10C52">
        <w:rPr>
          <w:rFonts w:ascii="Arial" w:eastAsia="Times New Roman" w:hAnsi="Arial" w:cs="Arial"/>
          <w:color w:val="333333"/>
          <w:sz w:val="24"/>
          <w:szCs w:val="24"/>
          <w:lang w:val="es-UY" w:eastAsia="es-UY"/>
        </w:rPr>
        <w:t xml:space="preserve"> a nivel continental e internacional”, como se recoge en el Documento Final del Sínodo.</w:t>
      </w:r>
    </w:p>
    <w:p w:rsidR="00F10C52" w:rsidRDefault="00F10C52" w:rsidP="00F10C52">
      <w:pPr>
        <w:shd w:val="clear" w:color="auto" w:fill="FFFFFF"/>
        <w:spacing w:after="465" w:line="300" w:lineRule="atLeast"/>
        <w:jc w:val="both"/>
        <w:rPr>
          <w:rFonts w:ascii="Arial" w:eastAsia="Times New Roman" w:hAnsi="Arial" w:cs="Arial"/>
          <w:color w:val="333333"/>
          <w:sz w:val="24"/>
          <w:szCs w:val="24"/>
          <w:lang w:val="es-UY" w:eastAsia="es-UY"/>
        </w:rPr>
      </w:pPr>
      <w:hyperlink r:id="rId10" w:history="1">
        <w:r>
          <w:rPr>
            <w:rStyle w:val="Hipervnculo"/>
          </w:rPr>
          <w:t>https://www.religiondigital.org/luis_miguel_modino-_misionero_en_brasil/Nace-Conferencia-Eclesial-Amazonia-Tierra_7_2245345458.html</w:t>
        </w:r>
      </w:hyperlink>
      <w:bookmarkStart w:id="0" w:name="_GoBack"/>
      <w:bookmarkEnd w:id="0"/>
    </w:p>
    <w:p w:rsidR="00F10C52" w:rsidRPr="00F10C52" w:rsidRDefault="00F10C52" w:rsidP="00F10C52">
      <w:pPr>
        <w:shd w:val="clear" w:color="auto" w:fill="FFFFFF"/>
        <w:spacing w:after="465" w:line="300" w:lineRule="atLeast"/>
        <w:jc w:val="both"/>
        <w:rPr>
          <w:rFonts w:ascii="Arial" w:eastAsia="Times New Roman" w:hAnsi="Arial" w:cs="Arial"/>
          <w:color w:val="333333"/>
          <w:sz w:val="24"/>
          <w:szCs w:val="24"/>
          <w:lang w:val="es-UY" w:eastAsia="es-UY"/>
        </w:rPr>
      </w:pPr>
    </w:p>
    <w:p w:rsidR="00F10C52" w:rsidRPr="00F10C52" w:rsidRDefault="00F10C52" w:rsidP="00F10C52">
      <w:pPr>
        <w:shd w:val="clear" w:color="auto" w:fill="FFFFFF"/>
        <w:spacing w:line="240" w:lineRule="auto"/>
        <w:rPr>
          <w:rFonts w:ascii="inherit" w:eastAsia="Times New Roman" w:hAnsi="inherit" w:cs="Arial"/>
          <w:color w:val="000000"/>
          <w:sz w:val="21"/>
          <w:szCs w:val="21"/>
          <w:lang w:val="es-UY" w:eastAsia="es-UY"/>
        </w:rPr>
      </w:pPr>
      <w:r w:rsidRPr="00F10C52">
        <w:rPr>
          <w:rFonts w:ascii="inherit" w:eastAsia="Times New Roman" w:hAnsi="inherit" w:cs="Arial"/>
          <w:noProof/>
          <w:color w:val="000000"/>
          <w:sz w:val="21"/>
          <w:szCs w:val="21"/>
          <w:lang w:val="es-UY" w:eastAsia="es-UY"/>
        </w:rPr>
        <w:drawing>
          <wp:inline distT="0" distB="0" distL="0" distR="0" wp14:anchorId="1EC86C69" wp14:editId="2339FC74">
            <wp:extent cx="12192000" cy="8128000"/>
            <wp:effectExtent l="0" t="0" r="0" b="6350"/>
            <wp:docPr id="30" name="Imagen 30" descr="Indígenas en el Sínodo para l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dígenas en el Sínodo para la Amazoní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0" cy="8128000"/>
                    </a:xfrm>
                    <a:prstGeom prst="rect">
                      <a:avLst/>
                    </a:prstGeom>
                    <a:noFill/>
                    <a:ln>
                      <a:noFill/>
                    </a:ln>
                  </pic:spPr>
                </pic:pic>
              </a:graphicData>
            </a:graphic>
          </wp:inline>
        </w:drawing>
      </w:r>
    </w:p>
    <w:p w:rsidR="00F10C52" w:rsidRPr="00F10C52" w:rsidRDefault="00F10C52" w:rsidP="00F10C52">
      <w:pPr>
        <w:shd w:val="clear" w:color="auto" w:fill="FFFFFF"/>
        <w:spacing w:after="465" w:line="300" w:lineRule="atLeast"/>
        <w:rPr>
          <w:rFonts w:ascii="Arial" w:eastAsia="Times New Roman" w:hAnsi="Arial" w:cs="Arial"/>
          <w:color w:val="333333"/>
          <w:sz w:val="21"/>
          <w:szCs w:val="21"/>
          <w:lang w:val="es-UY" w:eastAsia="es-UY"/>
        </w:rPr>
      </w:pPr>
      <w:r w:rsidRPr="00F10C52">
        <w:rPr>
          <w:rFonts w:ascii="Arial" w:eastAsia="Times New Roman" w:hAnsi="Arial" w:cs="Arial"/>
          <w:i/>
          <w:iCs/>
          <w:color w:val="474747"/>
          <w:sz w:val="21"/>
          <w:szCs w:val="21"/>
          <w:lang w:val="es-UY" w:eastAsia="es-UY"/>
        </w:rPr>
        <w:t>COMUNICADO OFICIAL DE LA ASAMBLEA DE PROYECTO DE CONSTITUCIÓN DE LA CONFERENCIA ECLESIAL DE LA AMAZONÍA</w:t>
      </w:r>
    </w:p>
    <w:p w:rsidR="00F10C52" w:rsidRPr="00F10C52" w:rsidRDefault="00F10C52" w:rsidP="00F10C52">
      <w:pPr>
        <w:shd w:val="clear" w:color="auto" w:fill="FFFFFF"/>
        <w:spacing w:after="465" w:line="300" w:lineRule="atLeast"/>
        <w:rPr>
          <w:rFonts w:ascii="Arial" w:eastAsia="Times New Roman" w:hAnsi="Arial" w:cs="Arial"/>
          <w:color w:val="333333"/>
          <w:sz w:val="21"/>
          <w:szCs w:val="21"/>
          <w:lang w:val="es-UY" w:eastAsia="es-UY"/>
        </w:rPr>
      </w:pPr>
      <w:r w:rsidRPr="00F10C52">
        <w:rPr>
          <w:rFonts w:ascii="Arial" w:eastAsia="Times New Roman" w:hAnsi="Arial" w:cs="Arial"/>
          <w:color w:val="333333"/>
          <w:sz w:val="21"/>
          <w:szCs w:val="21"/>
          <w:lang w:val="es-UY" w:eastAsia="es-UY"/>
        </w:rPr>
        <w:br/>
      </w:r>
      <w:r w:rsidRPr="00F10C52">
        <w:rPr>
          <w:rFonts w:ascii="Arial" w:eastAsia="Times New Roman" w:hAnsi="Arial" w:cs="Arial"/>
          <w:i/>
          <w:iCs/>
          <w:color w:val="474747"/>
          <w:sz w:val="21"/>
          <w:szCs w:val="21"/>
          <w:lang w:val="es-UY" w:eastAsia="es-UY"/>
        </w:rPr>
        <w:t>Junio 29 de 2020, en la Solemnidad de San Pedro y San Pablo</w:t>
      </w:r>
    </w:p>
    <w:p w:rsidR="00F10C52" w:rsidRPr="00F10C52" w:rsidRDefault="00F10C52" w:rsidP="00F10C52">
      <w:pPr>
        <w:shd w:val="clear" w:color="auto" w:fill="FFFFFF"/>
        <w:spacing w:after="465" w:line="300" w:lineRule="atLeast"/>
        <w:rPr>
          <w:rFonts w:ascii="Arial" w:eastAsia="Times New Roman" w:hAnsi="Arial" w:cs="Arial"/>
          <w:color w:val="333333"/>
          <w:sz w:val="21"/>
          <w:szCs w:val="21"/>
          <w:lang w:val="es-UY" w:eastAsia="es-UY"/>
        </w:rPr>
      </w:pPr>
      <w:r w:rsidRPr="00F10C52">
        <w:rPr>
          <w:rFonts w:ascii="Arial" w:eastAsia="Times New Roman" w:hAnsi="Arial" w:cs="Arial"/>
          <w:i/>
          <w:iCs/>
          <w:color w:val="474747"/>
          <w:sz w:val="21"/>
          <w:szCs w:val="21"/>
          <w:lang w:val="es-UY" w:eastAsia="es-UY"/>
        </w:rPr>
        <w:t xml:space="preserve">La propuesta de los Padres Sinodales de “crear un organismo episcopal que promueva la </w:t>
      </w:r>
      <w:proofErr w:type="spellStart"/>
      <w:r w:rsidRPr="00F10C52">
        <w:rPr>
          <w:rFonts w:ascii="Arial" w:eastAsia="Times New Roman" w:hAnsi="Arial" w:cs="Arial"/>
          <w:i/>
          <w:iCs/>
          <w:color w:val="474747"/>
          <w:sz w:val="21"/>
          <w:szCs w:val="21"/>
          <w:lang w:val="es-UY" w:eastAsia="es-UY"/>
        </w:rPr>
        <w:t>sinodalidad</w:t>
      </w:r>
      <w:proofErr w:type="spellEnd"/>
      <w:r w:rsidRPr="00F10C52">
        <w:rPr>
          <w:rFonts w:ascii="Arial" w:eastAsia="Times New Roman" w:hAnsi="Arial" w:cs="Arial"/>
          <w:i/>
          <w:iCs/>
          <w:color w:val="474747"/>
          <w:sz w:val="21"/>
          <w:szCs w:val="21"/>
          <w:lang w:val="es-UY" w:eastAsia="es-UY"/>
        </w:rPr>
        <w:t xml:space="preserve"> entre la Iglesia de la región </w:t>
      </w:r>
      <w:proofErr w:type="spellStart"/>
      <w:r w:rsidRPr="00F10C52">
        <w:rPr>
          <w:rFonts w:ascii="Arial" w:eastAsia="Times New Roman" w:hAnsi="Arial" w:cs="Arial"/>
          <w:i/>
          <w:iCs/>
          <w:color w:val="474747"/>
          <w:sz w:val="21"/>
          <w:szCs w:val="21"/>
          <w:lang w:val="es-UY" w:eastAsia="es-UY"/>
        </w:rPr>
        <w:t>panamazónica</w:t>
      </w:r>
      <w:proofErr w:type="spellEnd"/>
      <w:r w:rsidRPr="00F10C52">
        <w:rPr>
          <w:rFonts w:ascii="Arial" w:eastAsia="Times New Roman" w:hAnsi="Arial" w:cs="Arial"/>
          <w:i/>
          <w:iCs/>
          <w:color w:val="474747"/>
          <w:sz w:val="21"/>
          <w:szCs w:val="21"/>
          <w:lang w:val="es-UY" w:eastAsia="es-UY"/>
        </w:rPr>
        <w:t>, que ayude a delinear el rostro amazónico de la Iglesia y que continúe la tarea de encontrar nuevos caminos para la misión evangelizadora” (DF, 115), y el pedido del papa Francisco, unido a sus cuatro sueños para este territorio y para la Iglesia toda, en su exhortación postsinodal Querida Amazonía, “que los pastores, consagrados, consagradas y fieles laicos de la Amazonia se empeñen en su aplicación, (QA, 4), ha encontrado respuesta en la Asamblea de Proyecto de Constitución de la Conferencia Eclesial de la Amazonía, celebrada virtualmente el 26 y el 29 de junio de 2020.</w:t>
      </w:r>
    </w:p>
    <w:p w:rsidR="00F10C52" w:rsidRPr="00F10C52" w:rsidRDefault="00F10C52" w:rsidP="00F10C52">
      <w:pPr>
        <w:shd w:val="clear" w:color="auto" w:fill="FFFFFF"/>
        <w:spacing w:after="465" w:line="300" w:lineRule="atLeast"/>
        <w:rPr>
          <w:rFonts w:ascii="Arial" w:eastAsia="Times New Roman" w:hAnsi="Arial" w:cs="Arial"/>
          <w:color w:val="333333"/>
          <w:sz w:val="21"/>
          <w:szCs w:val="21"/>
          <w:lang w:val="es-UY" w:eastAsia="es-UY"/>
        </w:rPr>
      </w:pPr>
      <w:r w:rsidRPr="00F10C52">
        <w:rPr>
          <w:rFonts w:ascii="Arial" w:eastAsia="Times New Roman" w:hAnsi="Arial" w:cs="Arial"/>
          <w:color w:val="333333"/>
          <w:sz w:val="21"/>
          <w:szCs w:val="21"/>
          <w:lang w:val="es-UY" w:eastAsia="es-UY"/>
        </w:rPr>
        <w:br/>
      </w:r>
      <w:r w:rsidRPr="00F10C52">
        <w:rPr>
          <w:rFonts w:ascii="Arial" w:eastAsia="Times New Roman" w:hAnsi="Arial" w:cs="Arial"/>
          <w:i/>
          <w:iCs/>
          <w:color w:val="474747"/>
          <w:sz w:val="21"/>
          <w:szCs w:val="21"/>
          <w:lang w:val="es-UY" w:eastAsia="es-UY"/>
        </w:rPr>
        <w:t xml:space="preserve">Esta Asamblea, realizada de manera inédita por canales digitales, ha sido una novedad del Espíritu, y hace parte de este esperanzador </w:t>
      </w:r>
      <w:proofErr w:type="spellStart"/>
      <w:r w:rsidRPr="00F10C52">
        <w:rPr>
          <w:rFonts w:ascii="Arial" w:eastAsia="Times New Roman" w:hAnsi="Arial" w:cs="Arial"/>
          <w:i/>
          <w:iCs/>
          <w:color w:val="474747"/>
          <w:sz w:val="21"/>
          <w:szCs w:val="21"/>
          <w:lang w:val="es-UY" w:eastAsia="es-UY"/>
        </w:rPr>
        <w:t>kairós</w:t>
      </w:r>
      <w:proofErr w:type="spellEnd"/>
      <w:r w:rsidRPr="00F10C52">
        <w:rPr>
          <w:rFonts w:ascii="Arial" w:eastAsia="Times New Roman" w:hAnsi="Arial" w:cs="Arial"/>
          <w:i/>
          <w:iCs/>
          <w:color w:val="474747"/>
          <w:sz w:val="21"/>
          <w:szCs w:val="21"/>
          <w:lang w:val="es-UY" w:eastAsia="es-UY"/>
        </w:rPr>
        <w:t xml:space="preserve"> que continúa el camino sinodal para abrir nuevos caminos para la Iglesia y para una ecología integral en la región </w:t>
      </w:r>
      <w:proofErr w:type="spellStart"/>
      <w:r w:rsidRPr="00F10C52">
        <w:rPr>
          <w:rFonts w:ascii="Arial" w:eastAsia="Times New Roman" w:hAnsi="Arial" w:cs="Arial"/>
          <w:i/>
          <w:iCs/>
          <w:color w:val="474747"/>
          <w:sz w:val="21"/>
          <w:szCs w:val="21"/>
          <w:lang w:val="es-UY" w:eastAsia="es-UY"/>
        </w:rPr>
        <w:t>panamazónica</w:t>
      </w:r>
      <w:proofErr w:type="spellEnd"/>
      <w:r w:rsidRPr="00F10C52">
        <w:rPr>
          <w:rFonts w:ascii="Arial" w:eastAsia="Times New Roman" w:hAnsi="Arial" w:cs="Arial"/>
          <w:i/>
          <w:iCs/>
          <w:color w:val="474747"/>
          <w:sz w:val="21"/>
          <w:szCs w:val="21"/>
          <w:lang w:val="es-UY" w:eastAsia="es-UY"/>
        </w:rPr>
        <w:t>. Es un signo muy especial que el nacimiento de esta Conferencia Eclesial de la Amazonía suceda en la fiesta de San Pedro y de San Pablo, como gesto de su vocación para afirmar la identidad de la Iglesia, y de su opción profética y en salida misionera que brota como llamado ineludible para el tiempo presente. Esta festividad de nuestra Iglesia es también un gesto de agradecimiento por el servicio del Santo Padre, por lo que consideramos que el nacimiento de esta Conferencia Eclesial es un gesto de esperanza aunado al Magisterio del Papa Francisco, quien ha acompañado cercanamente todo este proceso.</w:t>
      </w:r>
    </w:p>
    <w:p w:rsidR="00F10C52" w:rsidRPr="00F10C52" w:rsidRDefault="00F10C52" w:rsidP="00F10C52">
      <w:pPr>
        <w:shd w:val="clear" w:color="auto" w:fill="FFFFFF"/>
        <w:spacing w:after="465" w:line="300" w:lineRule="atLeast"/>
        <w:rPr>
          <w:rFonts w:ascii="Arial" w:eastAsia="Times New Roman" w:hAnsi="Arial" w:cs="Arial"/>
          <w:color w:val="333333"/>
          <w:sz w:val="21"/>
          <w:szCs w:val="21"/>
          <w:lang w:val="es-UY" w:eastAsia="es-UY"/>
        </w:rPr>
      </w:pPr>
      <w:r w:rsidRPr="00F10C52">
        <w:rPr>
          <w:rFonts w:ascii="Arial" w:eastAsia="Times New Roman" w:hAnsi="Arial" w:cs="Arial"/>
          <w:color w:val="333333"/>
          <w:sz w:val="21"/>
          <w:szCs w:val="21"/>
          <w:lang w:val="es-UY" w:eastAsia="es-UY"/>
        </w:rPr>
        <w:br/>
      </w:r>
      <w:r w:rsidRPr="00F10C52">
        <w:rPr>
          <w:rFonts w:ascii="Arial" w:eastAsia="Times New Roman" w:hAnsi="Arial" w:cs="Arial"/>
          <w:i/>
          <w:iCs/>
          <w:color w:val="474747"/>
          <w:sz w:val="21"/>
          <w:szCs w:val="21"/>
          <w:lang w:val="es-UY" w:eastAsia="es-UY"/>
        </w:rPr>
        <w:t xml:space="preserve">La composición de esta Asamblea refleja la unidad en la diversidad de nuestra Iglesia, y su llamado a una cada vez mayor </w:t>
      </w:r>
      <w:proofErr w:type="spellStart"/>
      <w:r w:rsidRPr="00F10C52">
        <w:rPr>
          <w:rFonts w:ascii="Arial" w:eastAsia="Times New Roman" w:hAnsi="Arial" w:cs="Arial"/>
          <w:i/>
          <w:iCs/>
          <w:color w:val="474747"/>
          <w:sz w:val="21"/>
          <w:szCs w:val="21"/>
          <w:lang w:val="es-UY" w:eastAsia="es-UY"/>
        </w:rPr>
        <w:t>sinodalidad</w:t>
      </w:r>
      <w:proofErr w:type="spellEnd"/>
      <w:r w:rsidRPr="00F10C52">
        <w:rPr>
          <w:rFonts w:ascii="Arial" w:eastAsia="Times New Roman" w:hAnsi="Arial" w:cs="Arial"/>
          <w:i/>
          <w:iCs/>
          <w:color w:val="474747"/>
          <w:sz w:val="21"/>
          <w:szCs w:val="21"/>
          <w:lang w:val="es-UY" w:eastAsia="es-UY"/>
        </w:rPr>
        <w:t>; unidad expresada también por la invaluable presencia y compañía permanente de importantes miembros de la Santa Sede que sienten la cercanía y relación directa con el Sínodo de la Amazonía y con la misión de la Iglesia en este territorio, las cuales sin duda seguirán desde sus respectivas instancias asistiendo estos nuevos caminos. La votación del nombre, luego de un profundo discernimiento en esta fase del proceso: Conferencia Eclesial de la Amazonía, y de su identidad, composición y modo general de funcionamiento (estatuto), han sido aprobados de forma unánime en ambos casos, por parte de los miembros con voto.</w:t>
      </w:r>
    </w:p>
    <w:p w:rsidR="00F10C52" w:rsidRPr="00F10C52" w:rsidRDefault="00F10C52" w:rsidP="00F10C52">
      <w:pPr>
        <w:shd w:val="clear" w:color="auto" w:fill="FFFFFF"/>
        <w:spacing w:after="465" w:line="300" w:lineRule="atLeast"/>
        <w:rPr>
          <w:rFonts w:ascii="Arial" w:eastAsia="Times New Roman" w:hAnsi="Arial" w:cs="Arial"/>
          <w:color w:val="333333"/>
          <w:sz w:val="21"/>
          <w:szCs w:val="21"/>
          <w:lang w:val="es-UY" w:eastAsia="es-UY"/>
        </w:rPr>
      </w:pPr>
      <w:r w:rsidRPr="00F10C52">
        <w:rPr>
          <w:rFonts w:ascii="Arial" w:eastAsia="Times New Roman" w:hAnsi="Arial" w:cs="Arial"/>
          <w:color w:val="333333"/>
          <w:sz w:val="21"/>
          <w:szCs w:val="21"/>
          <w:lang w:val="es-UY" w:eastAsia="es-UY"/>
        </w:rPr>
        <w:br/>
      </w:r>
      <w:r w:rsidRPr="00F10C52">
        <w:rPr>
          <w:rFonts w:ascii="Arial" w:eastAsia="Times New Roman" w:hAnsi="Arial" w:cs="Arial"/>
          <w:i/>
          <w:iCs/>
          <w:color w:val="474747"/>
          <w:sz w:val="21"/>
          <w:szCs w:val="21"/>
          <w:lang w:val="es-UY" w:eastAsia="es-UY"/>
        </w:rPr>
        <w:t xml:space="preserve">Asimismo, con enorme esperanza y alegría compartimos la elección del </w:t>
      </w:r>
      <w:proofErr w:type="spellStart"/>
      <w:r w:rsidRPr="00F10C52">
        <w:rPr>
          <w:rFonts w:ascii="Arial" w:eastAsia="Times New Roman" w:hAnsi="Arial" w:cs="Arial"/>
          <w:i/>
          <w:iCs/>
          <w:color w:val="474747"/>
          <w:sz w:val="21"/>
          <w:szCs w:val="21"/>
          <w:lang w:val="es-UY" w:eastAsia="es-UY"/>
        </w:rPr>
        <w:t>Card</w:t>
      </w:r>
      <w:proofErr w:type="spellEnd"/>
      <w:r w:rsidRPr="00F10C52">
        <w:rPr>
          <w:rFonts w:ascii="Arial" w:eastAsia="Times New Roman" w:hAnsi="Arial" w:cs="Arial"/>
          <w:i/>
          <w:iCs/>
          <w:color w:val="474747"/>
          <w:sz w:val="21"/>
          <w:szCs w:val="21"/>
          <w:lang w:val="es-UY" w:eastAsia="es-UY"/>
        </w:rPr>
        <w:t xml:space="preserve">. Claudio </w:t>
      </w:r>
      <w:proofErr w:type="spellStart"/>
      <w:r w:rsidRPr="00F10C52">
        <w:rPr>
          <w:rFonts w:ascii="Arial" w:eastAsia="Times New Roman" w:hAnsi="Arial" w:cs="Arial"/>
          <w:i/>
          <w:iCs/>
          <w:color w:val="474747"/>
          <w:sz w:val="21"/>
          <w:szCs w:val="21"/>
          <w:lang w:val="es-UY" w:eastAsia="es-UY"/>
        </w:rPr>
        <w:t>Hummes</w:t>
      </w:r>
      <w:proofErr w:type="spellEnd"/>
      <w:r w:rsidRPr="00F10C52">
        <w:rPr>
          <w:rFonts w:ascii="Arial" w:eastAsia="Times New Roman" w:hAnsi="Arial" w:cs="Arial"/>
          <w:i/>
          <w:iCs/>
          <w:color w:val="474747"/>
          <w:sz w:val="21"/>
          <w:szCs w:val="21"/>
          <w:lang w:val="es-UY" w:eastAsia="es-UY"/>
        </w:rPr>
        <w:t xml:space="preserve">, OFM (Brasil) como su presidente; de Mons. David Martínez de Aguirre, OP (Perú), como su vicepresidente; y por otro lado, para el Comité Ejecutivo se ha elegido a Mons. Eugenio </w:t>
      </w:r>
      <w:proofErr w:type="spellStart"/>
      <w:r w:rsidRPr="00F10C52">
        <w:rPr>
          <w:rFonts w:ascii="Arial" w:eastAsia="Times New Roman" w:hAnsi="Arial" w:cs="Arial"/>
          <w:i/>
          <w:iCs/>
          <w:color w:val="474747"/>
          <w:sz w:val="21"/>
          <w:szCs w:val="21"/>
          <w:lang w:val="es-UY" w:eastAsia="es-UY"/>
        </w:rPr>
        <w:t>Coter</w:t>
      </w:r>
      <w:proofErr w:type="spellEnd"/>
      <w:r w:rsidRPr="00F10C52">
        <w:rPr>
          <w:rFonts w:ascii="Arial" w:eastAsia="Times New Roman" w:hAnsi="Arial" w:cs="Arial"/>
          <w:i/>
          <w:iCs/>
          <w:color w:val="474747"/>
          <w:sz w:val="21"/>
          <w:szCs w:val="21"/>
          <w:lang w:val="es-UY" w:eastAsia="es-UY"/>
        </w:rPr>
        <w:t xml:space="preserve"> (Bolivia), como obispo representante de las Conferencias Episcopales del territorio Amazónico, junto con las presidencias de las instancias eclesiales regionales que acompañarán este proceso de manera orgánica: CELAM, REPAM, CLAR y CÁRITAS </w:t>
      </w:r>
      <w:proofErr w:type="spellStart"/>
      <w:r w:rsidRPr="00F10C52">
        <w:rPr>
          <w:rFonts w:ascii="Arial" w:eastAsia="Times New Roman" w:hAnsi="Arial" w:cs="Arial"/>
          <w:i/>
          <w:iCs/>
          <w:color w:val="474747"/>
          <w:sz w:val="21"/>
          <w:szCs w:val="21"/>
          <w:lang w:val="es-UY" w:eastAsia="es-UY"/>
        </w:rPr>
        <w:t>ALyC</w:t>
      </w:r>
      <w:proofErr w:type="spellEnd"/>
      <w:r w:rsidRPr="00F10C52">
        <w:rPr>
          <w:rFonts w:ascii="Arial" w:eastAsia="Times New Roman" w:hAnsi="Arial" w:cs="Arial"/>
          <w:i/>
          <w:iCs/>
          <w:color w:val="474747"/>
          <w:sz w:val="21"/>
          <w:szCs w:val="21"/>
          <w:lang w:val="es-UY" w:eastAsia="es-UY"/>
        </w:rPr>
        <w:t xml:space="preserve">; junto a los 3 representantes de los pueblos originarios designados: Sra. Patricia </w:t>
      </w:r>
      <w:proofErr w:type="spellStart"/>
      <w:r w:rsidRPr="00F10C52">
        <w:rPr>
          <w:rFonts w:ascii="Arial" w:eastAsia="Times New Roman" w:hAnsi="Arial" w:cs="Arial"/>
          <w:i/>
          <w:iCs/>
          <w:color w:val="474747"/>
          <w:sz w:val="21"/>
          <w:szCs w:val="21"/>
          <w:lang w:val="es-UY" w:eastAsia="es-UY"/>
        </w:rPr>
        <w:t>Gualinga</w:t>
      </w:r>
      <w:proofErr w:type="spellEnd"/>
      <w:r w:rsidRPr="00F10C52">
        <w:rPr>
          <w:rFonts w:ascii="Arial" w:eastAsia="Times New Roman" w:hAnsi="Arial" w:cs="Arial"/>
          <w:i/>
          <w:iCs/>
          <w:color w:val="474747"/>
          <w:sz w:val="21"/>
          <w:szCs w:val="21"/>
          <w:lang w:val="es-UY" w:eastAsia="es-UY"/>
        </w:rPr>
        <w:t xml:space="preserve"> del pueblo </w:t>
      </w:r>
      <w:proofErr w:type="spellStart"/>
      <w:r w:rsidRPr="00F10C52">
        <w:rPr>
          <w:rFonts w:ascii="Arial" w:eastAsia="Times New Roman" w:hAnsi="Arial" w:cs="Arial"/>
          <w:i/>
          <w:iCs/>
          <w:color w:val="474747"/>
          <w:sz w:val="21"/>
          <w:szCs w:val="21"/>
          <w:lang w:val="es-UY" w:eastAsia="es-UY"/>
        </w:rPr>
        <w:t>kichwa-Sarayakú</w:t>
      </w:r>
      <w:proofErr w:type="spellEnd"/>
      <w:r w:rsidRPr="00F10C52">
        <w:rPr>
          <w:rFonts w:ascii="Arial" w:eastAsia="Times New Roman" w:hAnsi="Arial" w:cs="Arial"/>
          <w:i/>
          <w:iCs/>
          <w:color w:val="474747"/>
          <w:sz w:val="21"/>
          <w:szCs w:val="21"/>
          <w:lang w:val="es-UY" w:eastAsia="es-UY"/>
        </w:rPr>
        <w:t xml:space="preserve"> (Ecuador); Hna. Laura Vicuña Pereira del pueblo </w:t>
      </w:r>
      <w:proofErr w:type="spellStart"/>
      <w:r w:rsidRPr="00F10C52">
        <w:rPr>
          <w:rFonts w:ascii="Arial" w:eastAsia="Times New Roman" w:hAnsi="Arial" w:cs="Arial"/>
          <w:i/>
          <w:iCs/>
          <w:color w:val="474747"/>
          <w:sz w:val="21"/>
          <w:szCs w:val="21"/>
          <w:lang w:val="es-UY" w:eastAsia="es-UY"/>
        </w:rPr>
        <w:t>Kariri</w:t>
      </w:r>
      <w:proofErr w:type="spellEnd"/>
      <w:r w:rsidRPr="00F10C52">
        <w:rPr>
          <w:rFonts w:ascii="Arial" w:eastAsia="Times New Roman" w:hAnsi="Arial" w:cs="Arial"/>
          <w:i/>
          <w:iCs/>
          <w:color w:val="474747"/>
          <w:sz w:val="21"/>
          <w:szCs w:val="21"/>
          <w:lang w:val="es-UY" w:eastAsia="es-UY"/>
        </w:rPr>
        <w:t xml:space="preserve"> (Brasil); y Sr. Delio </w:t>
      </w:r>
      <w:proofErr w:type="spellStart"/>
      <w:r w:rsidRPr="00F10C52">
        <w:rPr>
          <w:rFonts w:ascii="Arial" w:eastAsia="Times New Roman" w:hAnsi="Arial" w:cs="Arial"/>
          <w:i/>
          <w:iCs/>
          <w:color w:val="474747"/>
          <w:sz w:val="21"/>
          <w:szCs w:val="21"/>
          <w:lang w:val="es-UY" w:eastAsia="es-UY"/>
        </w:rPr>
        <w:t>Siticonatzi</w:t>
      </w:r>
      <w:proofErr w:type="spellEnd"/>
      <w:r w:rsidRPr="00F10C52">
        <w:rPr>
          <w:rFonts w:ascii="Arial" w:eastAsia="Times New Roman" w:hAnsi="Arial" w:cs="Arial"/>
          <w:i/>
          <w:iCs/>
          <w:color w:val="474747"/>
          <w:sz w:val="21"/>
          <w:szCs w:val="21"/>
          <w:lang w:val="es-UY" w:eastAsia="es-UY"/>
        </w:rPr>
        <w:t xml:space="preserve"> del pueblo </w:t>
      </w:r>
      <w:proofErr w:type="spellStart"/>
      <w:r w:rsidRPr="00F10C52">
        <w:rPr>
          <w:rFonts w:ascii="Arial" w:eastAsia="Times New Roman" w:hAnsi="Arial" w:cs="Arial"/>
          <w:i/>
          <w:iCs/>
          <w:color w:val="474747"/>
          <w:sz w:val="21"/>
          <w:szCs w:val="21"/>
          <w:lang w:val="es-UY" w:eastAsia="es-UY"/>
        </w:rPr>
        <w:t>Asháninka</w:t>
      </w:r>
      <w:proofErr w:type="spellEnd"/>
      <w:r w:rsidRPr="00F10C52">
        <w:rPr>
          <w:rFonts w:ascii="Arial" w:eastAsia="Times New Roman" w:hAnsi="Arial" w:cs="Arial"/>
          <w:i/>
          <w:iCs/>
          <w:color w:val="474747"/>
          <w:sz w:val="21"/>
          <w:szCs w:val="21"/>
          <w:lang w:val="es-UY" w:eastAsia="es-UY"/>
        </w:rPr>
        <w:t xml:space="preserve"> (Perú).</w:t>
      </w:r>
    </w:p>
    <w:p w:rsidR="00F10C52" w:rsidRPr="00F10C52" w:rsidRDefault="00F10C52" w:rsidP="00F10C52">
      <w:pPr>
        <w:shd w:val="clear" w:color="auto" w:fill="FFFFFF"/>
        <w:spacing w:after="465" w:line="300" w:lineRule="atLeast"/>
        <w:rPr>
          <w:rFonts w:ascii="Arial" w:eastAsia="Times New Roman" w:hAnsi="Arial" w:cs="Arial"/>
          <w:color w:val="333333"/>
          <w:sz w:val="21"/>
          <w:szCs w:val="21"/>
          <w:lang w:val="es-UY" w:eastAsia="es-UY"/>
        </w:rPr>
      </w:pPr>
      <w:r w:rsidRPr="00F10C52">
        <w:rPr>
          <w:rFonts w:ascii="Arial" w:eastAsia="Times New Roman" w:hAnsi="Arial" w:cs="Arial"/>
          <w:i/>
          <w:iCs/>
          <w:color w:val="474747"/>
          <w:sz w:val="21"/>
          <w:szCs w:val="21"/>
          <w:lang w:val="es-UY" w:eastAsia="es-UY"/>
        </w:rPr>
        <w:t xml:space="preserve">En estos tiempos difíciles y excepcionales para la humanidad, cuando la pandemia del coronavirus impacta fuertemente a la región </w:t>
      </w:r>
      <w:proofErr w:type="spellStart"/>
      <w:r w:rsidRPr="00F10C52">
        <w:rPr>
          <w:rFonts w:ascii="Arial" w:eastAsia="Times New Roman" w:hAnsi="Arial" w:cs="Arial"/>
          <w:i/>
          <w:iCs/>
          <w:color w:val="474747"/>
          <w:sz w:val="21"/>
          <w:szCs w:val="21"/>
          <w:lang w:val="es-UY" w:eastAsia="es-UY"/>
        </w:rPr>
        <w:t>panamazónica</w:t>
      </w:r>
      <w:proofErr w:type="spellEnd"/>
      <w:r w:rsidRPr="00F10C52">
        <w:rPr>
          <w:rFonts w:ascii="Arial" w:eastAsia="Times New Roman" w:hAnsi="Arial" w:cs="Arial"/>
          <w:i/>
          <w:iCs/>
          <w:color w:val="474747"/>
          <w:sz w:val="21"/>
          <w:szCs w:val="21"/>
          <w:lang w:val="es-UY" w:eastAsia="es-UY"/>
        </w:rPr>
        <w:t xml:space="preserve">, y las realidades de violencia, exclusión y muerte contra el bioma y los pueblos que la habitan, claman por una urgente e inminente conversión integral, la Conferencia Eclesial de la Amazonía quiere ser una buena noticia y una respuesta oportuna a los gritos de los pobres y de la hermana madre Tierra, así como un cauce eficaz para asumir, desde el territorio, muchas de las propuestas surgidas en la Asamblea Especial del Sínodo de los Obispos para la Región </w:t>
      </w:r>
      <w:proofErr w:type="spellStart"/>
      <w:r w:rsidRPr="00F10C52">
        <w:rPr>
          <w:rFonts w:ascii="Arial" w:eastAsia="Times New Roman" w:hAnsi="Arial" w:cs="Arial"/>
          <w:i/>
          <w:iCs/>
          <w:color w:val="474747"/>
          <w:sz w:val="21"/>
          <w:szCs w:val="21"/>
          <w:lang w:val="es-UY" w:eastAsia="es-UY"/>
        </w:rPr>
        <w:t>Panamazónica</w:t>
      </w:r>
      <w:proofErr w:type="spellEnd"/>
      <w:r w:rsidRPr="00F10C52">
        <w:rPr>
          <w:rFonts w:ascii="Arial" w:eastAsia="Times New Roman" w:hAnsi="Arial" w:cs="Arial"/>
          <w:i/>
          <w:iCs/>
          <w:color w:val="474747"/>
          <w:sz w:val="21"/>
          <w:szCs w:val="21"/>
          <w:lang w:val="es-UY" w:eastAsia="es-UY"/>
        </w:rPr>
        <w:t>, celebrada en octubre de 2019, siendo también un nexo que anime a otras redes e iniciativas eclesiales y socio-ambientales a nivel continental e internacional (cf. DF, 115).</w:t>
      </w:r>
    </w:p>
    <w:p w:rsidR="00F10C52" w:rsidRPr="00F10C52" w:rsidRDefault="00F10C52" w:rsidP="00F10C52">
      <w:pPr>
        <w:shd w:val="clear" w:color="auto" w:fill="FFFFFF"/>
        <w:spacing w:after="465" w:line="300" w:lineRule="atLeast"/>
        <w:rPr>
          <w:rFonts w:ascii="Arial" w:eastAsia="Times New Roman" w:hAnsi="Arial" w:cs="Arial"/>
          <w:color w:val="333333"/>
          <w:sz w:val="21"/>
          <w:szCs w:val="21"/>
          <w:lang w:val="es-UY" w:eastAsia="es-UY"/>
        </w:rPr>
      </w:pPr>
      <w:r w:rsidRPr="00F10C52">
        <w:rPr>
          <w:rFonts w:ascii="Arial" w:eastAsia="Times New Roman" w:hAnsi="Arial" w:cs="Arial"/>
          <w:i/>
          <w:iCs/>
          <w:color w:val="474747"/>
          <w:sz w:val="21"/>
          <w:szCs w:val="21"/>
          <w:lang w:val="es-UY" w:eastAsia="es-UY"/>
        </w:rPr>
        <w:t>En comunión eclesial, en la festividad de San Pedro y San Pablo</w:t>
      </w:r>
    </w:p>
    <w:p w:rsidR="00F10C52" w:rsidRPr="00F10C52" w:rsidRDefault="00F10C52" w:rsidP="00F10C52">
      <w:pPr>
        <w:shd w:val="clear" w:color="auto" w:fill="FFFFFF"/>
        <w:spacing w:after="465" w:line="300" w:lineRule="atLeast"/>
        <w:rPr>
          <w:rFonts w:ascii="Arial" w:eastAsia="Times New Roman" w:hAnsi="Arial" w:cs="Arial"/>
          <w:color w:val="333333"/>
          <w:sz w:val="21"/>
          <w:szCs w:val="21"/>
          <w:lang w:val="es-UY" w:eastAsia="es-UY"/>
        </w:rPr>
      </w:pPr>
      <w:r w:rsidRPr="00F10C52">
        <w:rPr>
          <w:rFonts w:ascii="Arial" w:eastAsia="Times New Roman" w:hAnsi="Arial" w:cs="Arial"/>
          <w:i/>
          <w:iCs/>
          <w:color w:val="474747"/>
          <w:sz w:val="21"/>
          <w:szCs w:val="21"/>
          <w:lang w:val="es-UY" w:eastAsia="es-UY"/>
        </w:rPr>
        <w:t>Mons. Miguel Cabrejos Vidarte, Presidente del CELAM</w:t>
      </w:r>
    </w:p>
    <w:p w:rsidR="00F10C52" w:rsidRPr="00F10C52" w:rsidRDefault="00F10C52" w:rsidP="00F10C52">
      <w:pPr>
        <w:shd w:val="clear" w:color="auto" w:fill="FFFFFF"/>
        <w:spacing w:after="465" w:line="300" w:lineRule="atLeast"/>
        <w:rPr>
          <w:rFonts w:ascii="Arial" w:eastAsia="Times New Roman" w:hAnsi="Arial" w:cs="Arial"/>
          <w:color w:val="333333"/>
          <w:sz w:val="21"/>
          <w:szCs w:val="21"/>
          <w:lang w:val="es-UY" w:eastAsia="es-UY"/>
        </w:rPr>
      </w:pPr>
      <w:r w:rsidRPr="00F10C52">
        <w:rPr>
          <w:rFonts w:ascii="Arial" w:eastAsia="Times New Roman" w:hAnsi="Arial" w:cs="Arial"/>
          <w:i/>
          <w:iCs/>
          <w:color w:val="474747"/>
          <w:sz w:val="21"/>
          <w:szCs w:val="21"/>
          <w:lang w:val="es-UY" w:eastAsia="es-UY"/>
        </w:rPr>
        <w:t xml:space="preserve">OFM </w:t>
      </w:r>
      <w:proofErr w:type="spellStart"/>
      <w:r w:rsidRPr="00F10C52">
        <w:rPr>
          <w:rFonts w:ascii="Arial" w:eastAsia="Times New Roman" w:hAnsi="Arial" w:cs="Arial"/>
          <w:i/>
          <w:iCs/>
          <w:color w:val="474747"/>
          <w:sz w:val="21"/>
          <w:szCs w:val="21"/>
          <w:lang w:val="es-UY" w:eastAsia="es-UY"/>
        </w:rPr>
        <w:t>Card</w:t>
      </w:r>
      <w:proofErr w:type="spellEnd"/>
      <w:r w:rsidRPr="00F10C52">
        <w:rPr>
          <w:rFonts w:ascii="Arial" w:eastAsia="Times New Roman" w:hAnsi="Arial" w:cs="Arial"/>
          <w:i/>
          <w:iCs/>
          <w:color w:val="474747"/>
          <w:sz w:val="21"/>
          <w:szCs w:val="21"/>
          <w:lang w:val="es-UY" w:eastAsia="es-UY"/>
        </w:rPr>
        <w:t xml:space="preserve">. </w:t>
      </w:r>
      <w:proofErr w:type="spellStart"/>
      <w:r w:rsidRPr="00F10C52">
        <w:rPr>
          <w:rFonts w:ascii="Arial" w:eastAsia="Times New Roman" w:hAnsi="Arial" w:cs="Arial"/>
          <w:i/>
          <w:iCs/>
          <w:color w:val="474747"/>
          <w:sz w:val="21"/>
          <w:szCs w:val="21"/>
          <w:lang w:val="es-UY" w:eastAsia="es-UY"/>
        </w:rPr>
        <w:t>Cláudio</w:t>
      </w:r>
      <w:proofErr w:type="spellEnd"/>
      <w:r w:rsidRPr="00F10C52">
        <w:rPr>
          <w:rFonts w:ascii="Arial" w:eastAsia="Times New Roman" w:hAnsi="Arial" w:cs="Arial"/>
          <w:i/>
          <w:iCs/>
          <w:color w:val="474747"/>
          <w:sz w:val="21"/>
          <w:szCs w:val="21"/>
          <w:lang w:val="es-UY" w:eastAsia="es-UY"/>
        </w:rPr>
        <w:t xml:space="preserve"> </w:t>
      </w:r>
      <w:proofErr w:type="spellStart"/>
      <w:r w:rsidRPr="00F10C52">
        <w:rPr>
          <w:rFonts w:ascii="Arial" w:eastAsia="Times New Roman" w:hAnsi="Arial" w:cs="Arial"/>
          <w:i/>
          <w:iCs/>
          <w:color w:val="474747"/>
          <w:sz w:val="21"/>
          <w:szCs w:val="21"/>
          <w:lang w:val="es-UY" w:eastAsia="es-UY"/>
        </w:rPr>
        <w:t>Hummes</w:t>
      </w:r>
      <w:proofErr w:type="spellEnd"/>
      <w:r w:rsidRPr="00F10C52">
        <w:rPr>
          <w:rFonts w:ascii="Arial" w:eastAsia="Times New Roman" w:hAnsi="Arial" w:cs="Arial"/>
          <w:i/>
          <w:iCs/>
          <w:color w:val="474747"/>
          <w:sz w:val="21"/>
          <w:szCs w:val="21"/>
          <w:lang w:val="es-UY" w:eastAsia="es-UY"/>
        </w:rPr>
        <w:t>, OFM, Presidente del CELAM Presidente de la REPAM y de la Conferencia Eclesial de la Amazonía</w:t>
      </w:r>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BB329D"/>
    <w:multiLevelType w:val="multilevel"/>
    <w:tmpl w:val="B978E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C52"/>
    <w:rsid w:val="002E2F5B"/>
    <w:rsid w:val="00F10C5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88382"/>
  <w15:chartTrackingRefBased/>
  <w15:docId w15:val="{655D0B53-E8C3-4A9A-B7D8-EEB9FEB92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F10C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957110">
      <w:bodyDiv w:val="1"/>
      <w:marLeft w:val="0"/>
      <w:marRight w:val="0"/>
      <w:marTop w:val="0"/>
      <w:marBottom w:val="0"/>
      <w:divBdr>
        <w:top w:val="none" w:sz="0" w:space="0" w:color="auto"/>
        <w:left w:val="none" w:sz="0" w:space="0" w:color="auto"/>
        <w:bottom w:val="none" w:sz="0" w:space="0" w:color="auto"/>
        <w:right w:val="none" w:sz="0" w:space="0" w:color="auto"/>
      </w:divBdr>
      <w:divsChild>
        <w:div w:id="72944198">
          <w:marLeft w:val="0"/>
          <w:marRight w:val="0"/>
          <w:marTop w:val="0"/>
          <w:marBottom w:val="600"/>
          <w:divBdr>
            <w:top w:val="none" w:sz="0" w:space="0" w:color="auto"/>
            <w:left w:val="none" w:sz="0" w:space="0" w:color="auto"/>
            <w:bottom w:val="none" w:sz="0" w:space="0" w:color="auto"/>
            <w:right w:val="none" w:sz="0" w:space="0" w:color="auto"/>
          </w:divBdr>
          <w:divsChild>
            <w:div w:id="345988853">
              <w:marLeft w:val="0"/>
              <w:marRight w:val="0"/>
              <w:marTop w:val="0"/>
              <w:marBottom w:val="0"/>
              <w:divBdr>
                <w:top w:val="none" w:sz="0" w:space="0" w:color="auto"/>
                <w:left w:val="none" w:sz="0" w:space="0" w:color="auto"/>
                <w:bottom w:val="none" w:sz="0" w:space="0" w:color="auto"/>
                <w:right w:val="none" w:sz="0" w:space="0" w:color="auto"/>
              </w:divBdr>
            </w:div>
          </w:divsChild>
        </w:div>
        <w:div w:id="1924759541">
          <w:marLeft w:val="0"/>
          <w:marRight w:val="0"/>
          <w:marTop w:val="0"/>
          <w:marBottom w:val="0"/>
          <w:divBdr>
            <w:top w:val="none" w:sz="0" w:space="0" w:color="auto"/>
            <w:left w:val="none" w:sz="0" w:space="0" w:color="auto"/>
            <w:bottom w:val="none" w:sz="0" w:space="0" w:color="auto"/>
            <w:right w:val="none" w:sz="0" w:space="0" w:color="auto"/>
          </w:divBdr>
          <w:divsChild>
            <w:div w:id="1546141583">
              <w:marLeft w:val="0"/>
              <w:marRight w:val="0"/>
              <w:marTop w:val="0"/>
              <w:marBottom w:val="0"/>
              <w:divBdr>
                <w:top w:val="none" w:sz="0" w:space="0" w:color="auto"/>
                <w:left w:val="none" w:sz="0" w:space="0" w:color="auto"/>
                <w:bottom w:val="none" w:sz="0" w:space="0" w:color="auto"/>
                <w:right w:val="none" w:sz="0" w:space="0" w:color="auto"/>
              </w:divBdr>
              <w:divsChild>
                <w:div w:id="1461998818">
                  <w:marLeft w:val="-1275"/>
                  <w:marRight w:val="0"/>
                  <w:marTop w:val="0"/>
                  <w:marBottom w:val="0"/>
                  <w:divBdr>
                    <w:top w:val="none" w:sz="0" w:space="0" w:color="auto"/>
                    <w:left w:val="none" w:sz="0" w:space="0" w:color="auto"/>
                    <w:bottom w:val="none" w:sz="0" w:space="0" w:color="auto"/>
                    <w:right w:val="none" w:sz="0" w:space="0" w:color="auto"/>
                  </w:divBdr>
                </w:div>
                <w:div w:id="1984775379">
                  <w:marLeft w:val="0"/>
                  <w:marRight w:val="0"/>
                  <w:marTop w:val="0"/>
                  <w:marBottom w:val="0"/>
                  <w:divBdr>
                    <w:top w:val="none" w:sz="0" w:space="0" w:color="auto"/>
                    <w:left w:val="none" w:sz="0" w:space="0" w:color="auto"/>
                    <w:bottom w:val="none" w:sz="0" w:space="0" w:color="auto"/>
                    <w:right w:val="none" w:sz="0" w:space="0" w:color="auto"/>
                  </w:divBdr>
                  <w:divsChild>
                    <w:div w:id="2022120776">
                      <w:marLeft w:val="0"/>
                      <w:marRight w:val="0"/>
                      <w:marTop w:val="0"/>
                      <w:marBottom w:val="0"/>
                      <w:divBdr>
                        <w:top w:val="none" w:sz="0" w:space="0" w:color="auto"/>
                        <w:left w:val="none" w:sz="0" w:space="0" w:color="auto"/>
                        <w:bottom w:val="none" w:sz="0" w:space="0" w:color="auto"/>
                        <w:right w:val="none" w:sz="0" w:space="0" w:color="auto"/>
                      </w:divBdr>
                    </w:div>
                    <w:div w:id="786198636">
                      <w:marLeft w:val="0"/>
                      <w:marRight w:val="0"/>
                      <w:marTop w:val="0"/>
                      <w:marBottom w:val="0"/>
                      <w:divBdr>
                        <w:top w:val="none" w:sz="0" w:space="0" w:color="auto"/>
                        <w:left w:val="none" w:sz="0" w:space="0" w:color="auto"/>
                        <w:bottom w:val="none" w:sz="0" w:space="0" w:color="auto"/>
                        <w:right w:val="none" w:sz="0" w:space="0" w:color="auto"/>
                      </w:divBdr>
                      <w:divsChild>
                        <w:div w:id="1812407382">
                          <w:marLeft w:val="0"/>
                          <w:marRight w:val="0"/>
                          <w:marTop w:val="0"/>
                          <w:marBottom w:val="450"/>
                          <w:divBdr>
                            <w:top w:val="none" w:sz="0" w:space="0" w:color="auto"/>
                            <w:left w:val="none" w:sz="0" w:space="0" w:color="auto"/>
                            <w:bottom w:val="none" w:sz="0" w:space="0" w:color="auto"/>
                            <w:right w:val="none" w:sz="0" w:space="0" w:color="auto"/>
                          </w:divBdr>
                        </w:div>
                        <w:div w:id="2007394270">
                          <w:marLeft w:val="0"/>
                          <w:marRight w:val="0"/>
                          <w:marTop w:val="0"/>
                          <w:marBottom w:val="450"/>
                          <w:divBdr>
                            <w:top w:val="none" w:sz="0" w:space="0" w:color="auto"/>
                            <w:left w:val="none" w:sz="0" w:space="0" w:color="auto"/>
                            <w:bottom w:val="none" w:sz="0" w:space="0" w:color="auto"/>
                            <w:right w:val="none" w:sz="0" w:space="0" w:color="auto"/>
                          </w:divBdr>
                        </w:div>
                        <w:div w:id="151017777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america/Conferencia-Eclesial-Amazonica-vera-junio-sinodo-luciani-barreto-hummes-america_0_2243175687.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hyperlink" Target="https://www.religiondigital.org/luis_miguel_modino-_misionero_en_brasil/Nace-Conferencia-Eclesial-Amazonia-Tierra_7_2245345458.html"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1468</Words>
  <Characters>8076</Characters>
  <Application>Microsoft Office Word</Application>
  <DocSecurity>0</DocSecurity>
  <Lines>67</Lines>
  <Paragraphs>19</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Continúa el camino sinodal para abrir nuevos caminos para la Iglesia y para una </vt:lpstr>
      <vt:lpstr>Nace la Conferencia Eclesial de la Amazonía: “una respuesta oportuna a los grito</vt:lpstr>
      <vt:lpstr>    Se trata de una Conferencia Eclesial y no episcopal, un nombre aprobado por unan</vt:lpstr>
      <vt:lpstr>    “La Conferencia Eclesial de la Amazonía quiere ser una buena noticia y una respu</vt:lpstr>
    </vt:vector>
  </TitlesOfParts>
  <Company/>
  <LinksUpToDate>false</LinksUpToDate>
  <CharactersWithSpaces>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2020-06-30T17:10:00Z</dcterms:created>
  <dcterms:modified xsi:type="dcterms:W3CDTF">2020-06-30T17:12:00Z</dcterms:modified>
</cp:coreProperties>
</file>