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2621" w14:textId="7753DD26" w:rsidR="00951C4A" w:rsidRDefault="00951C4A" w:rsidP="00E36953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Hlk42692984"/>
      <w:bookmarkStart w:id="1" w:name="_GoBack"/>
      <w:r w:rsidRPr="00244F2B">
        <w:rPr>
          <w:b/>
          <w:bCs/>
          <w:lang w:val="es-ES"/>
        </w:rPr>
        <w:t>II.</w:t>
      </w:r>
      <w:r>
        <w:rPr>
          <w:b/>
          <w:bCs/>
          <w:lang w:val="es-ES"/>
        </w:rPr>
        <w:t>2</w:t>
      </w:r>
      <w:r w:rsidR="00F233B2">
        <w:rPr>
          <w:b/>
          <w:bCs/>
          <w:lang w:val="es-ES"/>
        </w:rPr>
        <w:t>2</w:t>
      </w:r>
      <w:r>
        <w:rPr>
          <w:b/>
          <w:bCs/>
          <w:lang w:val="es-ES"/>
        </w:rPr>
        <w:t>.</w:t>
      </w:r>
      <w:r w:rsidRPr="00244F2B">
        <w:rPr>
          <w:b/>
          <w:bCs/>
          <w:lang w:val="es-ES"/>
        </w:rPr>
        <w:t xml:space="preserve"> </w:t>
      </w:r>
      <w:r w:rsidR="00572015">
        <w:rPr>
          <w:b/>
          <w:bCs/>
          <w:lang w:val="es-ES"/>
        </w:rPr>
        <w:t>Nuestro Dios, el Dios de los pobres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 </w:t>
      </w:r>
      <w:r>
        <w:rPr>
          <w:sz w:val="20"/>
          <w:szCs w:val="20"/>
          <w:lang w:val="es-ES"/>
        </w:rPr>
        <w:t xml:space="preserve"> (Reflexiones actuales a la luz de citas de M. Romero tomadas del libro “El Evangelio de Monseñor Romero)</w:t>
      </w:r>
    </w:p>
    <w:bookmarkEnd w:id="0"/>
    <w:bookmarkEnd w:id="1"/>
    <w:p w14:paraId="4EBFA0CB" w14:textId="3E0B06DE" w:rsidR="00B331D1" w:rsidRDefault="00951C4A" w:rsidP="00BD7B1E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¡Cristo ha resucitado, </w:t>
      </w:r>
      <w:proofErr w:type="gramStart"/>
      <w:r>
        <w:rPr>
          <w:i/>
          <w:iCs/>
          <w:lang w:val="es-ES"/>
        </w:rPr>
        <w:t xml:space="preserve">Cristo vive y ésta es la gran fe y confianza, </w:t>
      </w:r>
      <w:bookmarkStart w:id="2" w:name="_Hlk43196308"/>
      <w:r>
        <w:rPr>
          <w:i/>
          <w:iCs/>
          <w:lang w:val="es-ES"/>
        </w:rPr>
        <w:t xml:space="preserve">la gran espiritualidad de los pobres, este es nuestro Dios, el Dios de los pobres, </w:t>
      </w:r>
      <w:bookmarkEnd w:id="2"/>
      <w:r>
        <w:rPr>
          <w:i/>
          <w:iCs/>
          <w:lang w:val="es-ES"/>
        </w:rPr>
        <w:t>como le canta nuestra canción popular</w:t>
      </w:r>
      <w:r w:rsidR="00572015">
        <w:rPr>
          <w:i/>
          <w:iCs/>
          <w:lang w:val="es-ES"/>
        </w:rPr>
        <w:t>!</w:t>
      </w:r>
      <w:proofErr w:type="gramEnd"/>
      <w:r>
        <w:rPr>
          <w:i/>
          <w:iCs/>
          <w:lang w:val="es-ES"/>
        </w:rPr>
        <w:t>” (17 de febrero de 19</w:t>
      </w:r>
      <w:r w:rsidR="00384852">
        <w:rPr>
          <w:i/>
          <w:iCs/>
          <w:lang w:val="es-ES"/>
        </w:rPr>
        <w:t>80</w:t>
      </w:r>
      <w:r>
        <w:rPr>
          <w:i/>
          <w:iCs/>
          <w:lang w:val="es-ES"/>
        </w:rPr>
        <w:t xml:space="preserve">) </w:t>
      </w:r>
    </w:p>
    <w:p w14:paraId="73058AAF" w14:textId="11835092" w:rsidR="002A7F3D" w:rsidRDefault="00870C93" w:rsidP="00BD7B1E">
      <w:pPr>
        <w:jc w:val="both"/>
        <w:rPr>
          <w:lang w:val="es-ES"/>
        </w:rPr>
      </w:pPr>
      <w:r>
        <w:rPr>
          <w:lang w:val="es-ES"/>
        </w:rPr>
        <w:t>En los años 65-80 en nuestro continente lo mejor (lo más evangélico) de la Iglesia latinoamericana descubrió que “nuestro Dios es el Dios de los pobres”</w:t>
      </w:r>
      <w:r w:rsidR="001E03B1">
        <w:rPr>
          <w:lang w:val="es-ES"/>
        </w:rPr>
        <w:t xml:space="preserve">. </w:t>
      </w:r>
      <w:proofErr w:type="gramStart"/>
      <w:r w:rsidR="001E03B1">
        <w:rPr>
          <w:lang w:val="es-ES"/>
        </w:rPr>
        <w:t>O</w:t>
      </w:r>
      <w:proofErr w:type="gramEnd"/>
      <w:r w:rsidR="001E03B1">
        <w:rPr>
          <w:lang w:val="es-ES"/>
        </w:rPr>
        <w:t xml:space="preserve"> dicho de otra manera: el Dios de Jesús volvió a manifestarse, a revelarse como Dios de los pobres.   Millones de creyentes latinoamericanos/as </w:t>
      </w:r>
      <w:proofErr w:type="spellStart"/>
      <w:r w:rsidR="001E03B1">
        <w:rPr>
          <w:lang w:val="es-ES"/>
        </w:rPr>
        <w:t>re-descubrieron</w:t>
      </w:r>
      <w:proofErr w:type="spellEnd"/>
      <w:r w:rsidR="001E03B1">
        <w:rPr>
          <w:lang w:val="es-ES"/>
        </w:rPr>
        <w:t xml:space="preserve"> los relatos del Éxodo de Egipto y de Babilonia, y </w:t>
      </w:r>
      <w:r w:rsidR="00BD7B1E">
        <w:rPr>
          <w:lang w:val="es-ES"/>
        </w:rPr>
        <w:t xml:space="preserve">los entendieron en el contexto de su propia situación de explotación económica y de represión sangrienta.  Así como aquellos hebreos de hace más de 3200 años captaron que su grito por la justicia y libertad era el grito de Dios, del Dios de los pobres.  </w:t>
      </w:r>
      <w:r w:rsidR="002A7F3D">
        <w:rPr>
          <w:lang w:val="es-ES"/>
        </w:rPr>
        <w:t>Se hicieron ateos de los dioses del imperio de Egipto representados por el faraón.  Siglos después, en los exilios en Asiría y  Babilonia, resistieron a los dioses del imperio</w:t>
      </w:r>
      <w:r w:rsidR="001D6F11">
        <w:rPr>
          <w:lang w:val="es-ES"/>
        </w:rPr>
        <w:t xml:space="preserve">, y mantuvieron su fe en el Dios de los pobres que los sacó de Egipto, de la esclavitud, de la explotación, de las cadenas, de la represión, de la muerte.  </w:t>
      </w:r>
    </w:p>
    <w:p w14:paraId="75B6B140" w14:textId="1D325C76" w:rsidR="001D6F11" w:rsidRDefault="001D6F11" w:rsidP="00BD7B1E">
      <w:pPr>
        <w:jc w:val="both"/>
        <w:rPr>
          <w:lang w:val="es-ES"/>
        </w:rPr>
      </w:pPr>
      <w:r>
        <w:rPr>
          <w:lang w:val="es-ES"/>
        </w:rPr>
        <w:t xml:space="preserve">En esos mismos años en El Salvador en las diferentes ramas y formas de comunidades cristianas hemos cantado “Vos </w:t>
      </w:r>
      <w:proofErr w:type="spellStart"/>
      <w:r>
        <w:rPr>
          <w:lang w:val="es-ES"/>
        </w:rPr>
        <w:t>sos</w:t>
      </w:r>
      <w:proofErr w:type="spellEnd"/>
      <w:r>
        <w:rPr>
          <w:lang w:val="es-ES"/>
        </w:rPr>
        <w:t xml:space="preserve"> el Dios de los pobres”, de la misa popular </w:t>
      </w:r>
      <w:r w:rsidR="003B1C3D">
        <w:rPr>
          <w:lang w:val="es-ES"/>
        </w:rPr>
        <w:t>nicaragüense</w:t>
      </w:r>
      <w:r w:rsidR="002A261D">
        <w:rPr>
          <w:lang w:val="es-ES"/>
        </w:rPr>
        <w:t xml:space="preserve">, expresando la profundidad de nuestra fe.  Monseñor Romero hoy hace referencia a esa canción popular.  </w:t>
      </w:r>
      <w:r w:rsidR="003B1C3D">
        <w:rPr>
          <w:lang w:val="es-ES"/>
        </w:rPr>
        <w:t xml:space="preserve">En la realidad histórica descubrimos que  </w:t>
      </w:r>
      <w:r w:rsidR="00CF59A1">
        <w:rPr>
          <w:lang w:val="es-ES"/>
        </w:rPr>
        <w:t>“Dios invita a todos los pobres a esta mesa común por la fe, donde no hay acaparadores y a nadie le falta el conqué” y tomamos conciencia que “Dios nos manda hacer de este mundo una mesa de fraternidad, trabajando, luchando y orando juntos, compartiendo la propiedad”</w:t>
      </w:r>
      <w:r w:rsidR="00100EFC">
        <w:rPr>
          <w:lang w:val="es-ES"/>
        </w:rPr>
        <w:t xml:space="preserve">.  Creer en el Dios de los pobres no significaba creer en un dios que desde su trono viene a resolvernos los problemas personales y estructurales.  Monseñor nos dijo tantas veces que hay que arrancar de raíz esas estructuras económicas, políticas y sociales injustas.  </w:t>
      </w:r>
      <w:r w:rsidR="007E1503">
        <w:rPr>
          <w:lang w:val="es-ES"/>
        </w:rPr>
        <w:t xml:space="preserve">No basta tratar de aliviar síntomas de la enfermedad, sino hay que ir a la raíz, la causante de los problemas.  </w:t>
      </w:r>
    </w:p>
    <w:p w14:paraId="3011CF8B" w14:textId="70D049DA" w:rsidR="007E1503" w:rsidRDefault="007E1503" w:rsidP="00BD7B1E">
      <w:pPr>
        <w:jc w:val="both"/>
        <w:rPr>
          <w:lang w:val="es-ES"/>
        </w:rPr>
      </w:pPr>
      <w:r>
        <w:rPr>
          <w:lang w:val="es-ES"/>
        </w:rPr>
        <w:t xml:space="preserve">Monseñor Romero sigue invitándonos a vivir esa profunda espiritualidad </w:t>
      </w:r>
      <w:r w:rsidR="00F32008">
        <w:rPr>
          <w:lang w:val="es-ES"/>
        </w:rPr>
        <w:t>e</w:t>
      </w:r>
      <w:r>
        <w:rPr>
          <w:lang w:val="es-ES"/>
        </w:rPr>
        <w:t>vangélica “</w:t>
      </w:r>
      <w:r>
        <w:rPr>
          <w:i/>
          <w:iCs/>
          <w:lang w:val="es-ES"/>
        </w:rPr>
        <w:t>la gran espiritualidad de los pobres, este es nuestro Dios, el Dios de los pobres”</w:t>
      </w:r>
      <w:r w:rsidR="0014361B">
        <w:rPr>
          <w:i/>
          <w:iCs/>
          <w:lang w:val="es-ES"/>
        </w:rPr>
        <w:t xml:space="preserve">. </w:t>
      </w:r>
      <w:r w:rsidR="0014361B">
        <w:rPr>
          <w:lang w:val="es-ES"/>
        </w:rPr>
        <w:t xml:space="preserve">En el continente y en nuestro pueblo han sido miles de creyentes pobres que pusieron toda su confianza en ese Dios. Se hicieron ateos </w:t>
      </w:r>
      <w:r w:rsidR="00F32008">
        <w:rPr>
          <w:lang w:val="es-ES"/>
        </w:rPr>
        <w:t>de</w:t>
      </w:r>
      <w:r w:rsidR="0014361B">
        <w:rPr>
          <w:lang w:val="es-ES"/>
        </w:rPr>
        <w:t xml:space="preserve"> los dioses que predicaban bienestar y lujo para los ricos, entendido como premio de parte de su dios</w:t>
      </w:r>
      <w:r w:rsidR="003D62F2">
        <w:rPr>
          <w:lang w:val="es-ES"/>
        </w:rPr>
        <w:t xml:space="preserve">. </w:t>
      </w:r>
      <w:r w:rsidR="00312EB7">
        <w:rPr>
          <w:lang w:val="es-ES"/>
        </w:rPr>
        <w:t xml:space="preserve"> Cuestionaron ritos vacíos y tomaron en serio la letra de la canción “dónde, dónde encontraré al Señor”</w:t>
      </w:r>
      <w:r w:rsidR="00F32008">
        <w:rPr>
          <w:lang w:val="es-ES"/>
        </w:rPr>
        <w:t xml:space="preserve">: ¡en las y los pobres! </w:t>
      </w:r>
      <w:r w:rsidR="002C3348">
        <w:rPr>
          <w:lang w:val="es-ES"/>
        </w:rPr>
        <w:t xml:space="preserve">Anunciaron la buena nueva de Jesús, visitando a otras familias, formando nuevas comunidades, y se integraron en los procesos de organización popular. </w:t>
      </w:r>
    </w:p>
    <w:p w14:paraId="01AE265D" w14:textId="4879F5CF" w:rsidR="00DC1C28" w:rsidRDefault="00DC1C28" w:rsidP="00BD7B1E">
      <w:pPr>
        <w:jc w:val="both"/>
        <w:rPr>
          <w:lang w:val="es-ES"/>
        </w:rPr>
      </w:pPr>
      <w:r>
        <w:rPr>
          <w:lang w:val="es-ES"/>
        </w:rPr>
        <w:t xml:space="preserve">Hoy en estos meses de pandemia y de tormentas </w:t>
      </w:r>
      <w:r w:rsidR="00B513EB">
        <w:rPr>
          <w:lang w:val="es-ES"/>
        </w:rPr>
        <w:t>tropicales, aparece</w:t>
      </w:r>
      <w:r>
        <w:rPr>
          <w:lang w:val="es-ES"/>
        </w:rPr>
        <w:t xml:space="preserve"> nuevamente esa creencia tradicional de un </w:t>
      </w:r>
      <w:r w:rsidR="003B153A">
        <w:rPr>
          <w:lang w:val="es-ES"/>
        </w:rPr>
        <w:t>d</w:t>
      </w:r>
      <w:r>
        <w:rPr>
          <w:lang w:val="es-ES"/>
        </w:rPr>
        <w:t>ios que desea ser suplicado para intervenir y resolver nuestros problemas, que necesita (cadenas de) oraciones y plegarias para detener la pandemia</w:t>
      </w:r>
      <w:r w:rsidR="007114D5">
        <w:rPr>
          <w:lang w:val="es-ES"/>
        </w:rPr>
        <w:t>, que espera rogatorias e intenciones de misas para protegernos de enfermedades y tormentas</w:t>
      </w:r>
      <w:r w:rsidR="00B513EB">
        <w:rPr>
          <w:lang w:val="es-ES"/>
        </w:rPr>
        <w:t>.   Esa gran espiritualidad de los pobres, confiar en el Dios de los pobres que siempre está presente y no necesita ser rogado, más bien nos pide que nosotros/as seamos sus manos y sus instrumentos.  Dios siempre nos cuida, pero ¿nosotros/as nos cuidamos?</w:t>
      </w:r>
      <w:r w:rsidR="006E25A5">
        <w:rPr>
          <w:lang w:val="es-ES"/>
        </w:rPr>
        <w:t xml:space="preserve"> ¿Hacemos lo imposible para cuidar a otros/as? </w:t>
      </w:r>
      <w:r w:rsidR="00376F31">
        <w:rPr>
          <w:lang w:val="es-ES"/>
        </w:rPr>
        <w:t>El Dios de los pobres siempre es presencia salvadora</w:t>
      </w:r>
      <w:r w:rsidR="00911317">
        <w:rPr>
          <w:lang w:val="es-ES"/>
        </w:rPr>
        <w:t xml:space="preserve">, pero cuenta con nosotros/as.  </w:t>
      </w:r>
      <w:r w:rsidR="006E25A5">
        <w:rPr>
          <w:lang w:val="es-ES"/>
        </w:rPr>
        <w:t xml:space="preserve"> </w:t>
      </w:r>
      <w:r w:rsidR="00B513EB">
        <w:rPr>
          <w:lang w:val="es-ES"/>
        </w:rPr>
        <w:t xml:space="preserve">  </w:t>
      </w:r>
      <w:r w:rsidR="00125DB3">
        <w:rPr>
          <w:lang w:val="es-ES"/>
        </w:rPr>
        <w:t xml:space="preserve">Confiar en </w:t>
      </w:r>
      <w:r w:rsidR="006A41CC">
        <w:rPr>
          <w:lang w:val="es-ES"/>
        </w:rPr>
        <w:t xml:space="preserve">el </w:t>
      </w:r>
      <w:r w:rsidR="00125DB3">
        <w:rPr>
          <w:lang w:val="es-ES"/>
        </w:rPr>
        <w:t>Dios de los pobres se expresa hoy en nuestra responsabilidad de protegernos y proteger a los y las demás.  Confiar en el Dios de los pobres es vivir compartiendo solidariamente</w:t>
      </w:r>
      <w:r w:rsidR="00141260">
        <w:rPr>
          <w:lang w:val="es-ES"/>
        </w:rPr>
        <w:t>, también el drama de la enfermedad y de la muerte.  Confiar en el Dios de los pobres es amar, vivir amando, formar comunidad fraterna, y especialmente como nos recuerda siempre Santiago: “siempre hay familias más pobres, más sufridas que la nuestra”.  No tengamos miedo.   Dios es fiel.</w:t>
      </w:r>
    </w:p>
    <w:p w14:paraId="22C25FD8" w14:textId="2A693D46" w:rsidR="00141260" w:rsidRPr="00141260" w:rsidRDefault="00141260" w:rsidP="00BD7B1E">
      <w:pPr>
        <w:jc w:val="both"/>
      </w:pPr>
      <w:r w:rsidRPr="00141260">
        <w:t>Tere y Luis Van de Velde  (escrito e</w:t>
      </w:r>
      <w:r>
        <w:t xml:space="preserve">l </w:t>
      </w:r>
      <w:r w:rsidR="00D7124A">
        <w:t xml:space="preserve">16 de junio de 2020) </w:t>
      </w:r>
    </w:p>
    <w:sectPr w:rsidR="00141260" w:rsidRPr="00141260" w:rsidSect="00D7124A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4A"/>
    <w:rsid w:val="00100EFC"/>
    <w:rsid w:val="00125DB3"/>
    <w:rsid w:val="00141260"/>
    <w:rsid w:val="0014361B"/>
    <w:rsid w:val="001D6F11"/>
    <w:rsid w:val="001E03B1"/>
    <w:rsid w:val="002A261D"/>
    <w:rsid w:val="002A7F3D"/>
    <w:rsid w:val="002C3348"/>
    <w:rsid w:val="002D5F6B"/>
    <w:rsid w:val="00312EB7"/>
    <w:rsid w:val="00376F31"/>
    <w:rsid w:val="00384852"/>
    <w:rsid w:val="003B153A"/>
    <w:rsid w:val="003B1C3D"/>
    <w:rsid w:val="003D62F2"/>
    <w:rsid w:val="00572015"/>
    <w:rsid w:val="006A41CC"/>
    <w:rsid w:val="006E25A5"/>
    <w:rsid w:val="007114D5"/>
    <w:rsid w:val="00775B1C"/>
    <w:rsid w:val="007E1503"/>
    <w:rsid w:val="00803A75"/>
    <w:rsid w:val="00870C93"/>
    <w:rsid w:val="00911317"/>
    <w:rsid w:val="00951C4A"/>
    <w:rsid w:val="00975DCD"/>
    <w:rsid w:val="009D1EDD"/>
    <w:rsid w:val="00B513EB"/>
    <w:rsid w:val="00BD7B1E"/>
    <w:rsid w:val="00CF59A1"/>
    <w:rsid w:val="00D65316"/>
    <w:rsid w:val="00D7124A"/>
    <w:rsid w:val="00DC1C28"/>
    <w:rsid w:val="00E36953"/>
    <w:rsid w:val="00F233B2"/>
    <w:rsid w:val="00F3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AFD"/>
  <w15:chartTrackingRefBased/>
  <w15:docId w15:val="{9F3926EF-C29C-4512-B524-494B73E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1C4A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2020-06-17T16:52:00Z</cp:lastPrinted>
  <dcterms:created xsi:type="dcterms:W3CDTF">2020-07-07T12:54:00Z</dcterms:created>
  <dcterms:modified xsi:type="dcterms:W3CDTF">2020-07-07T12:54:00Z</dcterms:modified>
</cp:coreProperties>
</file>