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11" w:rsidRPr="00B24211" w:rsidRDefault="00B24211" w:rsidP="00B24211">
      <w:pPr>
        <w:shd w:val="clear" w:color="auto" w:fill="FFFFFF"/>
        <w:spacing w:after="0" w:line="264" w:lineRule="atLeast"/>
        <w:jc w:val="center"/>
        <w:outlineLvl w:val="0"/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</w:pPr>
      <w:bookmarkStart w:id="0" w:name="_GoBack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 xml:space="preserve">A </w:t>
      </w:r>
      <w:proofErr w:type="spellStart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 xml:space="preserve"> que </w:t>
      </w:r>
      <w:proofErr w:type="spellStart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>virou</w:t>
      </w:r>
      <w:proofErr w:type="spellEnd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>beija</w:t>
      </w:r>
      <w:proofErr w:type="spellEnd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 xml:space="preserve">-flor para </w:t>
      </w:r>
      <w:proofErr w:type="spellStart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>libertar</w:t>
      </w:r>
      <w:proofErr w:type="spellEnd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 xml:space="preserve"> a </w:t>
      </w:r>
      <w:proofErr w:type="spellStart"/>
      <w:r w:rsidRPr="00B24211">
        <w:rPr>
          <w:rFonts w:ascii="Georgia" w:eastAsia="Times New Roman" w:hAnsi="Georgia" w:cs="Times New Roman"/>
          <w:b/>
          <w:bCs/>
          <w:color w:val="4472C4" w:themeColor="accent1"/>
          <w:kern w:val="36"/>
          <w:sz w:val="39"/>
          <w:szCs w:val="39"/>
          <w:lang w:val="es-UY" w:eastAsia="es-UY"/>
        </w:rPr>
        <w:t>filhinha</w:t>
      </w:r>
      <w:proofErr w:type="spellEnd"/>
    </w:p>
    <w:bookmarkEnd w:id="0"/>
    <w:p w:rsidR="00B24211" w:rsidRDefault="00B24211" w:rsidP="00B2421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aps/>
          <w:color w:val="333333"/>
          <w:sz w:val="24"/>
          <w:szCs w:val="24"/>
          <w:lang w:val="es-UY" w:eastAsia="es-UY"/>
        </w:rPr>
      </w:pPr>
      <w:r w:rsidRPr="00B24211">
        <w:rPr>
          <w:rFonts w:ascii="Trebuchet MS" w:eastAsia="Times New Roman" w:hAnsi="Trebuchet MS" w:cs="Times New Roman"/>
          <w:caps/>
          <w:color w:val="333333"/>
          <w:sz w:val="24"/>
          <w:szCs w:val="24"/>
          <w:lang w:val="es-UY" w:eastAsia="es-UY"/>
        </w:rPr>
        <w:t>08/07/2020</w:t>
      </w:r>
    </w:p>
    <w:p w:rsidR="00B24211" w:rsidRDefault="00B24211" w:rsidP="00B2421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aps/>
          <w:color w:val="333333"/>
          <w:sz w:val="24"/>
          <w:szCs w:val="24"/>
          <w:lang w:val="es-UY" w:eastAsia="es-UY"/>
        </w:rPr>
      </w:pPr>
      <w:r w:rsidRPr="00B24211">
        <w:drawing>
          <wp:inline distT="0" distB="0" distL="0" distR="0" wp14:anchorId="5F706E64" wp14:editId="7DDDD745">
            <wp:extent cx="3124200" cy="23459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9444" cy="234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211" w:rsidRPr="00B24211" w:rsidRDefault="00B24211" w:rsidP="00B2421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aps/>
          <w:color w:val="333333"/>
          <w:sz w:val="24"/>
          <w:szCs w:val="24"/>
          <w:lang w:val="es-UY" w:eastAsia="es-UY"/>
        </w:rPr>
      </w:pP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São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muitos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irmãos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irmãs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nossos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indígenas que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estão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morrendo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por causa do Covid-19 e o descaso das políticas genocidas </w:t>
      </w:r>
      <w:proofErr w:type="gram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e</w:t>
      </w:r>
      <w:proofErr w:type="gram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etnocidas do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atual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Governo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</w:pP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Dedico-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lhes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este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belo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mito-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estória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dos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povos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amazônicos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sobre o sentido da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morte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 da entrada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na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suprema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Felicidade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Ela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vale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também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para os familiares dos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milhares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falecidos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por causa do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Coronavírus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. Eles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merecem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nossa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solidariedade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também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nossas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palavras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cosolo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</w:pP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</w:pP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Sempre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nos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perguntamos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: </w:t>
      </w:r>
      <w:proofErr w:type="gram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como as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pessoas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falecidas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chegam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ao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céu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?</w:t>
      </w:r>
      <w:proofErr w:type="gram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Há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convicção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entre 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povos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de que todos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devem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fazer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viagem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Nessa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viagem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há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provas 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passar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. Segundo este relato dos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povos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amazônicos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, cada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um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deve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se purificar, tornar-se leve para poder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mergulhar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para dentro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daquele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mundo de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alegria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 de festa onde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estão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todos 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antepassados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 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parentes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falecidos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</w:pP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nossa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tristeza é que, por causa do descaso das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atuais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autoridades que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desprezam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 até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odeiam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povos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originários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muitos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pajés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estão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morrendo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vítimas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do Covid-19.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eles desaparece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inteira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biblioteca de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conhecimentos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que eles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herdaram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enriqueceram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sempre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passam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às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novas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gerações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sua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morte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há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ruptura dolorosa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dessa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tradição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. Eles 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nós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sofremos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 ficamos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mais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pobres. A </w:t>
      </w:r>
      <w:proofErr w:type="gram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todos eles</w:t>
      </w:r>
      <w:proofErr w:type="gram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nossa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profunda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solidariedade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lastRenderedPageBreak/>
        <w:t>com-paixão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, participando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também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paixão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  que eles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sofrem</w:t>
      </w:r>
      <w:proofErr w:type="spellEnd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 xml:space="preserve">: </w:t>
      </w:r>
      <w:proofErr w:type="spellStart"/>
      <w:r w:rsidRPr="00B24211">
        <w:rPr>
          <w:rFonts w:ascii="Georgia" w:eastAsia="Times New Roman" w:hAnsi="Georgia" w:cs="Times New Roman"/>
          <w:b/>
          <w:bCs/>
          <w:i/>
          <w:iCs/>
          <w:color w:val="333333"/>
          <w:sz w:val="28"/>
          <w:szCs w:val="28"/>
          <w:lang w:val="es-UY" w:eastAsia="es-UY"/>
        </w:rPr>
        <w:t>LBoff</w:t>
      </w:r>
      <w:proofErr w:type="spellEnd"/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*****************************************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Em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muitas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tribos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Amazônia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acredita-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se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que os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mortos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transformam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borboletas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. Durante o tempo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necessário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para a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purificação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, cada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qual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ganha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forma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adequada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. As que se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purificam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logo,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são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alvíssimas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poucas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horas de vida 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cores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brancas.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Penetram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diretamente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no mundo da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felicidade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.</w:t>
      </w: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As que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precisam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mais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tempo,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são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menores, leves 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multicores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. E as que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precisam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muito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tempo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são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maiores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, pesadas 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cores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escuras.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Todas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elas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voam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de flor em flor,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sugando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nectar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fortalecendo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-se para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carregar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próprio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peso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ao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alçarem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ao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céu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, onde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viverão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felizes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todos os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antepassados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parentes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estão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apenas no </w:t>
      </w:r>
      <w:proofErr w:type="spellStart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>outro</w:t>
      </w:r>
      <w:proofErr w:type="spellEnd"/>
      <w:r w:rsidRPr="00B24211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val="es-UY" w:eastAsia="es-UY"/>
        </w:rPr>
        <w:t xml:space="preserve"> lado da vida</w:t>
      </w: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Conta-se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naquela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floresta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seguinte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</w:t>
      </w: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estória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:</w:t>
      </w: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Coaciaba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era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jovem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índia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esbelta e de rara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beleza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Ficara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viúva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muito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cedo,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pois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marido,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valente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guerreiro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tombara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sob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flecha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inimiga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Cuidava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extremo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carinho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única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filhinha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Guanambi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Para aliviar a saudade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interminável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marido,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passeava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quando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podia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pelas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margens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rio, vendo as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borboletas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campina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perto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roçado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onde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também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esvoaçavam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colibris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insetos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De tanta tristeza,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Coaciaba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acabou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morrendo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morre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só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doença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por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velhice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 causa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vírus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maligno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natureza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Morre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-se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também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 saudade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pessoa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amada.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Guanambi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filha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ficou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totalmente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sozinha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Inconsolável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chorava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muito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especialmente,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horas em que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costumava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levá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-la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passear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Mesmo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pequena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só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queria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visitar o túmulo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queria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viver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Pedia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espíritos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viessem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buscá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-la e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levassem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lá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onde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estivesse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De tanta tristeza,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Guanambi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definhando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após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até que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também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morreu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parentes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ficaram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muito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penalizados,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tanta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desgraça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sobrevindo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sobre a mesma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família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Mas, curiosamente,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espírito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virou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borboleta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como a dos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demais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indios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tribo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Ficou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aprisionado dentro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linda flor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lilás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pertinho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sepultura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Assim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podia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ficar junto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como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havia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pedido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espíritos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Coaciaba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cujo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espírito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sim, trasformado em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borboleta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esvoaçava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flor em flor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sugando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nectar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fortalecer </w:t>
      </w:r>
      <w:proofErr w:type="gram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</w:t>
      </w:r>
      <w:proofErr w:type="gram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encetar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viagem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céu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Certo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entardecer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ziguezagueando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flor em flor,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pousou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sobre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linda flor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lilás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sugar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nectar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ouviu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chorinho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triste </w:t>
      </w:r>
      <w:proofErr w:type="gram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</w:t>
      </w:r>
      <w:proofErr w:type="gram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doce. Seu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coração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estremeceu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quase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desfaleceu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emoção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Reconheceu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dentro dela  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vozinha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filha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querida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Guanambi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gram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Como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poderia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estar aprisionada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?</w:t>
      </w:r>
      <w:proofErr w:type="gram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Refez-se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emoção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disse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: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-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Filha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querida,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está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aqui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você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gram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Fique tranquila</w:t>
      </w:r>
      <w:proofErr w:type="gram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libertá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-la para juntos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voarmos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céu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Mas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-se logo conta de que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era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levíssima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borboleta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que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teria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forças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abrir as pétalas, romper a flor </w:t>
      </w:r>
      <w:proofErr w:type="gram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</w:t>
      </w:r>
      <w:proofErr w:type="gram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libertar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filhinha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querida.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Recolheu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-se,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então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canto e, em lágrimas,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suplicou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Espírito criador e a todos 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ancestrais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tribo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: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-Por amor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marido,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valente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guerreiro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morto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defesa de todos 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parentes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por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compaixão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minha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filha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órfã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Guanambi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presa no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coração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flor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lilás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vos imploro, Espírito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benfazejo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vós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todos,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anciãos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tribo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: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transformem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-me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num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pássarinho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veloz </w:t>
      </w:r>
      <w:proofErr w:type="gram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</w:t>
      </w:r>
      <w:proofErr w:type="gram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ágil, dotado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bico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ponteagudo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romper a flor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lilás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libertar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minha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querida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filhinha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Tanta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compaixão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despertada por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Coaciaba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o Espírito criador </w:t>
      </w:r>
      <w:proofErr w:type="gram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</w:t>
      </w:r>
      <w:proofErr w:type="gram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anciãos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tribo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atenderam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delongas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súplica.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Transformaram-na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num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belíssimo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beija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-flor, leve, ágil, que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pousou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imediantamente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sobre a flor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lilás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Sussurrou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voz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carregada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enternecimento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: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-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Filhinha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sou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assuste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Fui transformada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num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beija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-flor para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vir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libertá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-la.</w:t>
      </w: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bico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ponteagudo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tirando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cuidado pétala por pétala até abrir 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coração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flor.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Lá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estava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Guanambi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sorridente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estendendo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bracinhos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direção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Purificadas 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abraçadas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voaram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alto, cada vez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alto até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chegarem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juntas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céu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Desde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então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introduziu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entre indígenas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amazônicos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seguinte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costume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: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sempre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morre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criança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órfã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corpinho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coberto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flores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lilás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como se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estivesse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dentro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grande flor,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certeza de que a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mãe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forma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beija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-flor,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venha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buscá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-a para,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abraçadas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voarem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céu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onde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estarão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eternamente juntas 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felizes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todos 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antepassados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todos os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demais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parentes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Leonardo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Boff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reescreveu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mitos-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estórias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indígenas:”O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casamento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entre o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céu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a Terra”, Mar de </w:t>
      </w:r>
      <w:proofErr w:type="spellStart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Ideias</w:t>
      </w:r>
      <w:proofErr w:type="spellEnd"/>
      <w:r w:rsidRPr="00B24211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Rio de Janeiro 2014.</w:t>
      </w:r>
      <w:r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</w:p>
    <w:p w:rsid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24211" w:rsidRPr="00B24211" w:rsidRDefault="00B24211" w:rsidP="00B24211">
      <w:pPr>
        <w:shd w:val="clear" w:color="auto" w:fill="FFFFFF"/>
        <w:spacing w:after="0" w:line="240" w:lineRule="auto"/>
        <w:jc w:val="both"/>
        <w:outlineLvl w:val="3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hyperlink r:id="rId5" w:history="1">
        <w:r w:rsidRPr="00976E91">
          <w:rPr>
            <w:rStyle w:val="Hipervnculo"/>
          </w:rPr>
          <w:t>https://leonardoboff.org/2020/07/08/a-mae-que-virou-beija-flor-para-libertar-a-filhinha/</w:t>
        </w:r>
      </w:hyperlink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11"/>
    <w:rsid w:val="002E2F5B"/>
    <w:rsid w:val="00B2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86EB"/>
  <w15:chartTrackingRefBased/>
  <w15:docId w15:val="{72169040-DBAB-4933-AECF-D3027770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42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7006">
          <w:marLeft w:val="0"/>
          <w:marRight w:val="0"/>
          <w:marTop w:val="0"/>
          <w:marBottom w:val="0"/>
          <w:divBdr>
            <w:top w:val="none" w:sz="0" w:space="0" w:color="FFF9EF"/>
            <w:left w:val="none" w:sz="0" w:space="0" w:color="FFF9EF"/>
            <w:bottom w:val="double" w:sz="6" w:space="5" w:color="FFF9EF"/>
            <w:right w:val="none" w:sz="0" w:space="0" w:color="FFF9EF"/>
          </w:divBdr>
          <w:divsChild>
            <w:div w:id="245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onardoboff.org/2020/07/08/a-mae-que-virou-beija-flor-para-libertar-a-filhinh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924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 mãe que virou beija-flor para libertar a filhinha</vt:lpstr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2020-07-09T12:57:00Z</dcterms:created>
  <dcterms:modified xsi:type="dcterms:W3CDTF">2020-07-09T13:00:00Z</dcterms:modified>
</cp:coreProperties>
</file>