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E231E" w14:textId="764AD8B6" w:rsidR="00D22B89" w:rsidRDefault="00D22B89" w:rsidP="00EA4EC1">
      <w:pPr>
        <w:shd w:val="clear" w:color="auto" w:fill="C5E0B3" w:themeFill="accent6" w:themeFillTint="66"/>
        <w:rPr>
          <w:sz w:val="20"/>
          <w:szCs w:val="20"/>
          <w:lang w:val="es-ES"/>
        </w:rPr>
      </w:pPr>
      <w:bookmarkStart w:id="0" w:name="_GoBack"/>
      <w:r w:rsidRPr="002B7734">
        <w:rPr>
          <w:b/>
          <w:bCs/>
          <w:sz w:val="24"/>
          <w:szCs w:val="24"/>
          <w:lang w:val="es-ES"/>
        </w:rPr>
        <w:t>III.</w:t>
      </w:r>
      <w:r>
        <w:rPr>
          <w:b/>
          <w:bCs/>
          <w:sz w:val="24"/>
          <w:szCs w:val="24"/>
          <w:lang w:val="es-ES"/>
        </w:rPr>
        <w:t>21</w:t>
      </w:r>
      <w:r w:rsidRPr="002B7734">
        <w:rPr>
          <w:b/>
          <w:bCs/>
          <w:sz w:val="24"/>
          <w:szCs w:val="24"/>
          <w:lang w:val="es-ES"/>
        </w:rPr>
        <w:t xml:space="preserve">. </w:t>
      </w:r>
      <w:r w:rsidR="005F1ABD" w:rsidRPr="005F1ABD">
        <w:rPr>
          <w:b/>
          <w:bCs/>
          <w:sz w:val="24"/>
          <w:szCs w:val="24"/>
          <w:lang w:val="es-ES"/>
        </w:rPr>
        <w:t>La religión necesita profetas</w:t>
      </w:r>
      <w:r>
        <w:rPr>
          <w:b/>
          <w:bCs/>
          <w:sz w:val="24"/>
          <w:szCs w:val="24"/>
          <w:lang w:val="es-ES"/>
        </w:rPr>
        <w:t xml:space="preserve">.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215442EC" w14:textId="00EC9024" w:rsidR="00B331D1" w:rsidRDefault="00D22B89" w:rsidP="002E4CF6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“El profeta denuncia también los pecados internos de la Iglesia. ¿Y por qué no? Si obispos, Papa, sacerdotes, nuncios, religiosos, colegios católicos, estamos formados por hombres y los hombres somos pecadores y necesitamos que alguien nos sirva de profeta para que nos llame a conversión, para que no nos deje instalar una religión </w:t>
      </w:r>
      <w:r w:rsidR="005F1ABD">
        <w:rPr>
          <w:i/>
          <w:iCs/>
          <w:lang w:val="es-ES"/>
        </w:rPr>
        <w:t>como</w:t>
      </w:r>
      <w:r>
        <w:rPr>
          <w:i/>
          <w:iCs/>
          <w:lang w:val="es-ES"/>
        </w:rPr>
        <w:t xml:space="preserve"> si ya </w:t>
      </w:r>
      <w:r w:rsidR="005F1ABD">
        <w:rPr>
          <w:i/>
          <w:iCs/>
          <w:lang w:val="es-ES"/>
        </w:rPr>
        <w:t>fuera</w:t>
      </w:r>
      <w:r>
        <w:rPr>
          <w:i/>
          <w:iCs/>
          <w:lang w:val="es-ES"/>
        </w:rPr>
        <w:t xml:space="preserve"> intocable.  La religión necesita profetas y gracias a Dios que los tenemos. Porque estaría muy triste una Iglesia que se sintiera tan dueña de la verdad que rechazara todo lo demás.  </w:t>
      </w:r>
      <w:bookmarkStart w:id="1" w:name="_Hlk45198739"/>
      <w:r>
        <w:rPr>
          <w:i/>
          <w:iCs/>
          <w:lang w:val="es-ES"/>
        </w:rPr>
        <w:t>Una Iglesia que sólo condena, una Iglesia que sólo mira pecado en los otros y no mira la viga que lleva en el suyo</w:t>
      </w:r>
      <w:bookmarkEnd w:id="1"/>
      <w:r w:rsidR="005F1ABD">
        <w:rPr>
          <w:i/>
          <w:iCs/>
          <w:lang w:val="es-ES"/>
        </w:rPr>
        <w:t xml:space="preserve">, </w:t>
      </w:r>
      <w:bookmarkStart w:id="2" w:name="_Hlk45201453"/>
      <w:r w:rsidR="005F1ABD">
        <w:rPr>
          <w:i/>
          <w:iCs/>
          <w:lang w:val="es-ES"/>
        </w:rPr>
        <w:t xml:space="preserve">no es </w:t>
      </w:r>
      <w:bookmarkStart w:id="3" w:name="_Hlk45197561"/>
      <w:r w:rsidR="005F1ABD">
        <w:rPr>
          <w:i/>
          <w:iCs/>
          <w:lang w:val="es-ES"/>
        </w:rPr>
        <w:t>la auténtica Iglesia de Cristo</w:t>
      </w:r>
      <w:bookmarkEnd w:id="2"/>
      <w:bookmarkEnd w:id="3"/>
      <w:r w:rsidR="005F1ABD">
        <w:rPr>
          <w:i/>
          <w:iCs/>
          <w:lang w:val="es-ES"/>
        </w:rPr>
        <w:t>.” (Homilía del 8 de julio de 1979)</w:t>
      </w:r>
    </w:p>
    <w:p w14:paraId="0E6274EC" w14:textId="5C4280CA" w:rsidR="002E4CF6" w:rsidRDefault="002E4CF6" w:rsidP="002E4CF6">
      <w:pPr>
        <w:jc w:val="both"/>
        <w:rPr>
          <w:lang w:val="es-ES"/>
        </w:rPr>
      </w:pPr>
      <w:r>
        <w:rPr>
          <w:lang w:val="es-ES"/>
        </w:rPr>
        <w:t xml:space="preserve">En esta cita Monseñor sigue desarrollando su preocupación por la autenticidad de la Iglesia de Cristo.  Retomemos </w:t>
      </w:r>
      <w:r w:rsidR="00953587">
        <w:rPr>
          <w:lang w:val="es-ES"/>
        </w:rPr>
        <w:t>algunos síntomas</w:t>
      </w:r>
      <w:r>
        <w:rPr>
          <w:lang w:val="es-ES"/>
        </w:rPr>
        <w:t xml:space="preserve"> que puede indicar que la Iglesia ya no es “</w:t>
      </w:r>
      <w:r>
        <w:rPr>
          <w:i/>
          <w:iCs/>
          <w:lang w:val="es-ES"/>
        </w:rPr>
        <w:t xml:space="preserve">la auténtica Iglesia de Cristo”. </w:t>
      </w:r>
    </w:p>
    <w:p w14:paraId="35F4DDED" w14:textId="7A8E6E81" w:rsidR="00861534" w:rsidRDefault="00861534" w:rsidP="002E4CF6">
      <w:pPr>
        <w:jc w:val="both"/>
        <w:rPr>
          <w:lang w:val="es-ES"/>
        </w:rPr>
      </w:pPr>
      <w:r>
        <w:rPr>
          <w:lang w:val="es-ES"/>
        </w:rPr>
        <w:t>Cuando la religión facilita que nos instalemos como que si ya fuera intocable.  No pocas veces los encargados de la religión se han cre</w:t>
      </w:r>
      <w:r w:rsidR="00BE60C6">
        <w:rPr>
          <w:lang w:val="es-ES"/>
        </w:rPr>
        <w:t>a</w:t>
      </w:r>
      <w:r>
        <w:rPr>
          <w:lang w:val="es-ES"/>
        </w:rPr>
        <w:t xml:space="preserve">do una élite con privilegios, realmente “intocables”.  Hasta la gente pensaba que era mejor cerrar los ojos ante ciertas cuestiones de sacerdotes, obispos, religiosos/as.  </w:t>
      </w:r>
      <w:r w:rsidR="00953587">
        <w:rPr>
          <w:lang w:val="es-ES"/>
        </w:rPr>
        <w:t>La estructura vertical y jerárquica de la Iglesia favorece fácilmente esas instalaciones en el poder para conseguir la protección.  ¿Quién de los creyentes va a denunciar abusos de un clérigo?  Por supuesto que desde algunos años la gente empezó a tomar conciencia de su responsabilidad y está venciendo el miedo.</w:t>
      </w:r>
    </w:p>
    <w:p w14:paraId="0205D87C" w14:textId="575CDC8F" w:rsidR="00042C75" w:rsidRPr="002E4CF6" w:rsidRDefault="00042C75" w:rsidP="002E4CF6">
      <w:pPr>
        <w:jc w:val="both"/>
        <w:rPr>
          <w:lang w:val="es-ES"/>
        </w:rPr>
      </w:pPr>
      <w:r>
        <w:rPr>
          <w:lang w:val="es-ES"/>
        </w:rPr>
        <w:t>Cuando la religión facilita que las autoridades se consider</w:t>
      </w:r>
      <w:r w:rsidR="00BE60C6">
        <w:rPr>
          <w:lang w:val="es-ES"/>
        </w:rPr>
        <w:t>e</w:t>
      </w:r>
      <w:r>
        <w:rPr>
          <w:lang w:val="es-ES"/>
        </w:rPr>
        <w:t>n dueños de la verdad y rechazan a tod</w:t>
      </w:r>
      <w:r w:rsidR="00BE60C6">
        <w:rPr>
          <w:lang w:val="es-ES"/>
        </w:rPr>
        <w:t>a</w:t>
      </w:r>
      <w:r>
        <w:rPr>
          <w:lang w:val="es-ES"/>
        </w:rPr>
        <w:t>s y tod</w:t>
      </w:r>
      <w:r w:rsidR="00BE60C6">
        <w:rPr>
          <w:lang w:val="es-ES"/>
        </w:rPr>
        <w:t>o</w:t>
      </w:r>
      <w:r>
        <w:rPr>
          <w:lang w:val="es-ES"/>
        </w:rPr>
        <w:t xml:space="preserve">s </w:t>
      </w:r>
      <w:r w:rsidR="00BE60C6">
        <w:rPr>
          <w:lang w:val="es-ES"/>
        </w:rPr>
        <w:t xml:space="preserve">los </w:t>
      </w:r>
      <w:r>
        <w:rPr>
          <w:lang w:val="es-ES"/>
        </w:rPr>
        <w:t>que no comparten.  La Iglesia tiene una larga historia de intolerancia ante otras iglesias y otras religiones. Las guerras de religión aún no están tan lejos</w:t>
      </w:r>
      <w:r w:rsidR="00C42289">
        <w:rPr>
          <w:lang w:val="es-ES"/>
        </w:rPr>
        <w:t>, hasta entre las mismas iglesias cristianas.  La casería de “brujas/os” para quemar vivos/as a personas (muchas veces mujeres) que tenían otro pensamiento, otro punto de vista, otra lectura del Evangelio, otras sabidurías.  Hace poco en Guatemala algunos “cristianos” quemaron vivo a un sabio del pueblo originario</w:t>
      </w:r>
      <w:r w:rsidR="002C3B10">
        <w:rPr>
          <w:lang w:val="es-ES"/>
        </w:rPr>
        <w:t xml:space="preserve">.  El ecumenismo ha avanzado en pasos importantes, sin </w:t>
      </w:r>
      <w:proofErr w:type="gramStart"/>
      <w:r w:rsidR="002C3B10">
        <w:rPr>
          <w:lang w:val="es-ES"/>
        </w:rPr>
        <w:t>embargo</w:t>
      </w:r>
      <w:proofErr w:type="gramEnd"/>
      <w:r w:rsidR="002C3B10">
        <w:rPr>
          <w:lang w:val="es-ES"/>
        </w:rPr>
        <w:t xml:space="preserve"> el pensamiento doctrinal que mi Iglesia es “la verdad de Cristo” sigue obstaculizando.  En el diálogo interreligioso estamos aún más lejos.  </w:t>
      </w:r>
    </w:p>
    <w:p w14:paraId="3669C510" w14:textId="20864ED7" w:rsidR="005F1ABD" w:rsidRDefault="00C53E15" w:rsidP="000726E6">
      <w:pPr>
        <w:jc w:val="both"/>
        <w:rPr>
          <w:i/>
          <w:iCs/>
          <w:lang w:val="es-ES"/>
        </w:rPr>
      </w:pPr>
      <w:r w:rsidRPr="00C53E15">
        <w:rPr>
          <w:lang w:val="es-ES"/>
        </w:rPr>
        <w:t>El tercer aspecto</w:t>
      </w:r>
      <w:r>
        <w:rPr>
          <w:i/>
          <w:iCs/>
          <w:lang w:val="es-ES"/>
        </w:rPr>
        <w:t xml:space="preserve"> que Monseñor menciona en esta cita es: “Una Iglesia que sólo condena, una Iglesia que sólo mira pecado en los otros y no mira la viga que lleva en el suyo”.  </w:t>
      </w:r>
      <w:r>
        <w:rPr>
          <w:lang w:val="es-ES"/>
        </w:rPr>
        <w:t xml:space="preserve">En tiempos de polarización política y de aceleración electoral, </w:t>
      </w:r>
      <w:r w:rsidR="001B772F">
        <w:rPr>
          <w:lang w:val="es-ES"/>
        </w:rPr>
        <w:t xml:space="preserve">es tan común mirar las fallas y omisiones de otros/as tratando de esconder la viga de las fallas y omisiones propias.  Es típico de los políticos.  Sin </w:t>
      </w:r>
      <w:proofErr w:type="gramStart"/>
      <w:r w:rsidR="001B772F">
        <w:rPr>
          <w:lang w:val="es-ES"/>
        </w:rPr>
        <w:t>embargo</w:t>
      </w:r>
      <w:proofErr w:type="gramEnd"/>
      <w:r w:rsidR="001B772F">
        <w:rPr>
          <w:lang w:val="es-ES"/>
        </w:rPr>
        <w:t xml:space="preserve"> en la Iglesia también necesitamos mucho más humildad</w:t>
      </w:r>
      <w:r w:rsidR="0074431B">
        <w:rPr>
          <w:lang w:val="es-ES"/>
        </w:rPr>
        <w:t>.  Quinientos años de cristianismo en América Latina, con la gran mayoría aun cristiana (en una u otra iglesia), es un continente de tremendas injusticias sociales, económicas, políticas.</w:t>
      </w:r>
      <w:r w:rsidR="009D797B">
        <w:rPr>
          <w:lang w:val="es-ES"/>
        </w:rPr>
        <w:t xml:space="preserve"> ¿Con qué derecho denunciamos injusticias si no somos capaces de enfrentarnos con nuestras propias omisiones y fallas?   Hasta Monseñor nos recuerda que una Iglesia que no toma conciencia de sus propios pecados y no se convierte, “</w:t>
      </w:r>
      <w:r w:rsidR="009D797B">
        <w:rPr>
          <w:i/>
          <w:iCs/>
          <w:lang w:val="es-ES"/>
        </w:rPr>
        <w:t>no es la auténtica Iglesia de Cristo</w:t>
      </w:r>
      <w:r w:rsidR="000726E6">
        <w:rPr>
          <w:i/>
          <w:iCs/>
          <w:lang w:val="es-ES"/>
        </w:rPr>
        <w:t xml:space="preserve">”. </w:t>
      </w:r>
    </w:p>
    <w:p w14:paraId="605668F0" w14:textId="0A70AB02" w:rsidR="000726E6" w:rsidRDefault="000726E6" w:rsidP="000726E6">
      <w:pPr>
        <w:jc w:val="both"/>
        <w:rPr>
          <w:lang w:val="es-ES"/>
        </w:rPr>
      </w:pPr>
      <w:r>
        <w:rPr>
          <w:lang w:val="es-ES"/>
        </w:rPr>
        <w:t xml:space="preserve">En </w:t>
      </w:r>
      <w:proofErr w:type="gramStart"/>
      <w:r>
        <w:rPr>
          <w:lang w:val="es-ES"/>
        </w:rPr>
        <w:t>realidad</w:t>
      </w:r>
      <w:proofErr w:type="gramEnd"/>
      <w:r>
        <w:rPr>
          <w:lang w:val="es-ES"/>
        </w:rPr>
        <w:t xml:space="preserve"> no se observa que las iglesias est</w:t>
      </w:r>
      <w:r w:rsidR="00BE60C6">
        <w:rPr>
          <w:lang w:val="es-ES"/>
        </w:rPr>
        <w:t>é</w:t>
      </w:r>
      <w:r>
        <w:rPr>
          <w:lang w:val="es-ES"/>
        </w:rPr>
        <w:t>n tomando esa conciencia de sus fallas y omisiones</w:t>
      </w:r>
      <w:r w:rsidR="00CD201B">
        <w:rPr>
          <w:lang w:val="es-ES"/>
        </w:rPr>
        <w:t xml:space="preserve">, convirtiéndose radicalmente para ser sal, luz y fermento de una nueva sociedad con el horizonte del Reino de Dios.  </w:t>
      </w:r>
      <w:r w:rsidR="00522B8D">
        <w:rPr>
          <w:lang w:val="es-ES"/>
        </w:rPr>
        <w:t xml:space="preserve">Y si hablamos aquí de Iglesias no nos referimos solamente a la jerarquía, sino a todo el cuerpo eclesial.  No tengamos miedo para reconocer nuestras propias debilidades, fallas y sobre todo omisiones, para poder cambiar de rumbo. </w:t>
      </w:r>
    </w:p>
    <w:p w14:paraId="095B982D" w14:textId="0FAD1C5E" w:rsidR="00522B8D" w:rsidRPr="00C15BF9" w:rsidRDefault="00522B8D" w:rsidP="000726E6">
      <w:pPr>
        <w:jc w:val="both"/>
      </w:pPr>
      <w:r w:rsidRPr="00522B8D">
        <w:rPr>
          <w:lang w:val="nl-BE"/>
        </w:rPr>
        <w:t>Tere y Luis Van de Veld</w:t>
      </w:r>
      <w:r>
        <w:rPr>
          <w:lang w:val="nl-BE"/>
        </w:rPr>
        <w:t xml:space="preserve">e   Mov. </w:t>
      </w:r>
      <w:r w:rsidRPr="00C15BF9">
        <w:t xml:space="preserve">Ecuménico de </w:t>
      </w:r>
      <w:proofErr w:type="spellStart"/>
      <w:r w:rsidRPr="00C15BF9">
        <w:t>CEBs</w:t>
      </w:r>
      <w:proofErr w:type="spellEnd"/>
      <w:r w:rsidRPr="00C15BF9">
        <w:t xml:space="preserve"> en </w:t>
      </w:r>
      <w:r w:rsidR="00C15BF9" w:rsidRPr="00C15BF9">
        <w:t>Mejicanos.</w:t>
      </w:r>
      <w:r w:rsidR="00C15BF9">
        <w:t xml:space="preserve"> El Salvador.   (escrito el 9 de julio de 2020) </w:t>
      </w:r>
    </w:p>
    <w:sectPr w:rsidR="00522B8D" w:rsidRPr="00C15BF9" w:rsidSect="009D797B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9"/>
    <w:rsid w:val="00042C75"/>
    <w:rsid w:val="000726E6"/>
    <w:rsid w:val="001B772F"/>
    <w:rsid w:val="002C3B10"/>
    <w:rsid w:val="002E4CF6"/>
    <w:rsid w:val="004118E2"/>
    <w:rsid w:val="00522B8D"/>
    <w:rsid w:val="005F1ABD"/>
    <w:rsid w:val="0074431B"/>
    <w:rsid w:val="00775B1C"/>
    <w:rsid w:val="00861534"/>
    <w:rsid w:val="00953587"/>
    <w:rsid w:val="00975DCD"/>
    <w:rsid w:val="009D1EDD"/>
    <w:rsid w:val="009D797B"/>
    <w:rsid w:val="00BE60C6"/>
    <w:rsid w:val="00C15BF9"/>
    <w:rsid w:val="00C42289"/>
    <w:rsid w:val="00C53E15"/>
    <w:rsid w:val="00CD201B"/>
    <w:rsid w:val="00D22B89"/>
    <w:rsid w:val="00D65316"/>
    <w:rsid w:val="00E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CB52"/>
  <w15:chartTrackingRefBased/>
  <w15:docId w15:val="{7ADD4180-CB48-47EC-8CDA-2E202D8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B89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2020-07-10T19:53:00Z</cp:lastPrinted>
  <dcterms:created xsi:type="dcterms:W3CDTF">2020-07-28T13:46:00Z</dcterms:created>
  <dcterms:modified xsi:type="dcterms:W3CDTF">2020-07-28T13:46:00Z</dcterms:modified>
</cp:coreProperties>
</file>