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53CE6" w14:textId="0C8B2FED" w:rsidR="00035AD0" w:rsidRDefault="00035AD0" w:rsidP="00035AD0">
      <w:pPr>
        <w:rPr>
          <w:sz w:val="20"/>
          <w:szCs w:val="20"/>
          <w:lang w:val="es-ES"/>
        </w:rPr>
      </w:pPr>
      <w:bookmarkStart w:id="0" w:name="_GoBack"/>
      <w:bookmarkEnd w:id="0"/>
      <w:r w:rsidRPr="002B7734">
        <w:rPr>
          <w:b/>
          <w:bCs/>
          <w:sz w:val="24"/>
          <w:szCs w:val="24"/>
          <w:lang w:val="es-ES"/>
        </w:rPr>
        <w:t>III.</w:t>
      </w:r>
      <w:r>
        <w:rPr>
          <w:b/>
          <w:bCs/>
          <w:sz w:val="24"/>
          <w:szCs w:val="24"/>
          <w:lang w:val="es-ES"/>
        </w:rPr>
        <w:t>24</w:t>
      </w:r>
      <w:r w:rsidRPr="002B7734">
        <w:rPr>
          <w:b/>
          <w:bCs/>
          <w:sz w:val="24"/>
          <w:szCs w:val="24"/>
          <w:lang w:val="es-ES"/>
        </w:rPr>
        <w:t xml:space="preserve">. </w:t>
      </w:r>
      <w:r w:rsidR="00FC6E77" w:rsidRPr="00FC6E77">
        <w:rPr>
          <w:b/>
          <w:bCs/>
          <w:sz w:val="24"/>
          <w:szCs w:val="24"/>
          <w:lang w:val="es-ES"/>
        </w:rPr>
        <w:t>la Iglesia que debe darse con todo el corazón</w:t>
      </w:r>
      <w:r w:rsidR="00FC6E77">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589E5C50" w14:textId="22ADE11B" w:rsidR="00B331D1" w:rsidRDefault="00035AD0" w:rsidP="00FC6E77">
      <w:pPr>
        <w:jc w:val="both"/>
        <w:rPr>
          <w:i/>
          <w:iCs/>
          <w:lang w:val="es-ES"/>
        </w:rPr>
      </w:pPr>
      <w:r>
        <w:rPr>
          <w:lang w:val="es-ES"/>
        </w:rPr>
        <w:t>“</w:t>
      </w:r>
      <w:r>
        <w:rPr>
          <w:i/>
          <w:iCs/>
          <w:lang w:val="es-ES"/>
        </w:rPr>
        <w:t>El otro día, a uno de esos hombres que proclaman la liberación en el sentido político, le preguntábamos; ¿Qué significa para ustedes la Iglesia?   Y dice esta palabra escandalosa: Es que hay dos Iglesias; la Iglesia de los ricos y la Iglesia de los pobres</w:t>
      </w:r>
      <w:r w:rsidR="00FC6E77">
        <w:rPr>
          <w:i/>
          <w:iCs/>
          <w:lang w:val="es-ES"/>
        </w:rPr>
        <w:t>.</w:t>
      </w:r>
      <w:r>
        <w:rPr>
          <w:i/>
          <w:iCs/>
          <w:lang w:val="es-ES"/>
        </w:rPr>
        <w:t xml:space="preserve"> Creemos en la Iglesia de los pobres, pero no creemos en la Iglesia de los ricos. Naturalmente, es una frase demagógica y no admi</w:t>
      </w:r>
      <w:r w:rsidR="003770D0">
        <w:rPr>
          <w:i/>
          <w:iCs/>
          <w:lang w:val="es-ES"/>
        </w:rPr>
        <w:t>tiré nunca una división en la Iglesia. No hay más que una Igles</w:t>
      </w:r>
      <w:r w:rsidR="00FC6E77">
        <w:rPr>
          <w:i/>
          <w:iCs/>
          <w:lang w:val="es-ES"/>
        </w:rPr>
        <w:t>i</w:t>
      </w:r>
      <w:r w:rsidR="003770D0">
        <w:rPr>
          <w:i/>
          <w:iCs/>
          <w:lang w:val="es-ES"/>
        </w:rPr>
        <w:t xml:space="preserve">a, ésta que Cristo predica, </w:t>
      </w:r>
      <w:bookmarkStart w:id="1" w:name="_Hlk45894627"/>
      <w:r w:rsidR="003770D0">
        <w:rPr>
          <w:i/>
          <w:iCs/>
          <w:lang w:val="es-ES"/>
        </w:rPr>
        <w:t>la Iglesia que debe darse con todo el corazón</w:t>
      </w:r>
      <w:bookmarkEnd w:id="1"/>
      <w:r w:rsidR="003770D0">
        <w:rPr>
          <w:i/>
          <w:iCs/>
          <w:lang w:val="es-ES"/>
        </w:rPr>
        <w:t xml:space="preserve">; porque </w:t>
      </w:r>
      <w:bookmarkStart w:id="2" w:name="_Hlk45893594"/>
      <w:r w:rsidR="003770D0">
        <w:rPr>
          <w:i/>
          <w:iCs/>
          <w:lang w:val="es-ES"/>
        </w:rPr>
        <w:t>aquel que se llama católico y e</w:t>
      </w:r>
      <w:r w:rsidR="00FC6E77">
        <w:rPr>
          <w:i/>
          <w:iCs/>
          <w:lang w:val="es-ES"/>
        </w:rPr>
        <w:t>s</w:t>
      </w:r>
      <w:r w:rsidR="003770D0">
        <w:rPr>
          <w:i/>
          <w:iCs/>
          <w:lang w:val="es-ES"/>
        </w:rPr>
        <w:t xml:space="preserve">tá adorando sus riquezas y no quiere desprenderse de ellas, no es cristiano, no ha comprendido el llamamiento del Señor, no es Iglesia.  El rico que está de rodillas ante su dinero, aunque vaya a Misa y aunque haga actos piadosos, si no se ha desprendido en el corazón del ídolo del dinero, es un idólatra, no es un cristiano. </w:t>
      </w:r>
      <w:bookmarkEnd w:id="2"/>
      <w:r w:rsidR="003770D0">
        <w:rPr>
          <w:i/>
          <w:iCs/>
          <w:lang w:val="es-ES"/>
        </w:rPr>
        <w:t xml:space="preserve">No hay más que una Iglesia, la que adora al verdadero Dios y la que le sabe dar a las cosas su valor relativo.” (homilía del 11 de noviembre de 1979) </w:t>
      </w:r>
    </w:p>
    <w:p w14:paraId="3102AF6C" w14:textId="30756BAA" w:rsidR="00415A3D" w:rsidRDefault="00415A3D" w:rsidP="00FC6E77">
      <w:pPr>
        <w:jc w:val="both"/>
        <w:rPr>
          <w:lang w:val="es-ES"/>
        </w:rPr>
      </w:pPr>
      <w:r>
        <w:rPr>
          <w:lang w:val="es-ES"/>
        </w:rPr>
        <w:t>Mientras durante siglos los adoradores de poder y de riqueza han tenido un impacto enorme en la Iglesia, Monseñor Romero dejó bien claro que</w:t>
      </w:r>
      <w:r w:rsidR="00EA099F">
        <w:rPr>
          <w:lang w:val="es-ES"/>
        </w:rPr>
        <w:t xml:space="preserve"> “</w:t>
      </w:r>
      <w:r w:rsidR="00EA099F">
        <w:rPr>
          <w:i/>
          <w:iCs/>
          <w:lang w:val="es-ES"/>
        </w:rPr>
        <w:t xml:space="preserve">aquel que se llama católico y está adorando sus riquezas y no quiere desprenderse de ellas, no es cristiano, no ha comprendido el llamamiento del Señor, no es Iglesia.  El rico que está de rodillas ante su dinero, aunque vaya a Misa y aunque haga actos piadosos, si no se ha desprendido en el corazón del ídolo del dinero, es un idólatra, no es un cristiano.”  </w:t>
      </w:r>
      <w:r w:rsidR="00EA099F">
        <w:rPr>
          <w:lang w:val="es-ES"/>
        </w:rPr>
        <w:t xml:space="preserve">Difícilmente se puede decir de manera más clara.   Pero es evidente que los anteriores patrocinadores/as de la institucionalidad eclesial, se han sentido </w:t>
      </w:r>
      <w:r w:rsidR="00B675BE">
        <w:rPr>
          <w:lang w:val="es-ES"/>
        </w:rPr>
        <w:t xml:space="preserve">señalados/as.   </w:t>
      </w:r>
      <w:r w:rsidR="004B5170">
        <w:rPr>
          <w:lang w:val="es-ES"/>
        </w:rPr>
        <w:t xml:space="preserve">Monseñor los llama a la conversión.  Ser cristiano exige no ponerse de rodillas ante el dinero, desprenderse </w:t>
      </w:r>
      <w:r w:rsidR="009A0E5B">
        <w:rPr>
          <w:lang w:val="es-ES"/>
        </w:rPr>
        <w:t>“</w:t>
      </w:r>
      <w:r w:rsidR="004B5170" w:rsidRPr="009A0E5B">
        <w:rPr>
          <w:i/>
          <w:iCs/>
          <w:lang w:val="es-ES"/>
        </w:rPr>
        <w:t>en el corazón del ídolo del dinero</w:t>
      </w:r>
      <w:r w:rsidR="009A0E5B">
        <w:rPr>
          <w:lang w:val="es-ES"/>
        </w:rPr>
        <w:t>”</w:t>
      </w:r>
      <w:r w:rsidR="004B5170">
        <w:rPr>
          <w:lang w:val="es-ES"/>
        </w:rPr>
        <w:t xml:space="preserve"> y dejar </w:t>
      </w:r>
      <w:r w:rsidR="009A0E5B">
        <w:rPr>
          <w:lang w:val="es-ES"/>
        </w:rPr>
        <w:t>d</w:t>
      </w:r>
      <w:r w:rsidR="004B5170">
        <w:rPr>
          <w:lang w:val="es-ES"/>
        </w:rPr>
        <w:t>e ser idólatra.  Para quienes crecieron en una familia rica, o en una familia que se ha hecho rico gracias a la explotación de otros (en las empresas) o por la corrupción política, es difícil reconocer que son idólatras, que aman al dinero, el lujo</w:t>
      </w:r>
      <w:r w:rsidR="003D180C">
        <w:rPr>
          <w:lang w:val="es-ES"/>
        </w:rPr>
        <w:t xml:space="preserve">, la abundancia y que son víctimas de una ansiedad para tener más y más, cueste lo que cueste.  La parábola de rico epulón (sin nombre) en el Evangelio lo deja ver con claridad.  No escuchan a los profetas que hablan en nombre del Dios de la Vida, más bien tratan de eliminarlos, como hicieron con Mons. Romero.  </w:t>
      </w:r>
      <w:r w:rsidR="003E137E">
        <w:rPr>
          <w:lang w:val="es-ES"/>
        </w:rPr>
        <w:t xml:space="preserve"> </w:t>
      </w:r>
    </w:p>
    <w:p w14:paraId="1EDD1D0D" w14:textId="2C03B35A" w:rsidR="003E137E" w:rsidRDefault="003E137E" w:rsidP="00FC6E77">
      <w:pPr>
        <w:jc w:val="both"/>
        <w:rPr>
          <w:lang w:val="es-ES"/>
        </w:rPr>
      </w:pPr>
      <w:r>
        <w:rPr>
          <w:lang w:val="es-ES"/>
        </w:rPr>
        <w:t>¿Cómo podemos comprender que cuando familias ricas van a misa</w:t>
      </w:r>
      <w:r w:rsidR="00A03123">
        <w:rPr>
          <w:lang w:val="es-ES"/>
        </w:rPr>
        <w:t xml:space="preserve"> y hacen actos piadosos y ciertas prácticas religiosas, mientras no se desprenden en el corazón del ídolo dinero, no serán Iglesia? En </w:t>
      </w:r>
      <w:proofErr w:type="gramStart"/>
      <w:r w:rsidR="00A03123">
        <w:rPr>
          <w:lang w:val="es-ES"/>
        </w:rPr>
        <w:t>realidad</w:t>
      </w:r>
      <w:proofErr w:type="gramEnd"/>
      <w:r w:rsidR="00A03123">
        <w:rPr>
          <w:lang w:val="es-ES"/>
        </w:rPr>
        <w:t xml:space="preserve"> a partir de Monseñor Romero no pocas familias adineradas se han apartado de la Iglesia católica y han buscado </w:t>
      </w:r>
      <w:r w:rsidR="003101EF">
        <w:rPr>
          <w:lang w:val="es-ES"/>
        </w:rPr>
        <w:t>otras</w:t>
      </w:r>
      <w:r w:rsidR="00A03123">
        <w:rPr>
          <w:lang w:val="es-ES"/>
        </w:rPr>
        <w:t xml:space="preserve"> Iglesias </w:t>
      </w:r>
      <w:r w:rsidR="0095310C">
        <w:rPr>
          <w:lang w:val="es-ES"/>
        </w:rPr>
        <w:t>(</w:t>
      </w:r>
      <w:r w:rsidR="00A03123">
        <w:rPr>
          <w:lang w:val="es-ES"/>
        </w:rPr>
        <w:t>evangélicas</w:t>
      </w:r>
      <w:r w:rsidR="0095310C">
        <w:rPr>
          <w:lang w:val="es-ES"/>
        </w:rPr>
        <w:t>)</w:t>
      </w:r>
      <w:r w:rsidR="00A03123">
        <w:rPr>
          <w:lang w:val="es-ES"/>
        </w:rPr>
        <w:t xml:space="preserve"> donde se predica que el bienestar y la abundancia en bienes (y dinero) son prueba de la bendición de Dios sobre sus vidas y que serán salvados</w:t>
      </w:r>
      <w:r w:rsidR="0095310C">
        <w:rPr>
          <w:lang w:val="es-ES"/>
        </w:rPr>
        <w:t xml:space="preserve">, haciendo entender que la pobreza es maldición de Dios.  </w:t>
      </w:r>
    </w:p>
    <w:p w14:paraId="260FBDB4" w14:textId="260D260A" w:rsidR="0095310C" w:rsidRDefault="0095310C" w:rsidP="00FC6E77">
      <w:pPr>
        <w:jc w:val="both"/>
        <w:rPr>
          <w:lang w:val="es-ES"/>
        </w:rPr>
      </w:pPr>
      <w:r>
        <w:rPr>
          <w:lang w:val="es-ES"/>
        </w:rPr>
        <w:t>“</w:t>
      </w:r>
      <w:r>
        <w:rPr>
          <w:i/>
          <w:iCs/>
          <w:lang w:val="es-ES"/>
        </w:rPr>
        <w:t xml:space="preserve">la Iglesia que debe darse con todo el corazón”, </w:t>
      </w:r>
      <w:r>
        <w:rPr>
          <w:lang w:val="es-ES"/>
        </w:rPr>
        <w:t xml:space="preserve">dice Monseñor.  Para ser miembro de la Iglesia no basta estar bautizado, ni llevar a bautizar a un hijo/a recién nacido/as.  No basta </w:t>
      </w:r>
      <w:r w:rsidR="00051F45">
        <w:rPr>
          <w:lang w:val="es-ES"/>
        </w:rPr>
        <w:t>ir a misa regularmente o de vez en cuando.  No basta rezar, hemos cantado tantas veces.  Para ser parte de la Iglesia – esa comunidad de seguidores/as fieles de Jesús – hay que “</w:t>
      </w:r>
      <w:r w:rsidR="00051F45" w:rsidRPr="00051F45">
        <w:rPr>
          <w:i/>
          <w:iCs/>
          <w:lang w:val="es-ES"/>
        </w:rPr>
        <w:t>darse con todo el corazón</w:t>
      </w:r>
      <w:r w:rsidR="00051F45">
        <w:rPr>
          <w:lang w:val="es-ES"/>
        </w:rPr>
        <w:t xml:space="preserve">”.  No existe iglesia “light”, que </w:t>
      </w:r>
      <w:proofErr w:type="spellStart"/>
      <w:r w:rsidR="00051F45">
        <w:rPr>
          <w:lang w:val="es-ES"/>
        </w:rPr>
        <w:t>seria</w:t>
      </w:r>
      <w:proofErr w:type="spellEnd"/>
      <w:r w:rsidR="00051F45">
        <w:rPr>
          <w:lang w:val="es-ES"/>
        </w:rPr>
        <w:t xml:space="preserve"> una iglesia “</w:t>
      </w:r>
      <w:proofErr w:type="spellStart"/>
      <w:r w:rsidR="00051F45">
        <w:rPr>
          <w:lang w:val="es-ES"/>
        </w:rPr>
        <w:t>zero</w:t>
      </w:r>
      <w:proofErr w:type="spellEnd"/>
      <w:r w:rsidR="00051F45">
        <w:rPr>
          <w:lang w:val="es-ES"/>
        </w:rPr>
        <w:t xml:space="preserve">”, de verdad nada, solo un cascarón religioso que nada tiene que ver con Jesús, ni con el Dios de la Vida.  </w:t>
      </w:r>
      <w:r w:rsidR="00DD1DB5">
        <w:rPr>
          <w:lang w:val="es-ES"/>
        </w:rPr>
        <w:t xml:space="preserve"> Esta llamada de Monseñor vale para todos los/las bautizados</w:t>
      </w:r>
      <w:r w:rsidR="00271A4C">
        <w:rPr>
          <w:lang w:val="es-ES"/>
        </w:rPr>
        <w:t xml:space="preserve">/as.  También hay familias de clase media y familias del gran sector pobre de nuestro pueblo que consideran que basta con ir a misa y cumplir con sacramentos, con rezos y peregrinaciones, con agua bendita, sin comprometerse a formar comunidad fraterna, sin querer formarse, sin desarrollar acciones comunitarias solidarias, sin compartir.   </w:t>
      </w:r>
      <w:r w:rsidR="008A2AD8">
        <w:rPr>
          <w:lang w:val="es-ES"/>
        </w:rPr>
        <w:t xml:space="preserve">Conductas religiosas no son la prueba del seguimiento de Jesús.  Para eso hay que ver los hechos, los compromisos, las entregas, el servicio.  la dimensión religiosa de la vida, si es auténtica y sincera, siempre va a fortalecer esos compromisos para que podamos “darnos con todo el corazón” a construir esa Iglesia, fiel a Jesús, en salida, en búsqueda, en la construcción del Reino.  No tengamos miedo.  </w:t>
      </w:r>
    </w:p>
    <w:p w14:paraId="61790DFF" w14:textId="05EBAD58" w:rsidR="008A2AD8" w:rsidRPr="008A2AD8" w:rsidRDefault="008A2AD8" w:rsidP="00FC6E77">
      <w:pPr>
        <w:jc w:val="both"/>
      </w:pPr>
      <w:r w:rsidRPr="008A2AD8">
        <w:t xml:space="preserve">Tere y Luis Van de Velde   </w:t>
      </w:r>
      <w:proofErr w:type="spellStart"/>
      <w:r w:rsidRPr="008A2AD8">
        <w:t>Mov</w:t>
      </w:r>
      <w:proofErr w:type="spellEnd"/>
      <w:r w:rsidRPr="008A2AD8">
        <w:t xml:space="preserve"> Ecuménico de </w:t>
      </w:r>
      <w:proofErr w:type="spellStart"/>
      <w:r w:rsidRPr="008A2AD8">
        <w:t>CEBs</w:t>
      </w:r>
      <w:proofErr w:type="spellEnd"/>
      <w:r w:rsidRPr="008A2AD8">
        <w:t xml:space="preserve"> e</w:t>
      </w:r>
      <w:r>
        <w:t>n Mejicanos. El Salvador.   (escrito el 17 de julio de 2020)</w:t>
      </w:r>
    </w:p>
    <w:sectPr w:rsidR="008A2AD8" w:rsidRPr="008A2AD8" w:rsidSect="008A2AD8">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D0"/>
    <w:rsid w:val="00035AD0"/>
    <w:rsid w:val="00051F45"/>
    <w:rsid w:val="00102473"/>
    <w:rsid w:val="00271A4C"/>
    <w:rsid w:val="003101EF"/>
    <w:rsid w:val="003770D0"/>
    <w:rsid w:val="003D180C"/>
    <w:rsid w:val="003E137E"/>
    <w:rsid w:val="00415A3D"/>
    <w:rsid w:val="004B5170"/>
    <w:rsid w:val="00775B1C"/>
    <w:rsid w:val="008A2AD8"/>
    <w:rsid w:val="0095310C"/>
    <w:rsid w:val="00975DCD"/>
    <w:rsid w:val="009A0E5B"/>
    <w:rsid w:val="009D1EDD"/>
    <w:rsid w:val="00A03123"/>
    <w:rsid w:val="00B675BE"/>
    <w:rsid w:val="00D65316"/>
    <w:rsid w:val="00DD1DB5"/>
    <w:rsid w:val="00EA099F"/>
    <w:rsid w:val="00FC3313"/>
    <w:rsid w:val="00FC6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F686"/>
  <w15:chartTrackingRefBased/>
  <w15:docId w15:val="{40808FA9-E65C-41CC-BD3E-EC9AE0B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AD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709</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2020-07-18T13:33:00Z</cp:lastPrinted>
  <dcterms:created xsi:type="dcterms:W3CDTF">2020-08-03T23:55:00Z</dcterms:created>
  <dcterms:modified xsi:type="dcterms:W3CDTF">2020-08-03T23:55:00Z</dcterms:modified>
</cp:coreProperties>
</file>