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78C" w:rsidRDefault="00B4178C" w:rsidP="00B4178C">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B4178C">
        <w:rPr>
          <w:rFonts w:ascii="Arial" w:eastAsia="Times New Roman" w:hAnsi="Arial" w:cs="Arial"/>
          <w:b/>
          <w:bCs/>
          <w:i/>
          <w:iCs/>
          <w:color w:val="D49400"/>
          <w:kern w:val="36"/>
          <w:sz w:val="21"/>
          <w:szCs w:val="21"/>
          <w:lang w:val="es-UY" w:eastAsia="es-UY"/>
        </w:rPr>
        <w:t>Jesús nos envía a enfrentar lo desconocido sin miedo</w:t>
      </w:r>
    </w:p>
    <w:p w:rsidR="00B4178C" w:rsidRPr="00B4178C" w:rsidRDefault="00B4178C" w:rsidP="00B4178C">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B4178C">
        <w:rPr>
          <w:rFonts w:ascii="Arial" w:eastAsia="Times New Roman" w:hAnsi="Arial" w:cs="Arial"/>
          <w:b/>
          <w:bCs/>
          <w:color w:val="333333"/>
          <w:kern w:val="36"/>
          <w:sz w:val="38"/>
          <w:szCs w:val="38"/>
          <w:lang w:val="es-UY" w:eastAsia="es-UY"/>
        </w:rPr>
        <w:t>Marcelo Barros: Jesús con nosotros en las tormentas de la vida</w:t>
      </w:r>
    </w:p>
    <w:p w:rsidR="00B4178C" w:rsidRPr="00B4178C" w:rsidRDefault="00B4178C" w:rsidP="00B4178C">
      <w:pPr>
        <w:shd w:val="clear" w:color="auto" w:fill="FFFFFF"/>
        <w:spacing w:after="0" w:line="240" w:lineRule="auto"/>
        <w:rPr>
          <w:rFonts w:ascii="Arial" w:eastAsia="Times New Roman" w:hAnsi="Arial" w:cs="Arial"/>
          <w:color w:val="000000"/>
          <w:sz w:val="21"/>
          <w:szCs w:val="21"/>
          <w:lang w:val="es-UY" w:eastAsia="es-UY"/>
        </w:rPr>
      </w:pPr>
      <w:r w:rsidRPr="00B4178C">
        <w:rPr>
          <w:rFonts w:ascii="Arial" w:eastAsia="Times New Roman" w:hAnsi="Arial" w:cs="Arial"/>
          <w:noProof/>
          <w:color w:val="000000"/>
          <w:sz w:val="21"/>
          <w:szCs w:val="21"/>
          <w:lang w:val="es-UY" w:eastAsia="es-UY"/>
        </w:rPr>
        <w:drawing>
          <wp:inline distT="0" distB="0" distL="0" distR="0" wp14:anchorId="6C303670" wp14:editId="09336D61">
            <wp:extent cx="5472421" cy="3073400"/>
            <wp:effectExtent l="0" t="0" r="0" b="0"/>
            <wp:docPr id="4" name="Imagen 4" descr="EL otro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otro la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1095" cy="3078271"/>
                    </a:xfrm>
                    <a:prstGeom prst="rect">
                      <a:avLst/>
                    </a:prstGeom>
                    <a:noFill/>
                    <a:ln>
                      <a:noFill/>
                    </a:ln>
                  </pic:spPr>
                </pic:pic>
              </a:graphicData>
            </a:graphic>
          </wp:inline>
        </w:drawing>
      </w:r>
    </w:p>
    <w:p w:rsidR="00B4178C" w:rsidRPr="00B4178C" w:rsidRDefault="00B4178C" w:rsidP="00B4178C">
      <w:pPr>
        <w:shd w:val="clear" w:color="auto" w:fill="FFFFFF"/>
        <w:spacing w:line="240" w:lineRule="auto"/>
        <w:rPr>
          <w:rFonts w:ascii="Arial" w:eastAsia="Times New Roman" w:hAnsi="Arial" w:cs="Arial"/>
          <w:color w:val="000000"/>
          <w:sz w:val="21"/>
          <w:szCs w:val="21"/>
          <w:lang w:val="es-UY" w:eastAsia="es-UY"/>
        </w:rPr>
      </w:pPr>
      <w:r w:rsidRPr="00B4178C">
        <w:rPr>
          <w:rFonts w:ascii="Arial" w:eastAsia="Times New Roman" w:hAnsi="Arial" w:cs="Arial"/>
          <w:color w:val="000000"/>
          <w:sz w:val="21"/>
          <w:szCs w:val="21"/>
          <w:lang w:val="es-UY" w:eastAsia="es-UY"/>
        </w:rPr>
        <w:t>EL otro lado</w:t>
      </w:r>
    </w:p>
    <w:p w:rsidR="00B4178C" w:rsidRPr="00B4178C" w:rsidRDefault="00B4178C" w:rsidP="00B4178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4178C">
        <w:rPr>
          <w:rFonts w:ascii="Arial" w:eastAsia="Times New Roman" w:hAnsi="Arial" w:cs="Arial"/>
          <w:b/>
          <w:bCs/>
          <w:color w:val="474747"/>
          <w:sz w:val="26"/>
          <w:szCs w:val="26"/>
          <w:lang w:val="es-UY" w:eastAsia="es-UY"/>
        </w:rPr>
        <w:t>En este 19º domingo ordinario del año, leemos el evangelio de Mateo 14, 22-33. Después de alimentar a la gente en el desierto, Jesús va a rezar a la montaña y envía a sus discípulos al otro lado del lago</w:t>
      </w:r>
    </w:p>
    <w:p w:rsidR="00B4178C" w:rsidRPr="00B4178C" w:rsidRDefault="00B4178C" w:rsidP="00B4178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4178C">
        <w:rPr>
          <w:rFonts w:ascii="Arial" w:eastAsia="Times New Roman" w:hAnsi="Arial" w:cs="Arial"/>
          <w:b/>
          <w:bCs/>
          <w:color w:val="474747"/>
          <w:sz w:val="26"/>
          <w:szCs w:val="26"/>
          <w:lang w:val="es-UY" w:eastAsia="es-UY"/>
        </w:rPr>
        <w:t>Para la comunidad del evangelio, pasar al otro lado era abrirse a los extranjeros, los no creyentes, que vivían al otro lado del lago</w:t>
      </w:r>
    </w:p>
    <w:p w:rsidR="00B4178C" w:rsidRPr="00B4178C" w:rsidRDefault="00B4178C" w:rsidP="00B4178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B4178C">
        <w:rPr>
          <w:rFonts w:ascii="Arial" w:eastAsia="Times New Roman" w:hAnsi="Arial" w:cs="Arial"/>
          <w:b/>
          <w:bCs/>
          <w:color w:val="474747"/>
          <w:sz w:val="26"/>
          <w:szCs w:val="26"/>
          <w:lang w:val="es-UY" w:eastAsia="es-UY"/>
        </w:rPr>
        <w:t>Necesitamos recibir el coraje de Jesús para enfrentar la tormenta de los faraones de hoy y ser testigos del plan divino en medio de una sociedad que va en la dirección opuesta</w:t>
      </w:r>
    </w:p>
    <w:p w:rsidR="00B4178C" w:rsidRPr="00B4178C" w:rsidRDefault="00B4178C" w:rsidP="00B4178C">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B4178C">
        <w:rPr>
          <w:rFonts w:ascii="inherit" w:eastAsia="Times New Roman" w:hAnsi="inherit" w:cs="Arial"/>
          <w:b/>
          <w:bCs/>
          <w:i/>
          <w:iCs/>
          <w:color w:val="333333"/>
          <w:sz w:val="20"/>
          <w:szCs w:val="20"/>
          <w:lang w:val="es-UY" w:eastAsia="es-UY"/>
        </w:rPr>
        <w:t>09.08.2020 | </w:t>
      </w:r>
      <w:hyperlink r:id="rId6" w:history="1">
        <w:r w:rsidRPr="00B4178C">
          <w:rPr>
            <w:rFonts w:ascii="inherit" w:eastAsia="Times New Roman" w:hAnsi="inherit" w:cs="Arial"/>
            <w:b/>
            <w:bCs/>
            <w:i/>
            <w:iCs/>
            <w:color w:val="D49400"/>
            <w:sz w:val="20"/>
            <w:szCs w:val="20"/>
            <w:lang w:val="es-UY" w:eastAsia="es-UY"/>
          </w:rPr>
          <w:t>Marcelo Barros</w:t>
        </w:r>
      </w:hyperlink>
      <w:r w:rsidRPr="00B4178C">
        <w:rPr>
          <w:rFonts w:ascii="inherit" w:eastAsia="Times New Roman" w:hAnsi="inherit" w:cs="Arial"/>
          <w:b/>
          <w:bCs/>
          <w:i/>
          <w:iCs/>
          <w:color w:val="333333"/>
          <w:sz w:val="20"/>
          <w:szCs w:val="20"/>
          <w:lang w:val="es-UY" w:eastAsia="es-UY"/>
        </w:rPr>
        <w:t> Marcelo Barros</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En este 19º domingo ordinario del año, leemos el</w:t>
      </w:r>
      <w:r w:rsidRPr="00B4178C">
        <w:rPr>
          <w:rFonts w:ascii="Arial" w:eastAsia="Times New Roman" w:hAnsi="Arial" w:cs="Arial"/>
          <w:b/>
          <w:bCs/>
          <w:color w:val="474747"/>
          <w:sz w:val="21"/>
          <w:szCs w:val="21"/>
          <w:lang w:val="es-UY" w:eastAsia="es-UY"/>
        </w:rPr>
        <w:t> evangelio de Mateo 14, 22-33</w:t>
      </w:r>
      <w:r w:rsidRPr="00B4178C">
        <w:rPr>
          <w:rFonts w:ascii="Arial" w:eastAsia="Times New Roman" w:hAnsi="Arial" w:cs="Arial"/>
          <w:color w:val="333333"/>
          <w:sz w:val="21"/>
          <w:szCs w:val="21"/>
          <w:lang w:val="es-UY" w:eastAsia="es-UY"/>
        </w:rPr>
        <w:t>. Después de alimentar a la gente en el desierto, Jesús va a rezar a la montaña y envía a sus discípulos al otro lado del lago. El fondo de esta página es el libro del Éxodo. Allí, después de celebrar la cena pascual, el pueblo hebreo tuvo que enfrentarse al ejército del faraón en las aguas del Mar Rojo que se abrieron para salvar a los hebreos y enterrar a los opresores. Ahora, para un nuevo Éxodo, Jesús alimenta a la multitud y luego envía a sus discípulos a través del Mar de Galilea. En la Biblia, </w:t>
      </w:r>
      <w:r w:rsidRPr="00B4178C">
        <w:rPr>
          <w:rFonts w:ascii="Arial" w:eastAsia="Times New Roman" w:hAnsi="Arial" w:cs="Arial"/>
          <w:b/>
          <w:bCs/>
          <w:color w:val="474747"/>
          <w:sz w:val="21"/>
          <w:szCs w:val="21"/>
          <w:lang w:val="es-UY" w:eastAsia="es-UY"/>
        </w:rPr>
        <w:t>el mar</w:t>
      </w:r>
      <w:r w:rsidRPr="00B4178C">
        <w:rPr>
          <w:rFonts w:ascii="Arial" w:eastAsia="Times New Roman" w:hAnsi="Arial" w:cs="Arial"/>
          <w:color w:val="333333"/>
          <w:sz w:val="21"/>
          <w:szCs w:val="21"/>
          <w:lang w:val="es-UY" w:eastAsia="es-UY"/>
        </w:rPr>
        <w:t> es siempre un símbolo de las fuerzas del mal. Enfrentar el mar es luchar por la vida.</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Incluso hoy en día, el</w:t>
      </w:r>
      <w:r w:rsidRPr="00B4178C">
        <w:rPr>
          <w:rFonts w:ascii="Arial" w:eastAsia="Times New Roman" w:hAnsi="Arial" w:cs="Arial"/>
          <w:b/>
          <w:bCs/>
          <w:color w:val="474747"/>
          <w:sz w:val="21"/>
          <w:szCs w:val="21"/>
          <w:lang w:val="es-UY" w:eastAsia="es-UY"/>
        </w:rPr>
        <w:t> Lago de Galilea</w:t>
      </w:r>
      <w:r w:rsidRPr="00B4178C">
        <w:rPr>
          <w:rFonts w:ascii="Arial" w:eastAsia="Times New Roman" w:hAnsi="Arial" w:cs="Arial"/>
          <w:color w:val="333333"/>
          <w:sz w:val="21"/>
          <w:szCs w:val="21"/>
          <w:lang w:val="es-UY" w:eastAsia="es-UY"/>
        </w:rPr>
        <w:t xml:space="preserve"> es famoso por sus fuertes y peligrosas tormentas. En uno de ellos, los discípulos de Jesús corrieron grandes riesgos. En él, el evangelio de Mateo vio una fuerte señal de la intervención salvadora de Dios a través de Jesús. Jesús viniendo </w:t>
      </w:r>
      <w:r w:rsidRPr="00B4178C">
        <w:rPr>
          <w:rFonts w:ascii="Arial" w:eastAsia="Times New Roman" w:hAnsi="Arial" w:cs="Arial"/>
          <w:color w:val="333333"/>
          <w:sz w:val="21"/>
          <w:szCs w:val="21"/>
          <w:lang w:val="es-UY" w:eastAsia="es-UY"/>
        </w:rPr>
        <w:lastRenderedPageBreak/>
        <w:t>al amanecer, caminando sobre las aguas para salvar a los discípulos en la barca es una parábola sobre cómo se manifiesta en medio de las tormentas de las noches de nuestras vidas, ya sean los tormentos interiores o la </w:t>
      </w:r>
      <w:r w:rsidRPr="00B4178C">
        <w:rPr>
          <w:rFonts w:ascii="Arial" w:eastAsia="Times New Roman" w:hAnsi="Arial" w:cs="Arial"/>
          <w:b/>
          <w:bCs/>
          <w:color w:val="474747"/>
          <w:sz w:val="21"/>
          <w:szCs w:val="21"/>
          <w:lang w:val="es-UY" w:eastAsia="es-UY"/>
        </w:rPr>
        <w:t>calamidad social y política de Brasil</w:t>
      </w:r>
      <w:r w:rsidRPr="00B4178C">
        <w:rPr>
          <w:rFonts w:ascii="Arial" w:eastAsia="Times New Roman" w:hAnsi="Arial" w:cs="Arial"/>
          <w:color w:val="333333"/>
          <w:sz w:val="21"/>
          <w:szCs w:val="21"/>
          <w:lang w:val="es-UY" w:eastAsia="es-UY"/>
        </w:rPr>
        <w:t xml:space="preserve">, </w:t>
      </w:r>
      <w:proofErr w:type="gramStart"/>
      <w:r w:rsidRPr="00B4178C">
        <w:rPr>
          <w:rFonts w:ascii="Arial" w:eastAsia="Times New Roman" w:hAnsi="Arial" w:cs="Arial"/>
          <w:color w:val="333333"/>
          <w:sz w:val="21"/>
          <w:szCs w:val="21"/>
          <w:lang w:val="es-UY" w:eastAsia="es-UY"/>
        </w:rPr>
        <w:t>que</w:t>
      </w:r>
      <w:proofErr w:type="gramEnd"/>
      <w:r w:rsidRPr="00B4178C">
        <w:rPr>
          <w:rFonts w:ascii="Arial" w:eastAsia="Times New Roman" w:hAnsi="Arial" w:cs="Arial"/>
          <w:color w:val="333333"/>
          <w:sz w:val="21"/>
          <w:szCs w:val="21"/>
          <w:lang w:val="es-UY" w:eastAsia="es-UY"/>
        </w:rPr>
        <w:t xml:space="preserve"> en la reciente Carta al Pueblo de Dios, los 152 obispos brasileños llamaron "la tormenta perfecta".</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Según el evangelio, al igual que Dios hizo con el pueblo antiguo en el desierto, Jesús en ese lugar desierto donde estaba con la multitud había propuesto el </w:t>
      </w:r>
      <w:r w:rsidRPr="00B4178C">
        <w:rPr>
          <w:rFonts w:ascii="Arial" w:eastAsia="Times New Roman" w:hAnsi="Arial" w:cs="Arial"/>
          <w:b/>
          <w:bCs/>
          <w:color w:val="474747"/>
          <w:sz w:val="21"/>
          <w:szCs w:val="21"/>
          <w:lang w:val="es-UY" w:eastAsia="es-UY"/>
        </w:rPr>
        <w:t xml:space="preserve">compartir la comida y la </w:t>
      </w:r>
      <w:proofErr w:type="spellStart"/>
      <w:r w:rsidRPr="00B4178C">
        <w:rPr>
          <w:rFonts w:ascii="Arial" w:eastAsia="Times New Roman" w:hAnsi="Arial" w:cs="Arial"/>
          <w:b/>
          <w:bCs/>
          <w:color w:val="474747"/>
          <w:sz w:val="21"/>
          <w:szCs w:val="21"/>
          <w:lang w:val="es-UY" w:eastAsia="es-UY"/>
        </w:rPr>
        <w:t>vidacomo</w:t>
      </w:r>
      <w:proofErr w:type="spellEnd"/>
      <w:r w:rsidRPr="00B4178C">
        <w:rPr>
          <w:rFonts w:ascii="Arial" w:eastAsia="Times New Roman" w:hAnsi="Arial" w:cs="Arial"/>
          <w:b/>
          <w:bCs/>
          <w:color w:val="474747"/>
          <w:sz w:val="21"/>
          <w:szCs w:val="21"/>
          <w:lang w:val="es-UY" w:eastAsia="es-UY"/>
        </w:rPr>
        <w:t xml:space="preserve"> un modelo de organización social</w:t>
      </w:r>
      <w:r w:rsidRPr="00B4178C">
        <w:rPr>
          <w:rFonts w:ascii="Arial" w:eastAsia="Times New Roman" w:hAnsi="Arial" w:cs="Arial"/>
          <w:color w:val="333333"/>
          <w:sz w:val="21"/>
          <w:szCs w:val="21"/>
          <w:lang w:val="es-UY" w:eastAsia="es-UY"/>
        </w:rPr>
        <w:t xml:space="preserve">. Esto lo puso en peligro y tuvo que salir de allí por razones de seguridad. La travesía del mar representa el enfrentamiento con las fuerzas sociales opuestas a compartir. En su comentario, Sandro </w:t>
      </w:r>
      <w:proofErr w:type="spellStart"/>
      <w:r w:rsidRPr="00B4178C">
        <w:rPr>
          <w:rFonts w:ascii="Arial" w:eastAsia="Times New Roman" w:hAnsi="Arial" w:cs="Arial"/>
          <w:color w:val="333333"/>
          <w:sz w:val="21"/>
          <w:szCs w:val="21"/>
          <w:lang w:val="es-UY" w:eastAsia="es-UY"/>
        </w:rPr>
        <w:t>Galazzi</w:t>
      </w:r>
      <w:proofErr w:type="spellEnd"/>
      <w:r w:rsidRPr="00B4178C">
        <w:rPr>
          <w:rFonts w:ascii="Arial" w:eastAsia="Times New Roman" w:hAnsi="Arial" w:cs="Arial"/>
          <w:color w:val="333333"/>
          <w:sz w:val="21"/>
          <w:szCs w:val="21"/>
          <w:lang w:val="es-UY" w:eastAsia="es-UY"/>
        </w:rPr>
        <w:t xml:space="preserve"> dijo: "Los discípulos que estuvieron en el milagro de la participación ahora necesitan estar de cara al mar para que el milagro de la participación siga sucediendo, hasta el segundo y definitivo banquete en el reino del Padre".</w:t>
      </w:r>
    </w:p>
    <w:p w:rsidR="00B4178C" w:rsidRPr="00B4178C" w:rsidRDefault="00B4178C" w:rsidP="00B4178C">
      <w:pPr>
        <w:shd w:val="clear" w:color="auto" w:fill="FFFFFF"/>
        <w:spacing w:line="240" w:lineRule="auto"/>
        <w:jc w:val="both"/>
        <w:rPr>
          <w:rFonts w:ascii="inherit" w:eastAsia="Times New Roman" w:hAnsi="inherit" w:cs="Arial"/>
          <w:color w:val="000000"/>
          <w:sz w:val="21"/>
          <w:szCs w:val="21"/>
          <w:lang w:val="es-UY" w:eastAsia="es-UY"/>
        </w:rPr>
      </w:pPr>
      <w:r w:rsidRPr="00B4178C">
        <w:rPr>
          <w:rFonts w:ascii="inherit" w:eastAsia="Times New Roman" w:hAnsi="inherit" w:cs="Arial"/>
          <w:noProof/>
          <w:color w:val="000000"/>
          <w:sz w:val="21"/>
          <w:szCs w:val="21"/>
          <w:lang w:val="es-UY" w:eastAsia="es-UY"/>
        </w:rPr>
        <w:drawing>
          <wp:inline distT="0" distB="0" distL="0" distR="0" wp14:anchorId="10A551FD" wp14:editId="4D21EE31">
            <wp:extent cx="4343400" cy="3257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La espiritualidad profética debe asumir esta </w:t>
      </w:r>
      <w:r w:rsidRPr="00B4178C">
        <w:rPr>
          <w:rFonts w:ascii="Arial" w:eastAsia="Times New Roman" w:hAnsi="Arial" w:cs="Arial"/>
          <w:b/>
          <w:bCs/>
          <w:color w:val="474747"/>
          <w:sz w:val="21"/>
          <w:szCs w:val="21"/>
          <w:lang w:val="es-UY" w:eastAsia="es-UY"/>
        </w:rPr>
        <w:t>confrontación con los poderes</w:t>
      </w:r>
      <w:r w:rsidRPr="00B4178C">
        <w:rPr>
          <w:rFonts w:ascii="Arial" w:eastAsia="Times New Roman" w:hAnsi="Arial" w:cs="Arial"/>
          <w:color w:val="333333"/>
          <w:sz w:val="21"/>
          <w:szCs w:val="21"/>
          <w:lang w:val="es-UY" w:eastAsia="es-UY"/>
        </w:rPr>
        <w:t> enemigos del compartir. El barco que mira al mar es la imagen de la comunidad profética que se enfrenta a los poderes de la dominación y la muerte. Matthew cuenta esta historia hablando tres veces en "miedo", "angustia" y "temor". Esto revela la realidad que vivía la comunidad cristiana de su tiempo. Cuando los discípulos gritan con miedo, Jesús dice: "</w:t>
      </w:r>
      <w:r w:rsidRPr="00B4178C">
        <w:rPr>
          <w:rFonts w:ascii="Arial" w:eastAsia="Times New Roman" w:hAnsi="Arial" w:cs="Arial"/>
          <w:b/>
          <w:bCs/>
          <w:color w:val="474747"/>
          <w:sz w:val="21"/>
          <w:szCs w:val="21"/>
          <w:lang w:val="es-UY" w:eastAsia="es-UY"/>
        </w:rPr>
        <w:t>Ten valor. Soy yo. No tengas miedo</w:t>
      </w:r>
      <w:r w:rsidRPr="00B4178C">
        <w:rPr>
          <w:rFonts w:ascii="Arial" w:eastAsia="Times New Roman" w:hAnsi="Arial" w:cs="Arial"/>
          <w:color w:val="333333"/>
          <w:sz w:val="21"/>
          <w:szCs w:val="21"/>
          <w:lang w:val="es-UY" w:eastAsia="es-UY"/>
        </w:rPr>
        <w:t>. Es la misma palabra que, en el Éxodo, Dios dijo al pueblo, que estaba frente al mar y vio al ejército del faraón venir a detenerlos. Esa es la palabra que tenemos que escuchar hoy.</w:t>
      </w:r>
      <w:r w:rsidRPr="00B4178C">
        <w:rPr>
          <w:rFonts w:ascii="Arial" w:eastAsia="Times New Roman" w:hAnsi="Arial" w:cs="Arial"/>
          <w:color w:val="333333"/>
          <w:sz w:val="21"/>
          <w:szCs w:val="21"/>
          <w:lang w:val="es-UY" w:eastAsia="es-UY"/>
        </w:rPr>
        <w:br/>
        <w:t>La reacción de Pedro de pedirle a Jesús que abandone la barca y vaya hacia él sobre las aguas es simbólica.</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Ahora, en medio de esta tormenta de la </w:t>
      </w:r>
      <w:r w:rsidRPr="00B4178C">
        <w:rPr>
          <w:rFonts w:ascii="Arial" w:eastAsia="Times New Roman" w:hAnsi="Arial" w:cs="Arial"/>
          <w:b/>
          <w:bCs/>
          <w:color w:val="474747"/>
          <w:sz w:val="21"/>
          <w:szCs w:val="21"/>
          <w:lang w:val="es-UY" w:eastAsia="es-UY"/>
        </w:rPr>
        <w:t xml:space="preserve">pandemia de </w:t>
      </w:r>
      <w:proofErr w:type="spellStart"/>
      <w:r w:rsidRPr="00B4178C">
        <w:rPr>
          <w:rFonts w:ascii="Arial" w:eastAsia="Times New Roman" w:hAnsi="Arial" w:cs="Arial"/>
          <w:b/>
          <w:bCs/>
          <w:color w:val="474747"/>
          <w:sz w:val="21"/>
          <w:szCs w:val="21"/>
          <w:lang w:val="es-UY" w:eastAsia="es-UY"/>
        </w:rPr>
        <w:t>Covid</w:t>
      </w:r>
      <w:proofErr w:type="spellEnd"/>
      <w:r w:rsidRPr="00B4178C">
        <w:rPr>
          <w:rFonts w:ascii="Arial" w:eastAsia="Times New Roman" w:hAnsi="Arial" w:cs="Arial"/>
          <w:b/>
          <w:bCs/>
          <w:color w:val="474747"/>
          <w:sz w:val="21"/>
          <w:szCs w:val="21"/>
          <w:lang w:val="es-UY" w:eastAsia="es-UY"/>
        </w:rPr>
        <w:t xml:space="preserve"> 19</w:t>
      </w:r>
      <w:r w:rsidRPr="00B4178C">
        <w:rPr>
          <w:rFonts w:ascii="Arial" w:eastAsia="Times New Roman" w:hAnsi="Arial" w:cs="Arial"/>
          <w:color w:val="333333"/>
          <w:sz w:val="21"/>
          <w:szCs w:val="21"/>
          <w:lang w:val="es-UY" w:eastAsia="es-UY"/>
        </w:rPr>
        <w:t>, ¿cuántas personas tienen esta misma tentación: en lugar de quedarse en el barco, enfrentando la tormenta como todos los demás, hay más gente piadosa que los demás, que quieren un milagro para sí mismos. Dicen como Pedro: "Envíame a ti sobre las aguas”. Cuando Pedro va y se hunde, Jesús le dice que su fe era débil. ¿Se refería al hecho de que Pedro tenía miedo de caminar sobre las aguas o su fe era pequeña porque abandonó la barca y dejó a los demás frente al mar mientras se refugiaba junto a Jesús?</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El plan de Jesús era probablemente que sus discípulos </w:t>
      </w:r>
      <w:r w:rsidRPr="00B4178C">
        <w:rPr>
          <w:rFonts w:ascii="Arial" w:eastAsia="Times New Roman" w:hAnsi="Arial" w:cs="Arial"/>
          <w:b/>
          <w:bCs/>
          <w:color w:val="474747"/>
          <w:sz w:val="21"/>
          <w:szCs w:val="21"/>
          <w:lang w:val="es-UY" w:eastAsia="es-UY"/>
        </w:rPr>
        <w:t>permanecieran juntos para enfrentar la tormenta</w:t>
      </w:r>
      <w:r w:rsidRPr="00B4178C">
        <w:rPr>
          <w:rFonts w:ascii="Arial" w:eastAsia="Times New Roman" w:hAnsi="Arial" w:cs="Arial"/>
          <w:color w:val="333333"/>
          <w:sz w:val="21"/>
          <w:szCs w:val="21"/>
          <w:lang w:val="es-UY" w:eastAsia="es-UY"/>
        </w:rPr>
        <w:t> y no tanto para rescatar a uno de ellos. La escena de Pedro sintiéndose hundido en el camino entre la barca y la figura de Jesús que lo llamaba es también un símbolo de que la inseguridad y el hundimiento en el mar del mundo puede llegar incluso a los ministros que representan a la comunidad. Como Pedro, los pastores también pueden sentir que se hunden, en medio del camino a Cristo, cuando la tormenta se vuelve más amenazante.</w:t>
      </w:r>
    </w:p>
    <w:p w:rsidR="00B4178C" w:rsidRPr="00B4178C" w:rsidRDefault="00B4178C" w:rsidP="00B4178C">
      <w:pPr>
        <w:shd w:val="clear" w:color="auto" w:fill="FFFFFF"/>
        <w:spacing w:line="240" w:lineRule="auto"/>
        <w:jc w:val="both"/>
        <w:rPr>
          <w:rFonts w:ascii="inherit" w:eastAsia="Times New Roman" w:hAnsi="inherit" w:cs="Arial"/>
          <w:color w:val="000000"/>
          <w:sz w:val="21"/>
          <w:szCs w:val="21"/>
          <w:lang w:val="es-UY" w:eastAsia="es-UY"/>
        </w:rPr>
      </w:pPr>
      <w:r w:rsidRPr="00B4178C">
        <w:rPr>
          <w:rFonts w:ascii="inherit" w:eastAsia="Times New Roman" w:hAnsi="inherit" w:cs="Arial"/>
          <w:noProof/>
          <w:color w:val="000000"/>
          <w:sz w:val="21"/>
          <w:szCs w:val="21"/>
          <w:lang w:val="es-UY" w:eastAsia="es-UY"/>
        </w:rPr>
        <w:drawing>
          <wp:inline distT="0" distB="0" distL="0" distR="0" wp14:anchorId="31470E95" wp14:editId="658DB70B">
            <wp:extent cx="4381500"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La mayoría de las veces, hemos sido educados para pensar en Dios en silencio, en paz, y para asociar la presencia de Dios con la claridad y la belleza de una naturaleza tranquila. Comúnmente, no pensamos en Dios presente en las tormentas de la vida y en la oscuridad de nuestras noches espirituales. Esta palabra del evangelio revela que </w:t>
      </w:r>
      <w:r w:rsidRPr="00B4178C">
        <w:rPr>
          <w:rFonts w:ascii="Arial" w:eastAsia="Times New Roman" w:hAnsi="Arial" w:cs="Arial"/>
          <w:b/>
          <w:bCs/>
          <w:color w:val="474747"/>
          <w:sz w:val="21"/>
          <w:szCs w:val="21"/>
          <w:lang w:val="es-UY" w:eastAsia="es-UY"/>
        </w:rPr>
        <w:t>Jesús</w:t>
      </w:r>
      <w:r w:rsidRPr="00B4178C">
        <w:rPr>
          <w:rFonts w:ascii="Arial" w:eastAsia="Times New Roman" w:hAnsi="Arial" w:cs="Arial"/>
          <w:color w:val="333333"/>
          <w:sz w:val="21"/>
          <w:szCs w:val="21"/>
          <w:lang w:val="es-UY" w:eastAsia="es-UY"/>
        </w:rPr>
        <w:t> trae la presencia divina al corazón de nuestras angustias, nuestros miedos y nuestras noches oscuras.</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Pedro llama a Jesús "</w:t>
      </w:r>
      <w:proofErr w:type="spellStart"/>
      <w:r w:rsidRPr="00B4178C">
        <w:rPr>
          <w:rFonts w:ascii="Arial" w:eastAsia="Times New Roman" w:hAnsi="Arial" w:cs="Arial"/>
          <w:color w:val="333333"/>
          <w:sz w:val="21"/>
          <w:szCs w:val="21"/>
          <w:lang w:val="es-UY" w:eastAsia="es-UY"/>
        </w:rPr>
        <w:t>Kyrios</w:t>
      </w:r>
      <w:proofErr w:type="spellEnd"/>
      <w:r w:rsidRPr="00B4178C">
        <w:rPr>
          <w:rFonts w:ascii="Arial" w:eastAsia="Times New Roman" w:hAnsi="Arial" w:cs="Arial"/>
          <w:color w:val="333333"/>
          <w:sz w:val="21"/>
          <w:szCs w:val="21"/>
          <w:lang w:val="es-UY" w:eastAsia="es-UY"/>
        </w:rPr>
        <w:t>", </w:t>
      </w:r>
      <w:r w:rsidRPr="00B4178C">
        <w:rPr>
          <w:rFonts w:ascii="Arial" w:eastAsia="Times New Roman" w:hAnsi="Arial" w:cs="Arial"/>
          <w:b/>
          <w:bCs/>
          <w:color w:val="474747"/>
          <w:sz w:val="21"/>
          <w:szCs w:val="21"/>
          <w:lang w:val="es-UY" w:eastAsia="es-UY"/>
        </w:rPr>
        <w:t>"Señor"</w:t>
      </w:r>
      <w:r w:rsidRPr="00B4178C">
        <w:rPr>
          <w:rFonts w:ascii="Arial" w:eastAsia="Times New Roman" w:hAnsi="Arial" w:cs="Arial"/>
          <w:color w:val="333333"/>
          <w:sz w:val="21"/>
          <w:szCs w:val="21"/>
          <w:lang w:val="es-UY" w:eastAsia="es-UY"/>
        </w:rPr>
        <w:t xml:space="preserve">. En ese momento, esto era subversivo porque sólo el emperador de Roma se llamaba a sí mismo </w:t>
      </w:r>
      <w:proofErr w:type="spellStart"/>
      <w:r w:rsidRPr="00B4178C">
        <w:rPr>
          <w:rFonts w:ascii="Arial" w:eastAsia="Times New Roman" w:hAnsi="Arial" w:cs="Arial"/>
          <w:color w:val="333333"/>
          <w:sz w:val="21"/>
          <w:szCs w:val="21"/>
          <w:lang w:val="es-UY" w:eastAsia="es-UY"/>
        </w:rPr>
        <w:t>Kyrios</w:t>
      </w:r>
      <w:proofErr w:type="spellEnd"/>
      <w:r w:rsidRPr="00B4178C">
        <w:rPr>
          <w:rFonts w:ascii="Arial" w:eastAsia="Times New Roman" w:hAnsi="Arial" w:cs="Arial"/>
          <w:color w:val="333333"/>
          <w:sz w:val="21"/>
          <w:szCs w:val="21"/>
          <w:lang w:val="es-UY" w:eastAsia="es-UY"/>
        </w:rPr>
        <w:t xml:space="preserve">. Al darle a Jesús este título, los primeros cristianos mostraron que no aceptaban el absolutismo de ningún poder humano. Sólo Jesús es </w:t>
      </w:r>
      <w:proofErr w:type="spellStart"/>
      <w:r w:rsidRPr="00B4178C">
        <w:rPr>
          <w:rFonts w:ascii="Arial" w:eastAsia="Times New Roman" w:hAnsi="Arial" w:cs="Arial"/>
          <w:color w:val="333333"/>
          <w:sz w:val="21"/>
          <w:szCs w:val="21"/>
          <w:lang w:val="es-UY" w:eastAsia="es-UY"/>
        </w:rPr>
        <w:t>Kyrios</w:t>
      </w:r>
      <w:proofErr w:type="spellEnd"/>
      <w:r w:rsidRPr="00B4178C">
        <w:rPr>
          <w:rFonts w:ascii="Arial" w:eastAsia="Times New Roman" w:hAnsi="Arial" w:cs="Arial"/>
          <w:color w:val="333333"/>
          <w:sz w:val="21"/>
          <w:szCs w:val="21"/>
          <w:lang w:val="es-UY" w:eastAsia="es-UY"/>
        </w:rPr>
        <w:t>, el señor de nuestra vida. Hoy en día, ese título que tenía una connotación subversiva y transformadora tiene un aspecto problemático porque, en la historia, se ha interpretado en la línea del patriarcado. Dios fue visto como un patriarca masculino (Sr. JWHW) y Jesús es el Señor. Culturalmente, esta forma de ver a Dios ha sido un elemento que termina colaborando con la </w:t>
      </w:r>
      <w:r w:rsidRPr="00B4178C">
        <w:rPr>
          <w:rFonts w:ascii="Arial" w:eastAsia="Times New Roman" w:hAnsi="Arial" w:cs="Arial"/>
          <w:b/>
          <w:bCs/>
          <w:color w:val="474747"/>
          <w:sz w:val="21"/>
          <w:szCs w:val="21"/>
          <w:lang w:val="es-UY" w:eastAsia="es-UY"/>
        </w:rPr>
        <w:t>marginación de la mujer</w:t>
      </w:r>
      <w:r w:rsidRPr="00B4178C">
        <w:rPr>
          <w:rFonts w:ascii="Arial" w:eastAsia="Times New Roman" w:hAnsi="Arial" w:cs="Arial"/>
          <w:color w:val="333333"/>
          <w:sz w:val="21"/>
          <w:szCs w:val="21"/>
          <w:lang w:val="es-UY" w:eastAsia="es-UY"/>
        </w:rPr>
        <w:t>. Es importante y urgente desconectar la forma de ser de Jesús de lo que normalmente es un dominio patriarcal en el mundo.</w:t>
      </w:r>
    </w:p>
    <w:p w:rsidR="00B4178C" w:rsidRPr="00B4178C" w:rsidRDefault="00B4178C" w:rsidP="00B4178C">
      <w:pPr>
        <w:shd w:val="clear" w:color="auto" w:fill="FFFFFF"/>
        <w:spacing w:after="465" w:line="300" w:lineRule="atLeast"/>
        <w:jc w:val="both"/>
        <w:rPr>
          <w:rFonts w:ascii="Arial" w:eastAsia="Times New Roman" w:hAnsi="Arial" w:cs="Arial"/>
          <w:color w:val="333333"/>
          <w:sz w:val="21"/>
          <w:szCs w:val="21"/>
          <w:lang w:val="es-UY" w:eastAsia="es-UY"/>
        </w:rPr>
      </w:pPr>
      <w:r w:rsidRPr="00B4178C">
        <w:rPr>
          <w:rFonts w:ascii="Arial" w:eastAsia="Times New Roman" w:hAnsi="Arial" w:cs="Arial"/>
          <w:color w:val="333333"/>
          <w:sz w:val="21"/>
          <w:szCs w:val="21"/>
          <w:lang w:val="es-UY" w:eastAsia="es-UY"/>
        </w:rPr>
        <w:t>Como lo hizo con sus discípulos, Jesús nos envía al otro lado, es decir, a enfrentar lo desconocido. Para la comunidad del evangelio, pasar al otro lado era </w:t>
      </w:r>
      <w:r w:rsidRPr="00B4178C">
        <w:rPr>
          <w:rFonts w:ascii="Arial" w:eastAsia="Times New Roman" w:hAnsi="Arial" w:cs="Arial"/>
          <w:b/>
          <w:bCs/>
          <w:color w:val="474747"/>
          <w:sz w:val="21"/>
          <w:szCs w:val="21"/>
          <w:lang w:val="es-UY" w:eastAsia="es-UY"/>
        </w:rPr>
        <w:t>abrirse</w:t>
      </w:r>
      <w:r w:rsidRPr="00B4178C">
        <w:rPr>
          <w:rFonts w:ascii="Arial" w:eastAsia="Times New Roman" w:hAnsi="Arial" w:cs="Arial"/>
          <w:color w:val="333333"/>
          <w:sz w:val="21"/>
          <w:szCs w:val="21"/>
          <w:lang w:val="es-UY" w:eastAsia="es-UY"/>
        </w:rPr>
        <w:t> a los extranjeros, los no creyentes, que vivían al otro lado del lago. ¿Qué significa esto para nosotros hoy? Puede significar abrir nuestras vidas y nuestras formas de creer a las religiones originales que hoy en día sufren prejuicios e incluso persecución. Puede significar la apertura de nuestra fe a nuevos horizontes y en diálogo con el mundo exterior. Necesitamos recibir el coraje de Jesús para enfrentar la tormenta de los faraones de hoy y ser testigos del plan divino en medio de una sociedad que va en la dirección opuesta. Que nuestra Eucaristía sea el alimento que nos dé fuerza en este viaje.</w:t>
      </w:r>
    </w:p>
    <w:p w:rsidR="002E2F5B" w:rsidRDefault="00B4178C">
      <w:hyperlink r:id="rId9" w:history="1">
        <w:r>
          <w:rPr>
            <w:rStyle w:val="Hipervnculo"/>
          </w:rPr>
          <w:t>https://www.religiondigital.org/marcelo_barros/Marcelo-Barros-Jesus-tormentas-vida_7_2257644231.html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0B0F25"/>
    <w:multiLevelType w:val="multilevel"/>
    <w:tmpl w:val="802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8C"/>
    <w:rsid w:val="002E2F5B"/>
    <w:rsid w:val="00B4178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B8339"/>
  <w15:chartTrackingRefBased/>
  <w15:docId w15:val="{D9F1F1CC-8B2D-4C4B-B0BE-8502DEE9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417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17961">
      <w:bodyDiv w:val="1"/>
      <w:marLeft w:val="0"/>
      <w:marRight w:val="0"/>
      <w:marTop w:val="0"/>
      <w:marBottom w:val="0"/>
      <w:divBdr>
        <w:top w:val="none" w:sz="0" w:space="0" w:color="auto"/>
        <w:left w:val="none" w:sz="0" w:space="0" w:color="auto"/>
        <w:bottom w:val="none" w:sz="0" w:space="0" w:color="auto"/>
        <w:right w:val="none" w:sz="0" w:space="0" w:color="auto"/>
      </w:divBdr>
      <w:divsChild>
        <w:div w:id="479620614">
          <w:marLeft w:val="0"/>
          <w:marRight w:val="0"/>
          <w:marTop w:val="0"/>
          <w:marBottom w:val="600"/>
          <w:divBdr>
            <w:top w:val="none" w:sz="0" w:space="0" w:color="auto"/>
            <w:left w:val="none" w:sz="0" w:space="0" w:color="auto"/>
            <w:bottom w:val="none" w:sz="0" w:space="0" w:color="auto"/>
            <w:right w:val="none" w:sz="0" w:space="0" w:color="auto"/>
          </w:divBdr>
          <w:divsChild>
            <w:div w:id="955064930">
              <w:marLeft w:val="0"/>
              <w:marRight w:val="0"/>
              <w:marTop w:val="0"/>
              <w:marBottom w:val="0"/>
              <w:divBdr>
                <w:top w:val="none" w:sz="0" w:space="0" w:color="auto"/>
                <w:left w:val="none" w:sz="0" w:space="0" w:color="auto"/>
                <w:bottom w:val="none" w:sz="0" w:space="0" w:color="auto"/>
                <w:right w:val="none" w:sz="0" w:space="0" w:color="auto"/>
              </w:divBdr>
            </w:div>
          </w:divsChild>
        </w:div>
        <w:div w:id="930355553">
          <w:marLeft w:val="0"/>
          <w:marRight w:val="0"/>
          <w:marTop w:val="0"/>
          <w:marBottom w:val="0"/>
          <w:divBdr>
            <w:top w:val="none" w:sz="0" w:space="0" w:color="auto"/>
            <w:left w:val="none" w:sz="0" w:space="0" w:color="auto"/>
            <w:bottom w:val="none" w:sz="0" w:space="0" w:color="auto"/>
            <w:right w:val="none" w:sz="0" w:space="0" w:color="auto"/>
          </w:divBdr>
          <w:divsChild>
            <w:div w:id="4988234">
              <w:marLeft w:val="0"/>
              <w:marRight w:val="0"/>
              <w:marTop w:val="0"/>
              <w:marBottom w:val="0"/>
              <w:divBdr>
                <w:top w:val="none" w:sz="0" w:space="0" w:color="auto"/>
                <w:left w:val="none" w:sz="0" w:space="0" w:color="auto"/>
                <w:bottom w:val="none" w:sz="0" w:space="0" w:color="auto"/>
                <w:right w:val="none" w:sz="0" w:space="0" w:color="auto"/>
              </w:divBdr>
              <w:divsChild>
                <w:div w:id="1599605265">
                  <w:marLeft w:val="-1275"/>
                  <w:marRight w:val="0"/>
                  <w:marTop w:val="0"/>
                  <w:marBottom w:val="0"/>
                  <w:divBdr>
                    <w:top w:val="none" w:sz="0" w:space="0" w:color="auto"/>
                    <w:left w:val="none" w:sz="0" w:space="0" w:color="auto"/>
                    <w:bottom w:val="none" w:sz="0" w:space="0" w:color="auto"/>
                    <w:right w:val="none" w:sz="0" w:space="0" w:color="auto"/>
                  </w:divBdr>
                </w:div>
                <w:div w:id="1484082405">
                  <w:marLeft w:val="0"/>
                  <w:marRight w:val="0"/>
                  <w:marTop w:val="0"/>
                  <w:marBottom w:val="0"/>
                  <w:divBdr>
                    <w:top w:val="none" w:sz="0" w:space="0" w:color="auto"/>
                    <w:left w:val="none" w:sz="0" w:space="0" w:color="auto"/>
                    <w:bottom w:val="none" w:sz="0" w:space="0" w:color="auto"/>
                    <w:right w:val="none" w:sz="0" w:space="0" w:color="auto"/>
                  </w:divBdr>
                  <w:divsChild>
                    <w:div w:id="645282682">
                      <w:marLeft w:val="0"/>
                      <w:marRight w:val="0"/>
                      <w:marTop w:val="0"/>
                      <w:marBottom w:val="0"/>
                      <w:divBdr>
                        <w:top w:val="none" w:sz="0" w:space="0" w:color="auto"/>
                        <w:left w:val="none" w:sz="0" w:space="0" w:color="auto"/>
                        <w:bottom w:val="none" w:sz="0" w:space="0" w:color="auto"/>
                        <w:right w:val="none" w:sz="0" w:space="0" w:color="auto"/>
                      </w:divBdr>
                    </w:div>
                    <w:div w:id="1935359750">
                      <w:marLeft w:val="0"/>
                      <w:marRight w:val="0"/>
                      <w:marTop w:val="0"/>
                      <w:marBottom w:val="0"/>
                      <w:divBdr>
                        <w:top w:val="none" w:sz="0" w:space="0" w:color="auto"/>
                        <w:left w:val="none" w:sz="0" w:space="0" w:color="auto"/>
                        <w:bottom w:val="none" w:sz="0" w:space="0" w:color="auto"/>
                        <w:right w:val="none" w:sz="0" w:space="0" w:color="auto"/>
                      </w:divBdr>
                      <w:divsChild>
                        <w:div w:id="1218737638">
                          <w:marLeft w:val="0"/>
                          <w:marRight w:val="0"/>
                          <w:marTop w:val="0"/>
                          <w:marBottom w:val="450"/>
                          <w:divBdr>
                            <w:top w:val="none" w:sz="0" w:space="0" w:color="auto"/>
                            <w:left w:val="none" w:sz="0" w:space="0" w:color="auto"/>
                            <w:bottom w:val="none" w:sz="0" w:space="0" w:color="auto"/>
                            <w:right w:val="none" w:sz="0" w:space="0" w:color="auto"/>
                          </w:divBdr>
                        </w:div>
                        <w:div w:id="8343006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marcelo_barros_2304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marcelo_barros/Marcelo-Barros-Jesus-tormentas-vida_7_225764423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1049</Words>
  <Characters>5771</Characters>
  <Application>Microsoft Office Word</Application>
  <DocSecurity>0</DocSecurity>
  <Lines>48</Lines>
  <Paragraphs>13</Paragraphs>
  <ScaleCrop>false</ScaleCrop>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2020-08-10T11:39:00Z</dcterms:created>
  <dcterms:modified xsi:type="dcterms:W3CDTF">2020-08-10T11:40:00Z</dcterms:modified>
</cp:coreProperties>
</file>