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BED9E" w14:textId="61E1B7C2" w:rsidR="00E10891" w:rsidRDefault="00E10891" w:rsidP="00E324E6">
      <w:pPr>
        <w:shd w:val="clear" w:color="auto" w:fill="F7CAAC" w:themeFill="accent2" w:themeFillTint="66"/>
        <w:rPr>
          <w:sz w:val="20"/>
          <w:szCs w:val="20"/>
          <w:lang w:val="es-ES"/>
        </w:rPr>
      </w:pPr>
      <w:bookmarkStart w:id="0" w:name="_GoBack"/>
      <w:r w:rsidRPr="002B7734">
        <w:rPr>
          <w:b/>
          <w:bCs/>
          <w:sz w:val="24"/>
          <w:szCs w:val="24"/>
          <w:lang w:val="es-ES"/>
        </w:rPr>
        <w:t>III.</w:t>
      </w:r>
      <w:r>
        <w:rPr>
          <w:b/>
          <w:bCs/>
          <w:sz w:val="24"/>
          <w:szCs w:val="24"/>
          <w:lang w:val="es-ES"/>
        </w:rPr>
        <w:t>27</w:t>
      </w:r>
      <w:r w:rsidRPr="002B7734">
        <w:rPr>
          <w:b/>
          <w:bCs/>
          <w:sz w:val="24"/>
          <w:szCs w:val="24"/>
          <w:lang w:val="es-ES"/>
        </w:rPr>
        <w:t xml:space="preserve">. </w:t>
      </w:r>
      <w:r>
        <w:rPr>
          <w:b/>
          <w:bCs/>
          <w:sz w:val="24"/>
          <w:szCs w:val="24"/>
          <w:lang w:val="es-ES"/>
        </w:rPr>
        <w:t>U</w:t>
      </w:r>
      <w:r w:rsidRPr="00E10891">
        <w:rPr>
          <w:b/>
          <w:bCs/>
          <w:sz w:val="24"/>
          <w:szCs w:val="24"/>
          <w:lang w:val="es-ES"/>
        </w:rPr>
        <w:t>na Iglesia que de veras esté codo a codo con el pobre pueblo</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4B14AEA2" w14:textId="5957A193" w:rsidR="00B331D1" w:rsidRDefault="00E10891" w:rsidP="00E10891">
      <w:pPr>
        <w:jc w:val="both"/>
        <w:rPr>
          <w:i/>
          <w:iCs/>
          <w:lang w:val="es-ES"/>
        </w:rPr>
      </w:pPr>
      <w:bookmarkStart w:id="1" w:name="_Hlk46124787"/>
      <w:bookmarkEnd w:id="0"/>
      <w:r>
        <w:rPr>
          <w:i/>
          <w:iCs/>
          <w:lang w:val="es-ES"/>
        </w:rPr>
        <w:t xml:space="preserve">“Queremos una Iglesia que de veras esté codo a codo con el pobre pueblo de El Salvador </w:t>
      </w:r>
      <w:bookmarkEnd w:id="1"/>
      <w:r>
        <w:rPr>
          <w:i/>
          <w:iCs/>
          <w:lang w:val="es-ES"/>
        </w:rPr>
        <w:t xml:space="preserve">y así notamos que cada vez, </w:t>
      </w:r>
      <w:bookmarkStart w:id="2" w:name="_Hlk46125280"/>
      <w:r>
        <w:rPr>
          <w:i/>
          <w:iCs/>
          <w:lang w:val="es-ES"/>
        </w:rPr>
        <w:t xml:space="preserve">en este a cercarse al pobre, descubrimos el verdadero rostro del Siervo sufriente de Yahvé. Es allí donde nosotros conocemos más cerca </w:t>
      </w:r>
      <w:bookmarkStart w:id="3" w:name="_Hlk46125731"/>
      <w:r>
        <w:rPr>
          <w:i/>
          <w:iCs/>
          <w:lang w:val="es-ES"/>
        </w:rPr>
        <w:t>el misterio del Cristo que se hace hombre y se hace pobre por nosotros</w:t>
      </w:r>
      <w:bookmarkEnd w:id="3"/>
      <w:r>
        <w:rPr>
          <w:i/>
          <w:iCs/>
          <w:lang w:val="es-ES"/>
        </w:rPr>
        <w:t>”</w:t>
      </w:r>
      <w:bookmarkEnd w:id="2"/>
      <w:r>
        <w:rPr>
          <w:i/>
          <w:iCs/>
          <w:lang w:val="es-ES"/>
        </w:rPr>
        <w:t>. (17 de febrero de 1980)</w:t>
      </w:r>
    </w:p>
    <w:p w14:paraId="11DE7C71" w14:textId="1E569DD5" w:rsidR="00E36F04" w:rsidRDefault="00E36F04" w:rsidP="00E10891">
      <w:pPr>
        <w:jc w:val="both"/>
        <w:rPr>
          <w:lang w:val="es-ES"/>
        </w:rPr>
      </w:pPr>
      <w:r>
        <w:rPr>
          <w:lang w:val="es-ES"/>
        </w:rPr>
        <w:t xml:space="preserve">Con las citas estamos acercándonos al martirio de Monseñor Romero. El está consciente del peligro que corre, pero desea quedarse con su pueblo.  Sus últimas reflexiones sobre el lugar de la Iglesia y su misión deben ser para nosotros como faros en el mar, como señales de tránsito que nos indican por donde andar.  </w:t>
      </w:r>
    </w:p>
    <w:p w14:paraId="7BF1AE25" w14:textId="408B7899" w:rsidR="000D1EF4" w:rsidRDefault="000D1EF4" w:rsidP="00E10891">
      <w:pPr>
        <w:jc w:val="both"/>
        <w:rPr>
          <w:lang w:val="es-ES"/>
        </w:rPr>
      </w:pPr>
      <w:r>
        <w:rPr>
          <w:lang w:val="es-ES"/>
        </w:rPr>
        <w:t xml:space="preserve">Hoy nos recuerda que no basta repetir en palabras, en escritos o discursos eclesiológicos que la Iglesia debe hacer la opción preferencial por los pobres.  </w:t>
      </w:r>
      <w:r>
        <w:rPr>
          <w:i/>
          <w:iCs/>
          <w:lang w:val="es-ES"/>
        </w:rPr>
        <w:t xml:space="preserve">“Queremos una Iglesia que de veras esté codo a codo con el pobre pueblo de El Salvador”. </w:t>
      </w:r>
      <w:r>
        <w:rPr>
          <w:lang w:val="es-ES"/>
        </w:rPr>
        <w:t xml:space="preserve">Y acentúa “de veras”, en la práctica, en la realidad. Y la opción por los pobres se traduce en este texto como “estar codo a codo con el pobre pueblo de El Salvador”.  </w:t>
      </w:r>
      <w:r w:rsidR="00DD4A48">
        <w:rPr>
          <w:lang w:val="es-ES"/>
        </w:rPr>
        <w:t xml:space="preserve">La Iglesia como acompañante solidaria en la lucha de las y los pobres y sus organizaciones.  </w:t>
      </w:r>
    </w:p>
    <w:p w14:paraId="419E6172" w14:textId="2AD25CBF" w:rsidR="00DD4A48" w:rsidRDefault="00DD4A48" w:rsidP="00E10891">
      <w:pPr>
        <w:jc w:val="both"/>
        <w:rPr>
          <w:lang w:val="es-ES"/>
        </w:rPr>
      </w:pPr>
      <w:r>
        <w:rPr>
          <w:lang w:val="es-ES"/>
        </w:rPr>
        <w:t xml:space="preserve">En los tiempos de hoy, no recuerdo haber oído llamadas de obispos o pastores para que las y los fieles se integren en las marchas de protesta de las organizaciones sociales. En algunos momentos las iglesias </w:t>
      </w:r>
      <w:r w:rsidR="007039F7">
        <w:rPr>
          <w:lang w:val="es-ES"/>
        </w:rPr>
        <w:t>históricas han organizado su propia marcha para expresar su apoyo a las justas exigencias del pueblo, por ejemplo, contra la minería o por el derecho al agua.  Monseñor Romero nos pide a las iglesias que estemos “de veras” y “codo a codo con el pueblo pobre de El Salvador”.  Hace falta mucha conversión de parte de las Iglesias para hacer lo que Monseñor nos pide.</w:t>
      </w:r>
    </w:p>
    <w:p w14:paraId="3238C1C2" w14:textId="7954FDA8" w:rsidR="001F5D30" w:rsidRPr="001F5D30" w:rsidRDefault="00D15B98" w:rsidP="00E10891">
      <w:pPr>
        <w:jc w:val="both"/>
        <w:rPr>
          <w:lang w:val="es-ES"/>
        </w:rPr>
      </w:pPr>
      <w:r>
        <w:rPr>
          <w:lang w:val="es-ES"/>
        </w:rPr>
        <w:t xml:space="preserve">Las Iglesias tienen discursos religiosos muchas veces tremendamente fáciles, tradicionales, repetitivos, teóricos.  Recordemos discursos sobre el siervo sufriente de Yahvé o sobre el misterio de la encarnación de Jesús haciéndose hombre.  Monseñor Romero nos aclara y nos pide que </w:t>
      </w:r>
      <w:r w:rsidR="001F5D30">
        <w:rPr>
          <w:lang w:val="es-ES"/>
        </w:rPr>
        <w:t xml:space="preserve">nos revisemos.  </w:t>
      </w:r>
      <w:r>
        <w:rPr>
          <w:lang w:val="es-ES"/>
        </w:rPr>
        <w:t xml:space="preserve"> </w:t>
      </w:r>
      <w:r w:rsidR="001F5D30">
        <w:rPr>
          <w:lang w:val="es-ES"/>
        </w:rPr>
        <w:t xml:space="preserve"> “</w:t>
      </w:r>
      <w:r w:rsidR="001F5D30">
        <w:rPr>
          <w:i/>
          <w:iCs/>
          <w:lang w:val="es-ES"/>
        </w:rPr>
        <w:t xml:space="preserve">En este a cercarse al pobre, descubrimos el verdadero rostro del Siervo sufriente de Yahvé. Es allí donde nosotros conocemos más cerca el misterio del Cristo que se hace hombre”.  </w:t>
      </w:r>
      <w:r w:rsidR="001F5D30">
        <w:rPr>
          <w:lang w:val="es-ES"/>
        </w:rPr>
        <w:t xml:space="preserve">Solo en nuestro acercamiento a la dura realidad de las y los pobres sufrientes podremos entender algo de ese “rostros del Siervo de </w:t>
      </w:r>
      <w:r w:rsidR="00BD3570">
        <w:rPr>
          <w:lang w:val="es-ES"/>
        </w:rPr>
        <w:t xml:space="preserve">Yahvé” y el misterio de la humanización de Jesús.  No es porque lo hemos aprendido en la catequesis o en el estudio de la biblia o la doctrina eclesial sobre la encarnación, que sabemos encararnos con el verdadero Siervo sufriente, con la presencia real de Cristo hecho humano.  Solamente en </w:t>
      </w:r>
      <w:r w:rsidR="00991CE9">
        <w:rPr>
          <w:lang w:val="es-ES"/>
        </w:rPr>
        <w:t>la cercanía fraterna con familias pobres, encontraremos a Cristo. Solamente ahí nos hablará con claridad evangélica.  Solamente compartiendo solidariamente</w:t>
      </w:r>
      <w:r w:rsidR="00CA40DC">
        <w:rPr>
          <w:lang w:val="es-ES"/>
        </w:rPr>
        <w:t xml:space="preserve">, cargando juntos la cruz de la pobreza, de la enfermedad, de la exclusión y caminando “codo a codo” en esta historia, podremos ser testigos de ese Jesús, del Evangelio, del Dios Padre / Madre todomisericordioso, el Dios del Reino. </w:t>
      </w:r>
    </w:p>
    <w:p w14:paraId="056E255A" w14:textId="2EAB2E8C" w:rsidR="001F5D30" w:rsidRDefault="00CA40DC" w:rsidP="00E10891">
      <w:pPr>
        <w:jc w:val="both"/>
        <w:rPr>
          <w:lang w:val="es-ES"/>
        </w:rPr>
      </w:pPr>
      <w:r>
        <w:rPr>
          <w:lang w:val="es-ES"/>
        </w:rPr>
        <w:t>En una última reflexión queremos referirnos a lo que Monseñor Romero nos dice en “</w:t>
      </w:r>
      <w:r>
        <w:rPr>
          <w:i/>
          <w:iCs/>
          <w:lang w:val="es-ES"/>
        </w:rPr>
        <w:t>el misterio del Cristo que se hace pobre por nosotros”</w:t>
      </w:r>
      <w:r w:rsidR="001843D1">
        <w:rPr>
          <w:i/>
          <w:iCs/>
          <w:lang w:val="es-ES"/>
        </w:rPr>
        <w:t>.</w:t>
      </w:r>
      <w:r w:rsidR="001843D1">
        <w:rPr>
          <w:lang w:val="es-ES"/>
        </w:rPr>
        <w:t xml:space="preserve">  Es un pensamiento que molesta a muchos/as.  Que Dios se hizo humano, esto puede alegrarnos, pero que para humanizarse “se hizo pobre”, no entre tan fácilmente en la mente, en el corazón o la acción de muchos que dicen ser cristianos/as.  ¿Cómo pueden entender las y los pobres que Dios se ha hecho pobre para salvar a todos/as?  ¿Cómo pueden entenderlo quienes no </w:t>
      </w:r>
      <w:r w:rsidR="00AC0A45">
        <w:rPr>
          <w:lang w:val="es-ES"/>
        </w:rPr>
        <w:t>vivimos esa exclusión, que Dios se hace pobre para abrir la historia de salvación?  Solo se puede entender esa convicción de fe, lo que tendría que hacerse un “dogma” fundamental, al caminar “de veras codo a codo” con familias y organizaciones del pueblo pobre</w:t>
      </w:r>
      <w:r w:rsidR="00772A19">
        <w:rPr>
          <w:lang w:val="es-ES"/>
        </w:rPr>
        <w:t>. Ahí está el reto. ¿Quiénes definen nuestras opciones, nuestro camino?  No tengamos miedo.</w:t>
      </w:r>
    </w:p>
    <w:p w14:paraId="782576EA" w14:textId="5BBB5205" w:rsidR="00772A19" w:rsidRPr="00772A19" w:rsidRDefault="00772A19" w:rsidP="00E10891">
      <w:pPr>
        <w:jc w:val="both"/>
      </w:pPr>
      <w:r w:rsidRPr="00772A19">
        <w:rPr>
          <w:lang w:val="nl-BE"/>
        </w:rPr>
        <w:t>Tere y Luis Van de Veld</w:t>
      </w:r>
      <w:r>
        <w:rPr>
          <w:lang w:val="nl-BE"/>
        </w:rPr>
        <w:t xml:space="preserve">e   Mov. </w:t>
      </w:r>
      <w:r w:rsidRPr="00772A19">
        <w:t>Ecuménico de CEBs en M</w:t>
      </w:r>
      <w:r>
        <w:t>ejicanos, El Salvador.  Escrito el 20 de julio de 2020</w:t>
      </w:r>
    </w:p>
    <w:p w14:paraId="086E708C" w14:textId="77777777" w:rsidR="001F5D30" w:rsidRPr="00772A19" w:rsidRDefault="001F5D30" w:rsidP="00E10891">
      <w:pPr>
        <w:jc w:val="both"/>
        <w:rPr>
          <w:i/>
          <w:iCs/>
        </w:rPr>
      </w:pPr>
    </w:p>
    <w:sectPr w:rsidR="001F5D30" w:rsidRPr="00772A19" w:rsidSect="00772A19">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91"/>
    <w:rsid w:val="000D1EF4"/>
    <w:rsid w:val="001216CD"/>
    <w:rsid w:val="001843D1"/>
    <w:rsid w:val="001F5D30"/>
    <w:rsid w:val="007039F7"/>
    <w:rsid w:val="00772A19"/>
    <w:rsid w:val="00775B1C"/>
    <w:rsid w:val="00975DCD"/>
    <w:rsid w:val="00991CE9"/>
    <w:rsid w:val="009D1EDD"/>
    <w:rsid w:val="00AC0A45"/>
    <w:rsid w:val="00BD3570"/>
    <w:rsid w:val="00CA40DC"/>
    <w:rsid w:val="00D15B98"/>
    <w:rsid w:val="00D65316"/>
    <w:rsid w:val="00DD4A48"/>
    <w:rsid w:val="00E10891"/>
    <w:rsid w:val="00E324E6"/>
    <w:rsid w:val="00E36F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9813"/>
  <w15:chartTrackingRefBased/>
  <w15:docId w15:val="{712E4FE9-584F-4643-9CD9-2C30F226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91"/>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2020-07-20T14:27:00Z</cp:lastPrinted>
  <dcterms:created xsi:type="dcterms:W3CDTF">2020-08-11T12:24:00Z</dcterms:created>
  <dcterms:modified xsi:type="dcterms:W3CDTF">2020-08-11T12:24:00Z</dcterms:modified>
</cp:coreProperties>
</file>