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F7AF8" w14:textId="67933C3E" w:rsidR="00CA3A12" w:rsidRDefault="00CA3A12" w:rsidP="00AC3F2E">
      <w:pPr>
        <w:shd w:val="clear" w:color="auto" w:fill="B4C6E7" w:themeFill="accent1" w:themeFillTint="66"/>
        <w:jc w:val="both"/>
        <w:rPr>
          <w:sz w:val="20"/>
          <w:szCs w:val="20"/>
          <w:lang w:val="es-ES"/>
        </w:rPr>
      </w:pPr>
      <w:r w:rsidRPr="00DF14DE">
        <w:rPr>
          <w:b/>
          <w:bCs/>
          <w:lang w:val="es-ES"/>
        </w:rPr>
        <w:t xml:space="preserve">IV. </w:t>
      </w:r>
      <w:r>
        <w:rPr>
          <w:b/>
          <w:bCs/>
          <w:lang w:val="es-ES"/>
        </w:rPr>
        <w:t>4</w:t>
      </w:r>
      <w:r w:rsidRPr="00DF14DE">
        <w:rPr>
          <w:b/>
          <w:bCs/>
          <w:lang w:val="es-ES"/>
        </w:rPr>
        <w:t xml:space="preserve">.    </w:t>
      </w:r>
      <w:r>
        <w:rPr>
          <w:b/>
          <w:bCs/>
          <w:lang w:val="es-ES"/>
        </w:rPr>
        <w:t>Me interesa el interés el pobre</w:t>
      </w:r>
      <w:r w:rsidRPr="00DF14DE">
        <w:rPr>
          <w:b/>
          <w:bCs/>
          <w:lang w:val="es-ES"/>
        </w:rPr>
        <w:t>.</w:t>
      </w:r>
      <w:r w:rsidRPr="00B57974">
        <w:rPr>
          <w:b/>
          <w:bCs/>
          <w:lang w:val="es-ES"/>
        </w:rPr>
        <w:t xml:space="preserve"> </w:t>
      </w:r>
      <w:r>
        <w:rPr>
          <w:b/>
          <w:bCs/>
          <w:lang w:val="es-ES"/>
        </w:rPr>
        <w:t xml:space="preserve">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p w14:paraId="353B5E17" w14:textId="3C68043C" w:rsidR="00B331D1" w:rsidRDefault="00CA3A12" w:rsidP="008B17A1">
      <w:pPr>
        <w:jc w:val="both"/>
        <w:rPr>
          <w:i/>
          <w:iCs/>
          <w:lang w:val="es-ES"/>
        </w:rPr>
      </w:pPr>
      <w:r>
        <w:rPr>
          <w:i/>
          <w:iCs/>
          <w:lang w:val="es-ES"/>
        </w:rPr>
        <w:t xml:space="preserve">“Nadie comprende tanto al pobre como el que es pobre evangélico. Sabe lo que significa el hambre de la madre, del niño, del tugurio, porque él también vive, tal vez no en las condiciones físicas iguales, pero sí en una espiritualidad de pobre que lo hace comprender y compartir. No da </w:t>
      </w:r>
      <w:bookmarkStart w:id="0" w:name="_Hlk46758456"/>
      <w:r>
        <w:rPr>
          <w:i/>
          <w:iCs/>
          <w:lang w:val="es-ES"/>
        </w:rPr>
        <w:t>como de arriba abajo</w:t>
      </w:r>
      <w:bookmarkEnd w:id="0"/>
      <w:r>
        <w:rPr>
          <w:i/>
          <w:iCs/>
          <w:lang w:val="es-ES"/>
        </w:rPr>
        <w:t xml:space="preserve">; ya no es tiempo de paternalismos; </w:t>
      </w:r>
      <w:bookmarkStart w:id="1" w:name="_Hlk46764856"/>
      <w:r>
        <w:rPr>
          <w:i/>
          <w:iCs/>
          <w:lang w:val="es-ES"/>
        </w:rPr>
        <w:t xml:space="preserve">es tiempo de fraternidad, de sentir que es hermano, </w:t>
      </w:r>
      <w:bookmarkEnd w:id="1"/>
      <w:r>
        <w:rPr>
          <w:i/>
          <w:iCs/>
          <w:lang w:val="es-ES"/>
        </w:rPr>
        <w:t>que me interesa el interés del pobre, del campesino, del que no tiene.” (15 de julio de 1979)</w:t>
      </w:r>
    </w:p>
    <w:p w14:paraId="7D775812" w14:textId="460C347A" w:rsidR="00CA3A12" w:rsidRDefault="00FF7FD8" w:rsidP="008B17A1">
      <w:pPr>
        <w:jc w:val="both"/>
        <w:rPr>
          <w:lang w:val="es-ES"/>
        </w:rPr>
      </w:pPr>
      <w:r>
        <w:rPr>
          <w:lang w:val="es-ES"/>
        </w:rPr>
        <w:t xml:space="preserve">Conocer y asumir el interés, la necesidad, la esperanza, la angustia, el amor del </w:t>
      </w:r>
      <w:r w:rsidRPr="00FF7FD8">
        <w:rPr>
          <w:i/>
          <w:iCs/>
          <w:lang w:val="es-ES"/>
        </w:rPr>
        <w:t>“pobre, del campesino, del que no tiene</w:t>
      </w:r>
      <w:r>
        <w:rPr>
          <w:lang w:val="es-ES"/>
        </w:rPr>
        <w:t xml:space="preserve">”.  Y esto no desde investigaciones universitarias, ni desde encuestas de opinión, </w:t>
      </w:r>
      <w:r w:rsidR="008B17A1">
        <w:rPr>
          <w:lang w:val="es-ES"/>
        </w:rPr>
        <w:t xml:space="preserve">ni desde el diagnóstico de alguna ONG, </w:t>
      </w:r>
      <w:r>
        <w:rPr>
          <w:lang w:val="es-ES"/>
        </w:rPr>
        <w:t>sino de</w:t>
      </w:r>
      <w:r w:rsidR="008B17A1">
        <w:rPr>
          <w:lang w:val="es-ES"/>
        </w:rPr>
        <w:t>sde</w:t>
      </w:r>
      <w:r>
        <w:rPr>
          <w:lang w:val="es-ES"/>
        </w:rPr>
        <w:t xml:space="preserve"> una profunda y sincera</w:t>
      </w:r>
      <w:r w:rsidR="008B17A1">
        <w:rPr>
          <w:lang w:val="es-ES"/>
        </w:rPr>
        <w:t xml:space="preserve"> fraternidad vivida, de sentir y dejarse sentir como hermano/a de y entre las y los pobres.  Un teólogo escribió hace poco: la opción preferencia por los pobres es imposible sin ser amigo/a (verdadero/a) de gente pobre.  </w:t>
      </w:r>
      <w:r w:rsidR="00755F90">
        <w:rPr>
          <w:lang w:val="es-ES"/>
        </w:rPr>
        <w:t xml:space="preserve">Y esto tiene que ver “la espiritualidad de pobre”.  </w:t>
      </w:r>
    </w:p>
    <w:p w14:paraId="5D4612AC" w14:textId="1CC5D486" w:rsidR="00755F90" w:rsidRDefault="00755F90" w:rsidP="008B17A1">
      <w:pPr>
        <w:jc w:val="both"/>
        <w:rPr>
          <w:lang w:val="es-ES"/>
        </w:rPr>
      </w:pPr>
      <w:r>
        <w:rPr>
          <w:lang w:val="es-ES"/>
        </w:rPr>
        <w:t>La misión de la Iglesia en su conjunto, de cada creyente y de cada pastor (animador/a, sacerdote, religiosa, obispo)</w:t>
      </w:r>
      <w:r w:rsidR="00B61970">
        <w:rPr>
          <w:lang w:val="es-ES"/>
        </w:rPr>
        <w:t xml:space="preserve"> es asumir esa </w:t>
      </w:r>
      <w:r w:rsidR="0090321C" w:rsidRPr="0090321C">
        <w:rPr>
          <w:i/>
          <w:iCs/>
          <w:lang w:val="es-ES"/>
        </w:rPr>
        <w:t>espiritualidad</w:t>
      </w:r>
      <w:r w:rsidR="00B61970" w:rsidRPr="0090321C">
        <w:rPr>
          <w:i/>
          <w:iCs/>
          <w:lang w:val="es-ES"/>
        </w:rPr>
        <w:t xml:space="preserve"> de pobre</w:t>
      </w:r>
      <w:r w:rsidR="00B61970">
        <w:rPr>
          <w:lang w:val="es-ES"/>
        </w:rPr>
        <w:t xml:space="preserve"> que hace posible “comprender” lo que significa “el hambre de la madre y del niño”, lo que significa vivir en un tugurio o en el campo tratando de trabajar la tierra árida</w:t>
      </w:r>
      <w:r w:rsidR="0090321C">
        <w:rPr>
          <w:lang w:val="es-ES"/>
        </w:rPr>
        <w:t xml:space="preserve">, luchando como sobrevivir inundaciones y sequías. </w:t>
      </w:r>
      <w:r w:rsidR="00C12F53">
        <w:rPr>
          <w:lang w:val="es-ES"/>
        </w:rPr>
        <w:t xml:space="preserve"> Sin amistades reales con familias pobres es imposible construir esa espiritualidad de pobre.  </w:t>
      </w:r>
      <w:r w:rsidR="005E7CEC">
        <w:rPr>
          <w:lang w:val="es-ES"/>
        </w:rPr>
        <w:t xml:space="preserve">Es muy difícil lograr comprenderlo si uno tiene </w:t>
      </w:r>
      <w:r w:rsidR="003E2521">
        <w:rPr>
          <w:lang w:val="es-ES"/>
        </w:rPr>
        <w:t xml:space="preserve">comida e ingresos garantizados.  Exige una profunda humildad para ir al encuentro con familias pobres. </w:t>
      </w:r>
    </w:p>
    <w:p w14:paraId="20E92156" w14:textId="4248F514" w:rsidR="00C12F53" w:rsidRDefault="00C12F53" w:rsidP="008B17A1">
      <w:pPr>
        <w:jc w:val="both"/>
        <w:rPr>
          <w:lang w:val="es-ES"/>
        </w:rPr>
      </w:pPr>
      <w:r>
        <w:rPr>
          <w:lang w:val="es-ES"/>
        </w:rPr>
        <w:t>El segundo elemento que Monseñor Romero menciona como parte de la espiritualidad de pobre es que hace “</w:t>
      </w:r>
      <w:r w:rsidRPr="00C12F53">
        <w:rPr>
          <w:i/>
          <w:iCs/>
          <w:lang w:val="es-ES"/>
        </w:rPr>
        <w:t>compartir”</w:t>
      </w:r>
      <w:r w:rsidR="00642DE8">
        <w:rPr>
          <w:i/>
          <w:iCs/>
          <w:lang w:val="es-ES"/>
        </w:rPr>
        <w:t xml:space="preserve">, </w:t>
      </w:r>
      <w:r w:rsidR="00642DE8">
        <w:rPr>
          <w:lang w:val="es-ES"/>
        </w:rPr>
        <w:t>acabando con el paternalismo regalando “</w:t>
      </w:r>
      <w:r w:rsidR="00642DE8">
        <w:rPr>
          <w:i/>
          <w:iCs/>
          <w:lang w:val="es-ES"/>
        </w:rPr>
        <w:t xml:space="preserve">como de arriba abajo”.  </w:t>
      </w:r>
      <w:r w:rsidR="00642DE8">
        <w:rPr>
          <w:lang w:val="es-ES"/>
        </w:rPr>
        <w:t xml:space="preserve">En nuestro entorno esto es realmente un problema serio.  Partidos políticos, </w:t>
      </w:r>
      <w:proofErr w:type="spellStart"/>
      <w:r w:rsidR="00642DE8">
        <w:rPr>
          <w:lang w:val="es-ES"/>
        </w:rPr>
        <w:t>ong’s</w:t>
      </w:r>
      <w:proofErr w:type="spellEnd"/>
      <w:r w:rsidR="00642DE8">
        <w:rPr>
          <w:lang w:val="es-ES"/>
        </w:rPr>
        <w:t xml:space="preserve">, universidades, iglesias muchas veces siguen dando desde arriba.  Como que la foto de la donación </w:t>
      </w:r>
      <w:r w:rsidR="002C0C0B">
        <w:rPr>
          <w:lang w:val="es-ES"/>
        </w:rPr>
        <w:t xml:space="preserve">de parte de liderazgo de la organización y la siguiente publicación en las redes sociales son lo más importante. </w:t>
      </w:r>
      <w:r w:rsidR="003E2521">
        <w:rPr>
          <w:lang w:val="es-ES"/>
        </w:rPr>
        <w:t xml:space="preserve"> En estos tiempos de pandemia hemos visto muchos casos al respecto.  </w:t>
      </w:r>
      <w:r w:rsidR="002C0C0B">
        <w:rPr>
          <w:lang w:val="es-ES"/>
        </w:rPr>
        <w:t xml:space="preserve">No hay un compartir desde la espiritualidad de pobre.   </w:t>
      </w:r>
    </w:p>
    <w:p w14:paraId="2FAA26D9" w14:textId="720318EC" w:rsidR="00BA040E" w:rsidRDefault="00894112" w:rsidP="008B17A1">
      <w:pPr>
        <w:jc w:val="both"/>
        <w:rPr>
          <w:lang w:val="es-ES"/>
        </w:rPr>
      </w:pPr>
      <w:r>
        <w:rPr>
          <w:i/>
          <w:iCs/>
          <w:lang w:val="es-ES"/>
        </w:rPr>
        <w:t xml:space="preserve">“Es tiempo de fraternidad, de sentir que es hermano”. </w:t>
      </w:r>
      <w:r>
        <w:rPr>
          <w:lang w:val="es-ES"/>
        </w:rPr>
        <w:t xml:space="preserve"> La esencia de la Iglesia en el camino hacia el Reino de Dios es exactamente esta fraternidad.  Se trata de la hermanad que nace a partir de </w:t>
      </w:r>
      <w:r w:rsidR="00BA040E">
        <w:rPr>
          <w:lang w:val="es-ES"/>
        </w:rPr>
        <w:t xml:space="preserve">las y los pobres de la historia.  En esta dinámica han estado y están las comunidades eclesiales de base. El motor de su quehacer era y es la espiritualidad de pobre, la vivencia de la fraternidad en la comunidad y en solidaridad con otras comunidades y sus necesidades.  Muchas veces las Iglesia invertimos muchísima energía y tiempo en ritos </w:t>
      </w:r>
      <w:r w:rsidR="008C43A4">
        <w:rPr>
          <w:lang w:val="es-ES"/>
        </w:rPr>
        <w:t xml:space="preserve">realizados por un/a especialista religioso/a, en asuntos religiosos y nos olvidamos de la construcción y la vivencia de la fraternidad.  Nuestros/as vecinos/as tendrían que reconocer que somos cristianos/as, no porque vamos con regularidad a un culto, a una celebración litúrgica, sino porque irradiamos “fraternidad”, porque </w:t>
      </w:r>
      <w:r w:rsidR="00F42F8F">
        <w:rPr>
          <w:lang w:val="es-ES"/>
        </w:rPr>
        <w:t xml:space="preserve">nuestra vida es construir nuevos lazos entre personas, familias, comunidades: lazos de fraternidad donde nos sentimos hermanos/as.  Sin este fundamento humano, nuestra fe y nuestra vivencia religiosa quedan en el aire, no tendrán raíces, no traerán salvación.   </w:t>
      </w:r>
    </w:p>
    <w:p w14:paraId="7BE01496" w14:textId="6BBCC626" w:rsidR="00B4625E" w:rsidRDefault="00B4625E" w:rsidP="008B17A1">
      <w:pPr>
        <w:jc w:val="both"/>
        <w:rPr>
          <w:lang w:val="es-ES"/>
        </w:rPr>
      </w:pPr>
      <w:r>
        <w:rPr>
          <w:lang w:val="es-ES"/>
        </w:rPr>
        <w:t>Ir leyendo y comentando alguna cita bíblica en las puertas de las casas, ir en búsqueda de quienes no están casados o de familias con hijos/as no bautizados/as o confirmados/as, ir a celebrar misas o cultos en las esquinas de las calles o pasear la imagen del santo patrono por las calles de la ciudad,</w:t>
      </w:r>
      <w:proofErr w:type="gramStart"/>
      <w:r>
        <w:rPr>
          <w:lang w:val="es-ES"/>
        </w:rPr>
        <w:t xml:space="preserve"> ..</w:t>
      </w:r>
      <w:proofErr w:type="gramEnd"/>
      <w:r>
        <w:rPr>
          <w:lang w:val="es-ES"/>
        </w:rPr>
        <w:t xml:space="preserve"> todo esto es superficial, sin raíces, si </w:t>
      </w:r>
      <w:r w:rsidR="005F0E0F">
        <w:rPr>
          <w:lang w:val="es-ES"/>
        </w:rPr>
        <w:t xml:space="preserve">no hay fraternidad real ahí donde vivimos, en comunidades cristianas, …. No tengamos miedo para arriesgarnos a ser hermano/as de las y los demás, especialmente con familias más pobres que las nuestras.  </w:t>
      </w:r>
    </w:p>
    <w:p w14:paraId="440AA16E" w14:textId="44B08E35" w:rsidR="005F0E0F" w:rsidRPr="00AC3F2E" w:rsidRDefault="005F0E0F" w:rsidP="008B17A1">
      <w:pPr>
        <w:jc w:val="both"/>
        <w:rPr>
          <w:b/>
          <w:bCs/>
        </w:rPr>
      </w:pPr>
      <w:bookmarkStart w:id="2" w:name="_GoBack"/>
      <w:r w:rsidRPr="00AC3F2E">
        <w:rPr>
          <w:b/>
          <w:bCs/>
          <w:lang w:val="nl-BE"/>
        </w:rPr>
        <w:t xml:space="preserve">Tere y Luis Van de Velde   Mov. </w:t>
      </w:r>
      <w:r w:rsidRPr="00AC3F2E">
        <w:rPr>
          <w:b/>
          <w:bCs/>
        </w:rPr>
        <w:t xml:space="preserve">Ecuménico de </w:t>
      </w:r>
      <w:proofErr w:type="spellStart"/>
      <w:r w:rsidRPr="00AC3F2E">
        <w:rPr>
          <w:b/>
          <w:bCs/>
        </w:rPr>
        <w:t>CEBs</w:t>
      </w:r>
      <w:proofErr w:type="spellEnd"/>
      <w:r w:rsidRPr="00AC3F2E">
        <w:rPr>
          <w:b/>
          <w:bCs/>
        </w:rPr>
        <w:t xml:space="preserve"> en Mejicanos. El Salvador   (escrito el 27 de julio de 2020) </w:t>
      </w:r>
      <w:bookmarkEnd w:id="2"/>
    </w:p>
    <w:sectPr w:rsidR="005F0E0F" w:rsidRPr="00AC3F2E" w:rsidSect="005F0E0F">
      <w:pgSz w:w="12240" w:h="15840" w:code="1"/>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12"/>
    <w:rsid w:val="002C0C0B"/>
    <w:rsid w:val="003E2521"/>
    <w:rsid w:val="005E7CEC"/>
    <w:rsid w:val="005F0E0F"/>
    <w:rsid w:val="00642DE8"/>
    <w:rsid w:val="00755F90"/>
    <w:rsid w:val="00775B1C"/>
    <w:rsid w:val="00894112"/>
    <w:rsid w:val="008B17A1"/>
    <w:rsid w:val="008C43A4"/>
    <w:rsid w:val="0090321C"/>
    <w:rsid w:val="00975DCD"/>
    <w:rsid w:val="009D1EDD"/>
    <w:rsid w:val="00AC3F2E"/>
    <w:rsid w:val="00B4625E"/>
    <w:rsid w:val="00B61970"/>
    <w:rsid w:val="00BA040E"/>
    <w:rsid w:val="00C12F53"/>
    <w:rsid w:val="00CA3A12"/>
    <w:rsid w:val="00D15F7C"/>
    <w:rsid w:val="00D65316"/>
    <w:rsid w:val="00D9114F"/>
    <w:rsid w:val="00E30DBC"/>
    <w:rsid w:val="00E91E89"/>
    <w:rsid w:val="00F42F8F"/>
    <w:rsid w:val="00FF7F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22AC8"/>
  <w15:chartTrackingRefBased/>
  <w15:docId w15:val="{FEF04C12-CC0A-4A55-BAB0-EE0CDC71A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A12"/>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646</Words>
  <Characters>3553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cp:lastPrinted>2020-07-28T00:05:00Z</cp:lastPrinted>
  <dcterms:created xsi:type="dcterms:W3CDTF">2020-08-17T11:19:00Z</dcterms:created>
  <dcterms:modified xsi:type="dcterms:W3CDTF">2020-08-17T11:19:00Z</dcterms:modified>
</cp:coreProperties>
</file>