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E7526" w14:textId="387B7153" w:rsidR="0051576C" w:rsidRDefault="0051576C" w:rsidP="0071312A">
      <w:pPr>
        <w:shd w:val="clear" w:color="auto" w:fill="B4C6E7" w:themeFill="accent1" w:themeFillTint="66"/>
        <w:jc w:val="both"/>
        <w:rPr>
          <w:sz w:val="20"/>
          <w:szCs w:val="20"/>
          <w:lang w:val="es-ES"/>
        </w:rPr>
      </w:pPr>
      <w:r w:rsidRPr="00DF14DE">
        <w:rPr>
          <w:b/>
          <w:bCs/>
          <w:lang w:val="es-ES"/>
        </w:rPr>
        <w:t xml:space="preserve">IV. </w:t>
      </w:r>
      <w:r w:rsidR="00B4164E">
        <w:rPr>
          <w:b/>
          <w:bCs/>
          <w:lang w:val="es-ES"/>
        </w:rPr>
        <w:t>5</w:t>
      </w:r>
      <w:r w:rsidRPr="00DF14DE">
        <w:rPr>
          <w:b/>
          <w:bCs/>
          <w:lang w:val="es-ES"/>
        </w:rPr>
        <w:t xml:space="preserve">.    </w:t>
      </w:r>
      <w:r w:rsidR="00B4164E" w:rsidRPr="00B4164E">
        <w:rPr>
          <w:b/>
          <w:bCs/>
          <w:lang w:val="es-ES"/>
        </w:rPr>
        <w:t>La trascendencia que la Iglesia predica</w:t>
      </w:r>
      <w:r w:rsidRPr="00DF14DE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p w14:paraId="7FD1328C" w14:textId="2040DD51" w:rsidR="00B331D1" w:rsidRDefault="0051576C" w:rsidP="00BE76F5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“La trascendencia que la Iglesia predica no es una alienación, no es </w:t>
      </w:r>
      <w:bookmarkStart w:id="0" w:name="_Hlk46929480"/>
      <w:r>
        <w:rPr>
          <w:i/>
          <w:iCs/>
          <w:lang w:val="es-ES"/>
        </w:rPr>
        <w:t>irse al cielo a pensar en la vida eterna y olvidarse de los problemas de la tierra</w:t>
      </w:r>
      <w:bookmarkEnd w:id="0"/>
      <w:r>
        <w:rPr>
          <w:i/>
          <w:iCs/>
          <w:lang w:val="es-ES"/>
        </w:rPr>
        <w:t xml:space="preserve">.  Es una trascendencia desde el corazón del hombre. Es </w:t>
      </w:r>
      <w:bookmarkStart w:id="1" w:name="_Hlk46930730"/>
      <w:r>
        <w:rPr>
          <w:i/>
          <w:iCs/>
          <w:lang w:val="es-ES"/>
        </w:rPr>
        <w:t xml:space="preserve">meterse en el niño, meterse en el pobre, meterse en el andrajoso, en el enfermo, en la cabaña, en la choza, </w:t>
      </w:r>
      <w:bookmarkEnd w:id="1"/>
      <w:r>
        <w:rPr>
          <w:i/>
          <w:iCs/>
          <w:lang w:val="es-ES"/>
        </w:rPr>
        <w:t xml:space="preserve">es ir a compartir con él. </w:t>
      </w:r>
      <w:bookmarkStart w:id="2" w:name="_Hlk46931212"/>
      <w:r>
        <w:rPr>
          <w:i/>
          <w:iCs/>
          <w:lang w:val="es-ES"/>
        </w:rPr>
        <w:t>Y desde la entraña misma de la miseria, de su situación</w:t>
      </w:r>
      <w:r w:rsidR="00B4164E">
        <w:rPr>
          <w:i/>
          <w:iCs/>
          <w:lang w:val="es-ES"/>
        </w:rPr>
        <w:t xml:space="preserve">, </w:t>
      </w:r>
      <w:bookmarkStart w:id="3" w:name="_Hlk46931266"/>
      <w:bookmarkEnd w:id="2"/>
      <w:r w:rsidR="00B4164E">
        <w:rPr>
          <w:i/>
          <w:iCs/>
          <w:lang w:val="es-ES"/>
        </w:rPr>
        <w:t>trascenderlo, elevarlo, promoverlo</w:t>
      </w:r>
      <w:bookmarkEnd w:id="3"/>
      <w:r w:rsidR="00B4164E">
        <w:rPr>
          <w:i/>
          <w:iCs/>
          <w:lang w:val="es-ES"/>
        </w:rPr>
        <w:t xml:space="preserve">, decirle: </w:t>
      </w:r>
      <w:bookmarkStart w:id="4" w:name="_Hlk46931412"/>
      <w:r w:rsidR="00B4164E">
        <w:rPr>
          <w:i/>
          <w:iCs/>
          <w:lang w:val="es-ES"/>
        </w:rPr>
        <w:t>Tú no eres basura, tú no eres un marginado, Es decirle cabalmente lo contrario; Tú vales mucho.</w:t>
      </w:r>
      <w:bookmarkEnd w:id="4"/>
      <w:r w:rsidR="00B4164E">
        <w:rPr>
          <w:i/>
          <w:iCs/>
          <w:lang w:val="es-ES"/>
        </w:rPr>
        <w:t>” (23 de septiembre de 1979)</w:t>
      </w:r>
    </w:p>
    <w:p w14:paraId="0AD991C4" w14:textId="77777777" w:rsidR="00715188" w:rsidRDefault="00E90A18" w:rsidP="009041AE">
      <w:pPr>
        <w:jc w:val="both"/>
        <w:rPr>
          <w:lang w:val="es-ES"/>
        </w:rPr>
      </w:pPr>
      <w:r>
        <w:rPr>
          <w:lang w:val="es-ES"/>
        </w:rPr>
        <w:t>Nadie duda de la profunda espiritualidad de Monseñor Romero ni de su fe enraizada en Jesús</w:t>
      </w:r>
      <w:r w:rsidR="00E43CE4">
        <w:rPr>
          <w:lang w:val="es-ES"/>
        </w:rPr>
        <w:t xml:space="preserve">.  Ha sido un hombre, un creyente, un obispo que vivía la trascendencia de la vida.  En vista de que mucha gente (a veces de mala voluntad) relacionan la trascendencia </w:t>
      </w:r>
      <w:r w:rsidR="00B45FF8">
        <w:rPr>
          <w:lang w:val="es-ES"/>
        </w:rPr>
        <w:t>con “</w:t>
      </w:r>
      <w:r w:rsidR="00B45FF8">
        <w:rPr>
          <w:i/>
          <w:iCs/>
          <w:lang w:val="es-ES"/>
        </w:rPr>
        <w:t>irse al cielo a pensar en la vida eterna y olvidarse de los problemas de la tierra”</w:t>
      </w:r>
      <w:r w:rsidR="007B5420">
        <w:rPr>
          <w:i/>
          <w:iCs/>
          <w:lang w:val="es-ES"/>
        </w:rPr>
        <w:t xml:space="preserve">. </w:t>
      </w:r>
      <w:r w:rsidR="007B5420">
        <w:rPr>
          <w:lang w:val="es-ES"/>
        </w:rPr>
        <w:t>Durante siglos la iglesia ha ofrecido la salvación para después de la muerte, para la eternidad</w:t>
      </w:r>
      <w:r w:rsidR="00715188">
        <w:rPr>
          <w:lang w:val="es-ES"/>
        </w:rPr>
        <w:t>, hasta menos preciando la realidad terrenal.  Monseñor considera que es importante volver a aclararlo.</w:t>
      </w:r>
    </w:p>
    <w:p w14:paraId="7377316F" w14:textId="0E785C65" w:rsidR="00BE76F5" w:rsidRDefault="00715188" w:rsidP="009041AE">
      <w:pPr>
        <w:jc w:val="both"/>
        <w:rPr>
          <w:lang w:val="es-ES"/>
        </w:rPr>
      </w:pPr>
      <w:r>
        <w:rPr>
          <w:lang w:val="es-ES"/>
        </w:rPr>
        <w:t>La trascendencia de la fe es una dimensión del corazón del ser humano, hombre y mujer.</w:t>
      </w:r>
      <w:r w:rsidR="006C7A01">
        <w:rPr>
          <w:lang w:val="es-ES"/>
        </w:rPr>
        <w:t xml:space="preserve">  Y es desde esa dimensión, esa apertura a lo trascendente que la persona creyente es capaz </w:t>
      </w:r>
      <w:r w:rsidR="00FD30BA">
        <w:rPr>
          <w:lang w:val="es-ES"/>
        </w:rPr>
        <w:t>de “</w:t>
      </w:r>
      <w:r w:rsidR="006C7A01">
        <w:rPr>
          <w:i/>
          <w:iCs/>
          <w:lang w:val="es-ES"/>
        </w:rPr>
        <w:t xml:space="preserve">meterse en el niño, meterse en el pobre, meterse en el andrajoso, en el enfermo”. </w:t>
      </w:r>
      <w:r w:rsidR="00727A67">
        <w:rPr>
          <w:lang w:val="es-ES"/>
        </w:rPr>
        <w:t xml:space="preserve"> Es decir: la relación personal con Dios se vive en la relación con “el/la niño/a, el/la pobre, el/la andrajoso/a, el/la enfermo/a</w:t>
      </w:r>
      <w:r w:rsidR="00317026">
        <w:rPr>
          <w:lang w:val="es-ES"/>
        </w:rPr>
        <w:t xml:space="preserve">”. Monseñor concretiza aún más:  ir a su encuentro ahí donde viven: “en la cabaña, en la choza”, en el tugurio, en la “comunidad”, en el lecho del enfermo/a, en la calle.  El/la creyente debe salir de su propio entorno para ir al encuentro </w:t>
      </w:r>
      <w:r w:rsidR="009041AE">
        <w:rPr>
          <w:lang w:val="es-ES"/>
        </w:rPr>
        <w:t xml:space="preserve">de las y los “pobres” (en todo sentido de la palabra).  Es de recordar que en el Evangelio de Juan Jesús inicia su misión en Betania, lo que significa “la casa del pobre”.  </w:t>
      </w:r>
      <w:r w:rsidR="00727A67">
        <w:rPr>
          <w:lang w:val="es-ES"/>
        </w:rPr>
        <w:t xml:space="preserve"> </w:t>
      </w:r>
    </w:p>
    <w:p w14:paraId="15BD341C" w14:textId="4D4DDC50" w:rsidR="009041AE" w:rsidRDefault="009041AE" w:rsidP="009041AE">
      <w:pPr>
        <w:jc w:val="both"/>
        <w:rPr>
          <w:lang w:val="es-ES"/>
        </w:rPr>
      </w:pPr>
      <w:r>
        <w:rPr>
          <w:lang w:val="es-ES"/>
        </w:rPr>
        <w:t xml:space="preserve">Ir al encuentro, ir a su </w:t>
      </w:r>
      <w:r w:rsidR="007B6D8E">
        <w:rPr>
          <w:lang w:val="es-ES"/>
        </w:rPr>
        <w:t>“hogar” es el primer paso de la trascendencia.  El segundo es “</w:t>
      </w:r>
      <w:r w:rsidR="007B6D8E">
        <w:rPr>
          <w:i/>
          <w:iCs/>
          <w:lang w:val="es-ES"/>
        </w:rPr>
        <w:t xml:space="preserve">desde la entraña misma de la miseria, de su </w:t>
      </w:r>
      <w:r w:rsidR="00FD30BA">
        <w:rPr>
          <w:i/>
          <w:iCs/>
          <w:lang w:val="es-ES"/>
        </w:rPr>
        <w:t xml:space="preserve">situación” </w:t>
      </w:r>
      <w:r w:rsidR="00FD30BA">
        <w:rPr>
          <w:lang w:val="es-ES"/>
        </w:rPr>
        <w:t>comprometerse</w:t>
      </w:r>
      <w:r w:rsidR="007B6D8E">
        <w:rPr>
          <w:lang w:val="es-ES"/>
        </w:rPr>
        <w:t xml:space="preserve"> para “</w:t>
      </w:r>
      <w:r w:rsidR="007B6D8E">
        <w:rPr>
          <w:i/>
          <w:iCs/>
          <w:lang w:val="es-ES"/>
        </w:rPr>
        <w:t xml:space="preserve">trascenderlo, elevarlo, promoverlo”, </w:t>
      </w:r>
      <w:r w:rsidR="007B6D8E">
        <w:rPr>
          <w:lang w:val="es-ES"/>
        </w:rPr>
        <w:t>para salir</w:t>
      </w:r>
      <w:r w:rsidR="001E1961">
        <w:rPr>
          <w:lang w:val="es-ES"/>
        </w:rPr>
        <w:t xml:space="preserve"> de la miseria.  Quien vive la relación trascendental con Dios expresará en palabras y sobre todo en hechos y acciones que el/</w:t>
      </w:r>
      <w:r w:rsidR="0010240C">
        <w:rPr>
          <w:lang w:val="es-ES"/>
        </w:rPr>
        <w:t>l</w:t>
      </w:r>
      <w:r w:rsidR="001E1961">
        <w:rPr>
          <w:lang w:val="es-ES"/>
        </w:rPr>
        <w:t xml:space="preserve">a </w:t>
      </w:r>
      <w:r w:rsidR="00FD30BA">
        <w:rPr>
          <w:lang w:val="es-ES"/>
        </w:rPr>
        <w:t>pobre “</w:t>
      </w:r>
      <w:r w:rsidR="0010240C">
        <w:rPr>
          <w:i/>
          <w:iCs/>
          <w:lang w:val="es-ES"/>
        </w:rPr>
        <w:t>no es</w:t>
      </w:r>
      <w:r w:rsidR="001E1961">
        <w:rPr>
          <w:i/>
          <w:iCs/>
          <w:lang w:val="es-ES"/>
        </w:rPr>
        <w:t xml:space="preserve"> basura, </w:t>
      </w:r>
      <w:r w:rsidR="0010240C">
        <w:rPr>
          <w:i/>
          <w:iCs/>
          <w:lang w:val="es-ES"/>
        </w:rPr>
        <w:t>no es</w:t>
      </w:r>
      <w:r w:rsidR="001E1961">
        <w:rPr>
          <w:i/>
          <w:iCs/>
          <w:lang w:val="es-ES"/>
        </w:rPr>
        <w:t xml:space="preserve"> un marginado</w:t>
      </w:r>
      <w:r w:rsidR="0010240C">
        <w:rPr>
          <w:i/>
          <w:iCs/>
          <w:lang w:val="es-ES"/>
        </w:rPr>
        <w:t>”. “</w:t>
      </w:r>
      <w:r w:rsidR="001E1961">
        <w:rPr>
          <w:i/>
          <w:iCs/>
          <w:lang w:val="es-ES"/>
        </w:rPr>
        <w:t>Es decirle cabalmente lo contrario; Tú vales mucho</w:t>
      </w:r>
      <w:r w:rsidR="0010240C">
        <w:rPr>
          <w:i/>
          <w:iCs/>
          <w:lang w:val="es-ES"/>
        </w:rPr>
        <w:t>”</w:t>
      </w:r>
      <w:r w:rsidR="001E1961">
        <w:rPr>
          <w:i/>
          <w:iCs/>
          <w:lang w:val="es-ES"/>
        </w:rPr>
        <w:t>.</w:t>
      </w:r>
      <w:r w:rsidR="0010240C">
        <w:rPr>
          <w:i/>
          <w:iCs/>
          <w:lang w:val="es-ES"/>
        </w:rPr>
        <w:t xml:space="preserve"> </w:t>
      </w:r>
      <w:r w:rsidR="0010240C">
        <w:rPr>
          <w:lang w:val="es-ES"/>
        </w:rPr>
        <w:t>Es de recalcar que el mensaje de las actitudes, de las relaciones, de los hechos son más importantes que las palabras</w:t>
      </w:r>
      <w:r w:rsidR="009C3871">
        <w:rPr>
          <w:lang w:val="es-ES"/>
        </w:rPr>
        <w:t xml:space="preserve">.  En otros mensajes Monseñor ha llamado a las y los pobres a tomar conciencia y de organizarse para romper las cadenas de la esclavitud moderna.  Es la llamada trascendental </w:t>
      </w:r>
      <w:r w:rsidR="00F6382F">
        <w:rPr>
          <w:lang w:val="es-ES"/>
        </w:rPr>
        <w:t xml:space="preserve">que brota cuando el pobre cree en el pobre, toma conciencia y nace la organización.  Así lo cantamos tantas veces en la misa popular salvadoreña.  </w:t>
      </w:r>
    </w:p>
    <w:p w14:paraId="5E1E5129" w14:textId="05BBA245" w:rsidR="005E6D64" w:rsidRDefault="00F6382F" w:rsidP="005E6D64">
      <w:pPr>
        <w:jc w:val="both"/>
      </w:pPr>
      <w:r>
        <w:rPr>
          <w:lang w:val="es-ES"/>
        </w:rPr>
        <w:t>Dios mismo, “El Trascendente”, nos ha dado el ejemplo encarnándose en Jesús de Nazaret</w:t>
      </w:r>
      <w:r w:rsidR="005E6D64">
        <w:rPr>
          <w:lang w:val="es-ES"/>
        </w:rPr>
        <w:t>. Es decir</w:t>
      </w:r>
      <w:r w:rsidR="008F146E">
        <w:rPr>
          <w:lang w:val="es-ES"/>
        </w:rPr>
        <w:t>,</w:t>
      </w:r>
      <w:r w:rsidR="005E6D64">
        <w:rPr>
          <w:lang w:val="es-ES"/>
        </w:rPr>
        <w:t xml:space="preserve"> Dios se dio a conocer en el humano, Jesús; en el pobre Jesús.  Dios no escogió la clase media o clase alta, no escogió la jerarquía religiosa, no escogió quienes tenían poder económico o político.  Es de recordar aquella expresión poética del obispo Brasileño Pedro </w:t>
      </w:r>
      <w:proofErr w:type="spellStart"/>
      <w:r w:rsidR="005E6D64">
        <w:rPr>
          <w:lang w:val="es-ES"/>
        </w:rPr>
        <w:t>Casaldáliga</w:t>
      </w:r>
      <w:proofErr w:type="spellEnd"/>
      <w:r w:rsidR="005E6D64">
        <w:rPr>
          <w:lang w:val="es-ES"/>
        </w:rPr>
        <w:t>: “</w:t>
      </w:r>
      <w:r w:rsidR="005E6D64">
        <w:t>En el vientre de María el Verbo se hizo hombre.  En el taller de José el Verbo se hizo clase.”</w:t>
      </w:r>
      <w:r w:rsidR="0057498A">
        <w:t xml:space="preserve">  Jesús creció y vivió “</w:t>
      </w:r>
      <w:r w:rsidR="0057498A" w:rsidRPr="0057498A">
        <w:rPr>
          <w:i/>
          <w:iCs/>
        </w:rPr>
        <w:t xml:space="preserve">desde la entraña de la miseria” </w:t>
      </w:r>
      <w:r w:rsidR="0057498A">
        <w:t xml:space="preserve">de su pueblo, tomando conciencia representando a Dios, su Padre, en nuestra historia.  </w:t>
      </w:r>
    </w:p>
    <w:p w14:paraId="0A4CDC27" w14:textId="13EE5F10" w:rsidR="008F146E" w:rsidRDefault="008F146E" w:rsidP="005E6D64">
      <w:pPr>
        <w:jc w:val="both"/>
      </w:pPr>
      <w:r>
        <w:t>Así entendemos también a Monseñor Romero cuando dijo que la Gloria de Dios es que el pobre viva: la trascendencia de Dios se encarna en la vida, en el sufrimiento, en el caminar, en la lucha de las y los pobres p</w:t>
      </w:r>
      <w:r w:rsidR="001D5D64">
        <w:t>ara</w:t>
      </w:r>
      <w:r>
        <w:t xml:space="preserve"> poder “vivir”, como </w:t>
      </w:r>
      <w:r w:rsidR="00FD30BA">
        <w:t xml:space="preserve">hijos/as de Dios, es decir como “hermanos/as”.  </w:t>
      </w:r>
    </w:p>
    <w:p w14:paraId="78E9D194" w14:textId="07F3291D" w:rsidR="00FD30BA" w:rsidRDefault="00FD30BA" w:rsidP="005E6D64">
      <w:pPr>
        <w:jc w:val="both"/>
      </w:pPr>
      <w:r>
        <w:t>Salgamos de la burbuja religiosa aislada para vivir nuestra relación trascendente con Dios, desde las entrañas de la miseria. No tengamos miedo.</w:t>
      </w:r>
    </w:p>
    <w:p w14:paraId="59D01A16" w14:textId="5F055234" w:rsidR="009041AE" w:rsidRPr="0071312A" w:rsidRDefault="00FD30BA">
      <w:pPr>
        <w:jc w:val="both"/>
        <w:rPr>
          <w:b/>
          <w:bCs/>
        </w:rPr>
      </w:pPr>
      <w:bookmarkStart w:id="5" w:name="_GoBack"/>
      <w:r w:rsidRPr="0071312A">
        <w:rPr>
          <w:b/>
          <w:bCs/>
        </w:rPr>
        <w:t xml:space="preserve">Tere y Luis Van de Velde   </w:t>
      </w:r>
      <w:proofErr w:type="spellStart"/>
      <w:r w:rsidRPr="0071312A">
        <w:rPr>
          <w:b/>
          <w:bCs/>
        </w:rPr>
        <w:t>Mov</w:t>
      </w:r>
      <w:proofErr w:type="spellEnd"/>
      <w:r w:rsidRPr="0071312A">
        <w:rPr>
          <w:b/>
          <w:bCs/>
        </w:rPr>
        <w:t xml:space="preserve">. Ecuménico </w:t>
      </w:r>
      <w:proofErr w:type="spellStart"/>
      <w:r w:rsidRPr="0071312A">
        <w:rPr>
          <w:b/>
          <w:bCs/>
        </w:rPr>
        <w:t>CEBs</w:t>
      </w:r>
      <w:proofErr w:type="spellEnd"/>
      <w:r w:rsidRPr="0071312A">
        <w:rPr>
          <w:b/>
          <w:bCs/>
        </w:rPr>
        <w:t xml:space="preserve"> en Mejicanos. El Salvador.    (escrito el 29 de julio de 2020</w:t>
      </w:r>
      <w:bookmarkEnd w:id="5"/>
    </w:p>
    <w:sectPr w:rsidR="009041AE" w:rsidRPr="0071312A" w:rsidSect="00FD30BA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6C"/>
    <w:rsid w:val="0010240C"/>
    <w:rsid w:val="001D5D64"/>
    <w:rsid w:val="001E1961"/>
    <w:rsid w:val="0022579F"/>
    <w:rsid w:val="00317026"/>
    <w:rsid w:val="0051576C"/>
    <w:rsid w:val="00517631"/>
    <w:rsid w:val="0057498A"/>
    <w:rsid w:val="005E6D64"/>
    <w:rsid w:val="006C7A01"/>
    <w:rsid w:val="0071312A"/>
    <w:rsid w:val="00715188"/>
    <w:rsid w:val="00727A67"/>
    <w:rsid w:val="00775B1C"/>
    <w:rsid w:val="007B5420"/>
    <w:rsid w:val="007B6D8E"/>
    <w:rsid w:val="008F146E"/>
    <w:rsid w:val="009041AE"/>
    <w:rsid w:val="009379CF"/>
    <w:rsid w:val="00975DCD"/>
    <w:rsid w:val="009C3871"/>
    <w:rsid w:val="009D1EDD"/>
    <w:rsid w:val="00B40B57"/>
    <w:rsid w:val="00B4164E"/>
    <w:rsid w:val="00B45FF8"/>
    <w:rsid w:val="00BE76F5"/>
    <w:rsid w:val="00D65316"/>
    <w:rsid w:val="00E43CE4"/>
    <w:rsid w:val="00E90A18"/>
    <w:rsid w:val="00F6382F"/>
    <w:rsid w:val="00FB00EA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5EFE"/>
  <w15:chartTrackingRefBased/>
  <w15:docId w15:val="{4932A456-CEEE-4C33-82B5-44584F10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6C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2020-08-08T11:36:00Z</cp:lastPrinted>
  <dcterms:created xsi:type="dcterms:W3CDTF">2020-08-17T11:20:00Z</dcterms:created>
  <dcterms:modified xsi:type="dcterms:W3CDTF">2020-08-17T11:20:00Z</dcterms:modified>
</cp:coreProperties>
</file>