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8DD" w:rsidRPr="005138DD" w:rsidRDefault="005138DD" w:rsidP="005138DD">
      <w:pPr>
        <w:shd w:val="clear" w:color="auto" w:fill="FFFFFF"/>
        <w:spacing w:after="150" w:line="825" w:lineRule="atLeast"/>
        <w:jc w:val="center"/>
        <w:outlineLvl w:val="0"/>
        <w:rPr>
          <w:rFonts w:ascii="Georgia" w:eastAsia="Times New Roman" w:hAnsi="Georgia" w:cs="Times New Roman"/>
          <w:color w:val="333333"/>
          <w:kern w:val="36"/>
          <w:sz w:val="66"/>
          <w:szCs w:val="66"/>
          <w:lang w:val="es-UY" w:eastAsia="es-UY"/>
        </w:rPr>
      </w:pPr>
      <w:r w:rsidRPr="005138DD">
        <w:rPr>
          <w:rFonts w:ascii="Georgia" w:eastAsia="Times New Roman" w:hAnsi="Georgia" w:cs="Times New Roman"/>
          <w:color w:val="333333"/>
          <w:kern w:val="36"/>
          <w:sz w:val="66"/>
          <w:szCs w:val="66"/>
          <w:lang w:val="es-UY" w:eastAsia="es-UY"/>
        </w:rPr>
        <w:t>El Papa: La Tierra demostró capacidad de “recuperarse” durante la pandemia </w:t>
      </w:r>
    </w:p>
    <w:p w:rsidR="005138DD" w:rsidRPr="005138DD" w:rsidRDefault="005138DD" w:rsidP="005138DD">
      <w:pPr>
        <w:shd w:val="clear" w:color="auto" w:fill="FFFFFF"/>
        <w:spacing w:after="0" w:line="240" w:lineRule="auto"/>
        <w:rPr>
          <w:rFonts w:ascii="Georgia" w:eastAsia="Times New Roman" w:hAnsi="Georgia" w:cs="Times New Roman"/>
          <w:color w:val="A5A5A5"/>
          <w:sz w:val="21"/>
          <w:szCs w:val="21"/>
          <w:lang w:val="es-UY" w:eastAsia="es-UY"/>
        </w:rPr>
      </w:pPr>
      <w:r w:rsidRPr="005138DD">
        <w:rPr>
          <w:rFonts w:ascii="Georgia" w:eastAsia="Times New Roman" w:hAnsi="Georgia" w:cs="Times New Roman"/>
          <w:noProof/>
          <w:color w:val="A5A5A5"/>
          <w:sz w:val="21"/>
          <w:szCs w:val="21"/>
          <w:lang w:val="es-UY" w:eastAsia="es-UY"/>
        </w:rPr>
        <w:drawing>
          <wp:inline distT="0" distB="0" distL="0" distR="0" wp14:anchorId="0BD80EDF" wp14:editId="2FD5EA60">
            <wp:extent cx="4521200" cy="2260600"/>
            <wp:effectExtent l="0" t="0" r="0" b="6350"/>
            <wp:docPr id="1" name="Imagen 1" descr="POPE FRAN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E FRANCI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21200" cy="2260600"/>
                    </a:xfrm>
                    <a:prstGeom prst="rect">
                      <a:avLst/>
                    </a:prstGeom>
                    <a:noFill/>
                    <a:ln>
                      <a:noFill/>
                    </a:ln>
                  </pic:spPr>
                </pic:pic>
              </a:graphicData>
            </a:graphic>
          </wp:inline>
        </w:drawing>
      </w:r>
    </w:p>
    <w:p w:rsidR="005138DD" w:rsidRPr="005138DD" w:rsidRDefault="005138DD" w:rsidP="005138DD">
      <w:pPr>
        <w:shd w:val="clear" w:color="auto" w:fill="FFFFFF"/>
        <w:spacing w:after="0" w:line="240" w:lineRule="auto"/>
        <w:rPr>
          <w:rFonts w:ascii="Georgia" w:eastAsia="Times New Roman" w:hAnsi="Georgia" w:cs="Times New Roman"/>
          <w:color w:val="A5A5A5"/>
          <w:sz w:val="15"/>
          <w:szCs w:val="15"/>
          <w:lang w:val="es-UY" w:eastAsia="es-UY"/>
        </w:rPr>
      </w:pPr>
      <w:proofErr w:type="spellStart"/>
      <w:r w:rsidRPr="005138DD">
        <w:rPr>
          <w:rFonts w:ascii="Georgia" w:eastAsia="Times New Roman" w:hAnsi="Georgia" w:cs="Times New Roman"/>
          <w:color w:val="A5A5A5"/>
          <w:sz w:val="15"/>
          <w:szCs w:val="15"/>
          <w:lang w:val="es-UY" w:eastAsia="es-UY"/>
        </w:rPr>
        <w:t>Shutterstock</w:t>
      </w:r>
      <w:proofErr w:type="spellEnd"/>
      <w:r w:rsidRPr="005138DD">
        <w:rPr>
          <w:rFonts w:ascii="Georgia" w:eastAsia="Times New Roman" w:hAnsi="Georgia" w:cs="Times New Roman"/>
          <w:color w:val="A5A5A5"/>
          <w:sz w:val="15"/>
          <w:szCs w:val="15"/>
          <w:lang w:val="es-UY" w:eastAsia="es-UY"/>
        </w:rPr>
        <w:t xml:space="preserve"> | </w:t>
      </w:r>
      <w:proofErr w:type="spellStart"/>
      <w:r w:rsidRPr="005138DD">
        <w:rPr>
          <w:rFonts w:ascii="Georgia" w:eastAsia="Times New Roman" w:hAnsi="Georgia" w:cs="Times New Roman"/>
          <w:color w:val="A5A5A5"/>
          <w:sz w:val="15"/>
          <w:szCs w:val="15"/>
          <w:lang w:val="es-UY" w:eastAsia="es-UY"/>
        </w:rPr>
        <w:t>giulio</w:t>
      </w:r>
      <w:proofErr w:type="spellEnd"/>
      <w:r w:rsidRPr="005138DD">
        <w:rPr>
          <w:rFonts w:ascii="Georgia" w:eastAsia="Times New Roman" w:hAnsi="Georgia" w:cs="Times New Roman"/>
          <w:color w:val="A5A5A5"/>
          <w:sz w:val="15"/>
          <w:szCs w:val="15"/>
          <w:lang w:val="es-UY" w:eastAsia="es-UY"/>
        </w:rPr>
        <w:t xml:space="preserve"> napolitano | </w:t>
      </w:r>
      <w:proofErr w:type="spellStart"/>
      <w:r w:rsidRPr="005138DD">
        <w:rPr>
          <w:rFonts w:ascii="Georgia" w:eastAsia="Times New Roman" w:hAnsi="Georgia" w:cs="Times New Roman"/>
          <w:color w:val="A5A5A5"/>
          <w:sz w:val="15"/>
          <w:szCs w:val="15"/>
          <w:lang w:val="es-UY" w:eastAsia="es-UY"/>
        </w:rPr>
        <w:t>Piyase</w:t>
      </w:r>
      <w:proofErr w:type="spellEnd"/>
    </w:p>
    <w:p w:rsidR="005138DD" w:rsidRPr="005138DD" w:rsidRDefault="005138DD" w:rsidP="005138DD">
      <w:pPr>
        <w:shd w:val="clear" w:color="auto" w:fill="FFFFFF"/>
        <w:spacing w:after="0" w:line="285" w:lineRule="atLeast"/>
        <w:jc w:val="center"/>
        <w:textAlignment w:val="top"/>
        <w:rPr>
          <w:rFonts w:ascii="Roboto Condensed" w:eastAsia="Times New Roman" w:hAnsi="Roboto Condensed" w:cs="Times New Roman"/>
          <w:color w:val="001F4D"/>
          <w:sz w:val="21"/>
          <w:szCs w:val="21"/>
          <w:lang w:val="es-UY" w:eastAsia="es-UY"/>
        </w:rPr>
      </w:pPr>
      <w:r w:rsidRPr="005138DD">
        <w:rPr>
          <w:rFonts w:ascii="Roboto Condensed" w:eastAsia="Times New Roman" w:hAnsi="Roboto Condensed" w:cs="Times New Roman"/>
          <w:color w:val="001F4D"/>
          <w:sz w:val="21"/>
          <w:szCs w:val="21"/>
          <w:lang w:val="es-UY" w:eastAsia="es-UY"/>
        </w:rPr>
        <w:t>Comparte</w:t>
      </w:r>
    </w:p>
    <w:p w:rsidR="005138DD" w:rsidRPr="005138DD" w:rsidRDefault="005138DD" w:rsidP="005138DD">
      <w:pPr>
        <w:shd w:val="clear" w:color="auto" w:fill="FFFFFF"/>
        <w:spacing w:line="285" w:lineRule="atLeast"/>
        <w:jc w:val="center"/>
        <w:textAlignment w:val="top"/>
        <w:rPr>
          <w:rFonts w:ascii="Roboto Condensed" w:eastAsia="Times New Roman" w:hAnsi="Roboto Condensed" w:cs="Times New Roman"/>
          <w:b/>
          <w:bCs/>
          <w:color w:val="001F4D"/>
          <w:sz w:val="21"/>
          <w:szCs w:val="21"/>
          <w:lang w:val="es-UY" w:eastAsia="es-UY"/>
        </w:rPr>
      </w:pPr>
      <w:r w:rsidRPr="005138DD">
        <w:rPr>
          <w:rFonts w:ascii="Roboto Condensed" w:eastAsia="Times New Roman" w:hAnsi="Roboto Condensed" w:cs="Times New Roman"/>
          <w:b/>
          <w:bCs/>
          <w:color w:val="001F4D"/>
          <w:sz w:val="21"/>
          <w:szCs w:val="21"/>
          <w:lang w:val="es-UY" w:eastAsia="es-UY"/>
        </w:rPr>
        <w:t>2k</w:t>
      </w:r>
    </w:p>
    <w:p w:rsidR="005138DD" w:rsidRPr="005138DD" w:rsidRDefault="005138DD" w:rsidP="005138DD">
      <w:pPr>
        <w:shd w:val="clear" w:color="auto" w:fill="FFFFFF"/>
        <w:spacing w:after="75" w:line="240" w:lineRule="auto"/>
        <w:jc w:val="center"/>
        <w:rPr>
          <w:rFonts w:ascii="Georgia" w:eastAsia="Times New Roman" w:hAnsi="Georgia" w:cs="Times New Roman"/>
          <w:color w:val="A5A5A5"/>
          <w:sz w:val="21"/>
          <w:szCs w:val="21"/>
          <w:lang w:val="es-UY" w:eastAsia="es-UY"/>
        </w:rPr>
      </w:pPr>
      <w:hyperlink r:id="rId5" w:history="1">
        <w:proofErr w:type="spellStart"/>
        <w:r w:rsidRPr="005138DD">
          <w:rPr>
            <w:rFonts w:ascii="Roboto Condensed" w:eastAsia="Times New Roman" w:hAnsi="Roboto Condensed" w:cs="Times New Roman"/>
            <w:i/>
            <w:iCs/>
            <w:color w:val="B4B4B4"/>
            <w:sz w:val="24"/>
            <w:szCs w:val="24"/>
            <w:u w:val="single"/>
            <w:lang w:val="es-UY" w:eastAsia="es-UY"/>
          </w:rPr>
          <w:t>Ary</w:t>
        </w:r>
        <w:proofErr w:type="spellEnd"/>
        <w:r w:rsidRPr="005138DD">
          <w:rPr>
            <w:rFonts w:ascii="Roboto Condensed" w:eastAsia="Times New Roman" w:hAnsi="Roboto Condensed" w:cs="Times New Roman"/>
            <w:i/>
            <w:iCs/>
            <w:color w:val="B4B4B4"/>
            <w:sz w:val="24"/>
            <w:szCs w:val="24"/>
            <w:u w:val="single"/>
            <w:lang w:val="es-UY" w:eastAsia="es-UY"/>
          </w:rPr>
          <w:t xml:space="preserve"> Waldir Ramos Díaz</w:t>
        </w:r>
      </w:hyperlink>
      <w:r w:rsidRPr="005138DD">
        <w:rPr>
          <w:rFonts w:ascii="Roboto Condensed" w:eastAsia="Times New Roman" w:hAnsi="Roboto Condensed" w:cs="Times New Roman"/>
          <w:i/>
          <w:iCs/>
          <w:color w:val="B4B4B4"/>
          <w:sz w:val="24"/>
          <w:szCs w:val="24"/>
          <w:lang w:val="es-UY" w:eastAsia="es-UY"/>
        </w:rPr>
        <w:t xml:space="preserve"> | </w:t>
      </w:r>
      <w:proofErr w:type="spellStart"/>
      <w:r w:rsidRPr="005138DD">
        <w:rPr>
          <w:rFonts w:ascii="Roboto Condensed" w:eastAsia="Times New Roman" w:hAnsi="Roboto Condensed" w:cs="Times New Roman"/>
          <w:i/>
          <w:iCs/>
          <w:color w:val="B4B4B4"/>
          <w:sz w:val="24"/>
          <w:szCs w:val="24"/>
          <w:lang w:val="es-UY" w:eastAsia="es-UY"/>
        </w:rPr>
        <w:t>Sep</w:t>
      </w:r>
      <w:proofErr w:type="spellEnd"/>
      <w:r w:rsidRPr="005138DD">
        <w:rPr>
          <w:rFonts w:ascii="Roboto Condensed" w:eastAsia="Times New Roman" w:hAnsi="Roboto Condensed" w:cs="Times New Roman"/>
          <w:i/>
          <w:iCs/>
          <w:color w:val="B4B4B4"/>
          <w:sz w:val="24"/>
          <w:szCs w:val="24"/>
          <w:lang w:val="es-UY" w:eastAsia="es-UY"/>
        </w:rPr>
        <w:t xml:space="preserve"> 01, 2020</w:t>
      </w:r>
    </w:p>
    <w:p w:rsidR="005138DD" w:rsidRPr="005138DD" w:rsidRDefault="005138DD" w:rsidP="005138DD">
      <w:pPr>
        <w:shd w:val="clear" w:color="auto" w:fill="FFFFFF"/>
        <w:spacing w:before="300" w:after="450" w:line="495" w:lineRule="atLeast"/>
        <w:outlineLvl w:val="1"/>
        <w:rPr>
          <w:rFonts w:ascii="inherit" w:eastAsia="Times New Roman" w:hAnsi="inherit" w:cs="Times New Roman"/>
          <w:i/>
          <w:iCs/>
          <w:color w:val="000000"/>
          <w:sz w:val="33"/>
          <w:szCs w:val="33"/>
          <w:lang w:val="es-UY" w:eastAsia="es-UY"/>
        </w:rPr>
      </w:pPr>
      <w:r w:rsidRPr="005138DD">
        <w:rPr>
          <w:rFonts w:ascii="inherit" w:eastAsia="Times New Roman" w:hAnsi="inherit" w:cs="Times New Roman"/>
          <w:i/>
          <w:iCs/>
          <w:color w:val="000000"/>
          <w:sz w:val="33"/>
          <w:szCs w:val="33"/>
          <w:lang w:val="es-UY" w:eastAsia="es-UY"/>
        </w:rPr>
        <w:t>El pontífice publicó fuerte mensaje sobre la “enorme deuda ecológica” vigente, con motivo de la celebración de la Jornada Mundial de Oración por la Creación 2020</w:t>
      </w:r>
    </w:p>
    <w:p w:rsidR="005138DD" w:rsidRDefault="005138DD" w:rsidP="005138DD">
      <w:pPr>
        <w:shd w:val="clear" w:color="auto" w:fill="FFFFFF"/>
        <w:spacing w:after="0" w:line="420" w:lineRule="atLeast"/>
        <w:jc w:val="both"/>
        <w:rPr>
          <w:rFonts w:ascii="Georgia" w:eastAsia="Times New Roman" w:hAnsi="Georgia" w:cs="Times New Roman"/>
          <w:b/>
          <w:bCs/>
          <w:color w:val="000000"/>
          <w:sz w:val="27"/>
          <w:szCs w:val="27"/>
          <w:lang w:val="es-UY" w:eastAsia="es-UY"/>
        </w:rPr>
      </w:pPr>
      <w:r w:rsidRPr="005138DD">
        <w:rPr>
          <w:rFonts w:ascii="Georgia" w:eastAsia="Times New Roman" w:hAnsi="Georgia" w:cs="Times New Roman"/>
          <w:color w:val="000000"/>
          <w:sz w:val="27"/>
          <w:szCs w:val="27"/>
          <w:lang w:val="es-UY" w:eastAsia="es-UY"/>
        </w:rPr>
        <w:t>El papa Francisco sostuvo hoy que durante la crisis de la pandemia la Tierra demostró su capacidad de “recuperarse si la dejamos descansar”. Lo hizo a través de su mensaje con motivo de la celebración de la </w:t>
      </w:r>
      <w:r w:rsidRPr="005138DD">
        <w:rPr>
          <w:rFonts w:ascii="Georgia" w:eastAsia="Times New Roman" w:hAnsi="Georgia" w:cs="Times New Roman"/>
          <w:b/>
          <w:bCs/>
          <w:color w:val="000000"/>
          <w:sz w:val="27"/>
          <w:szCs w:val="27"/>
          <w:lang w:val="es-UY" w:eastAsia="es-UY"/>
        </w:rPr>
        <w:t>Jornada Mundial de Oración por la Creación. </w:t>
      </w:r>
    </w:p>
    <w:p w:rsidR="005138DD" w:rsidRPr="005138DD" w:rsidRDefault="005138DD" w:rsidP="005138DD">
      <w:pPr>
        <w:shd w:val="clear" w:color="auto" w:fill="FFFFFF"/>
        <w:spacing w:after="0" w:line="420" w:lineRule="atLeast"/>
        <w:jc w:val="both"/>
        <w:rPr>
          <w:rFonts w:ascii="Georgia" w:eastAsia="Times New Roman" w:hAnsi="Georgia" w:cs="Times New Roman"/>
          <w:color w:val="000000"/>
          <w:sz w:val="27"/>
          <w:szCs w:val="27"/>
          <w:lang w:val="es-UY" w:eastAsia="es-UY"/>
        </w:rPr>
      </w:pP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i/>
          <w:iCs/>
          <w:color w:val="000000"/>
          <w:sz w:val="27"/>
          <w:szCs w:val="27"/>
          <w:lang w:val="es-UY" w:eastAsia="es-UY"/>
        </w:rPr>
        <w:t>“</w:t>
      </w:r>
      <w:r w:rsidRPr="005138DD">
        <w:rPr>
          <w:rFonts w:ascii="Georgia" w:eastAsia="Times New Roman" w:hAnsi="Georgia" w:cs="Times New Roman"/>
          <w:b/>
          <w:bCs/>
          <w:i/>
          <w:iCs/>
          <w:color w:val="000000"/>
          <w:sz w:val="27"/>
          <w:szCs w:val="27"/>
          <w:lang w:val="es-UY" w:eastAsia="es-UY"/>
        </w:rPr>
        <w:t>Se pudo comprobar cómo la Tierra es capaz de recuperarse si la dejamos descansar: el aire se ha vuelto más limpio, las aguas más transparentes, las especies animales han regresado a muchos lugares de donde habían desaparecido”. </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lastRenderedPageBreak/>
        <w:t>En la película Matrix (1999) se explora la tesis de que la misma humanidad se comporta como un virus para el planeta. </w:t>
      </w:r>
    </w:p>
    <w:p w:rsid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Francisco aborda el tema desde una óptica más esperanzadora asegurando que detener el consumo depredador de los recursos del planeta, como sucedió durante la crisis de la pandemia, demuestra que se puede frenar la «</w:t>
      </w:r>
      <w:r w:rsidRPr="005138DD">
        <w:rPr>
          <w:rFonts w:ascii="Georgia" w:eastAsia="Times New Roman" w:hAnsi="Georgia" w:cs="Times New Roman"/>
          <w:b/>
          <w:bCs/>
          <w:color w:val="000000"/>
          <w:sz w:val="27"/>
          <w:szCs w:val="27"/>
          <w:lang w:val="es-UY" w:eastAsia="es-UY"/>
        </w:rPr>
        <w:t>alarmante tasa de pérdida de biodiversidad</w:t>
      </w:r>
      <w:r w:rsidRPr="005138DD">
        <w:rPr>
          <w:rFonts w:ascii="Georgia" w:eastAsia="Times New Roman" w:hAnsi="Georgia" w:cs="Times New Roman"/>
          <w:color w:val="000000"/>
          <w:sz w:val="27"/>
          <w:szCs w:val="27"/>
          <w:lang w:val="es-UY" w:eastAsia="es-UY"/>
        </w:rPr>
        <w:t>«. </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p>
    <w:p w:rsidR="005138DD" w:rsidRDefault="005138DD" w:rsidP="005138DD">
      <w:pPr>
        <w:shd w:val="clear" w:color="auto" w:fill="FFFFFF"/>
        <w:spacing w:after="150" w:line="420" w:lineRule="atLeast"/>
        <w:jc w:val="both"/>
        <w:rPr>
          <w:rFonts w:ascii="Georgia" w:eastAsia="Times New Roman" w:hAnsi="Georgia" w:cs="Times New Roman"/>
          <w:i/>
          <w:iCs/>
          <w:color w:val="000000"/>
          <w:sz w:val="27"/>
          <w:szCs w:val="27"/>
          <w:lang w:val="es-UY" w:eastAsia="es-UY"/>
        </w:rPr>
      </w:pPr>
      <w:r w:rsidRPr="005138DD">
        <w:rPr>
          <w:rFonts w:ascii="Georgia" w:eastAsia="Times New Roman" w:hAnsi="Georgia" w:cs="Times New Roman"/>
          <w:color w:val="000000"/>
          <w:sz w:val="27"/>
          <w:szCs w:val="27"/>
          <w:lang w:val="es-UY" w:eastAsia="es-UY"/>
        </w:rPr>
        <w:t>Asimismo, el Papa instó a “</w:t>
      </w:r>
      <w:r w:rsidRPr="005138DD">
        <w:rPr>
          <w:rFonts w:ascii="Georgia" w:eastAsia="Times New Roman" w:hAnsi="Georgia" w:cs="Times New Roman"/>
          <w:b/>
          <w:bCs/>
          <w:color w:val="000000"/>
          <w:sz w:val="27"/>
          <w:szCs w:val="27"/>
          <w:lang w:val="es-UY" w:eastAsia="es-UY"/>
        </w:rPr>
        <w:t>salvaguardar el 30% de la Tierra como </w:t>
      </w:r>
      <w:r w:rsidRPr="005138DD">
        <w:rPr>
          <w:rFonts w:ascii="Georgia" w:eastAsia="Times New Roman" w:hAnsi="Georgia" w:cs="Times New Roman"/>
          <w:b/>
          <w:bCs/>
          <w:i/>
          <w:iCs/>
          <w:color w:val="000000"/>
          <w:sz w:val="27"/>
          <w:szCs w:val="27"/>
          <w:lang w:val="es-UY" w:eastAsia="es-UY"/>
        </w:rPr>
        <w:t>hábitat </w:t>
      </w:r>
      <w:r w:rsidRPr="005138DD">
        <w:rPr>
          <w:rFonts w:ascii="Georgia" w:eastAsia="Times New Roman" w:hAnsi="Georgia" w:cs="Times New Roman"/>
          <w:b/>
          <w:bCs/>
          <w:color w:val="000000"/>
          <w:sz w:val="27"/>
          <w:szCs w:val="27"/>
          <w:lang w:val="es-UY" w:eastAsia="es-UY"/>
        </w:rPr>
        <w:t>protegido para 2030</w:t>
      </w:r>
      <w:r w:rsidRPr="005138DD">
        <w:rPr>
          <w:rFonts w:ascii="Georgia" w:eastAsia="Times New Roman" w:hAnsi="Georgia" w:cs="Times New Roman"/>
          <w:color w:val="000000"/>
          <w:sz w:val="27"/>
          <w:szCs w:val="27"/>
          <w:lang w:val="es-UY" w:eastAsia="es-UY"/>
        </w:rPr>
        <w:t>” como invitan las Naciones Unidas. Pues, la</w:t>
      </w:r>
      <w:r w:rsidRPr="005138DD">
        <w:rPr>
          <w:rFonts w:ascii="Georgia" w:eastAsia="Times New Roman" w:hAnsi="Georgia" w:cs="Times New Roman"/>
          <w:b/>
          <w:bCs/>
          <w:i/>
          <w:iCs/>
          <w:color w:val="000000"/>
          <w:sz w:val="27"/>
          <w:szCs w:val="27"/>
          <w:lang w:val="es-UY" w:eastAsia="es-UY"/>
        </w:rPr>
        <w:t> pandemia nos ha llevado a una encrucijada</w:t>
      </w:r>
      <w:r w:rsidRPr="005138DD">
        <w:rPr>
          <w:rFonts w:ascii="Georgia" w:eastAsia="Times New Roman" w:hAnsi="Georgia" w:cs="Times New Roman"/>
          <w:i/>
          <w:iCs/>
          <w:color w:val="000000"/>
          <w:sz w:val="27"/>
          <w:szCs w:val="27"/>
          <w:lang w:val="es-UY" w:eastAsia="es-UY"/>
        </w:rPr>
        <w:t>.</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i/>
          <w:iCs/>
          <w:color w:val="000000"/>
          <w:sz w:val="27"/>
          <w:szCs w:val="27"/>
          <w:lang w:val="es-UY" w:eastAsia="es-UY"/>
        </w:rPr>
        <w:t>“</w:t>
      </w:r>
      <w:r w:rsidRPr="005138DD">
        <w:rPr>
          <w:rFonts w:ascii="Georgia" w:eastAsia="Times New Roman" w:hAnsi="Georgia" w:cs="Times New Roman"/>
          <w:color w:val="000000"/>
          <w:sz w:val="27"/>
          <w:szCs w:val="27"/>
          <w:lang w:val="es-UY" w:eastAsia="es-UY"/>
        </w:rPr>
        <w:t>Necesitamos aprovechar este momento decisivo para acabar con actividades y propósitos superfluos y destructivos, y para cultivar valores, vínculos y proyectos generativos”. </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El Pontífice indicó que la</w:t>
      </w:r>
      <w:r w:rsidRPr="005138DD">
        <w:rPr>
          <w:rFonts w:ascii="Georgia" w:eastAsia="Times New Roman" w:hAnsi="Georgia" w:cs="Times New Roman"/>
          <w:i/>
          <w:iCs/>
          <w:color w:val="000000"/>
          <w:sz w:val="27"/>
          <w:szCs w:val="27"/>
          <w:lang w:val="es-UY" w:eastAsia="es-UY"/>
        </w:rPr>
        <w:t> crisis de la Pandemia, en cierto sentido, “nos ha brindado la oportunidad de desarrollar nuevas formas de vida”.</w:t>
      </w:r>
    </w:p>
    <w:p w:rsid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i/>
          <w:iCs/>
          <w:color w:val="000000"/>
          <w:sz w:val="27"/>
          <w:szCs w:val="27"/>
          <w:lang w:val="es-UY" w:eastAsia="es-UY"/>
        </w:rPr>
        <w:t>En efecto, las imágenes durante el confinamiento son emblemáticas: </w:t>
      </w:r>
      <w:r w:rsidRPr="005138DD">
        <w:rPr>
          <w:rFonts w:ascii="Georgia" w:eastAsia="Times New Roman" w:hAnsi="Georgia" w:cs="Times New Roman"/>
          <w:color w:val="000000"/>
          <w:sz w:val="27"/>
          <w:szCs w:val="27"/>
          <w:lang w:val="es-UY" w:eastAsia="es-UY"/>
        </w:rPr>
        <w:t>Fábricas cerradas, autopistas vacías, calles desérticas…El parón de las actividades humanas tuvo, al parecer, una gran beneficiada: la Tierra. </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bookmarkStart w:id="0" w:name="_GoBack"/>
      <w:bookmarkEnd w:id="0"/>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Desde Roma hasta Pekín, Barcelona o París, la población notó los efectos secundarios positivos de la crisis sanitaria.</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El descenso de la cantidad de desplazamientos, la disminución de la producción industrial y el consumo se tradujo en menos polución, aguas más limpias y cielos claros.</w:t>
      </w:r>
    </w:p>
    <w:p w:rsidR="005138DD" w:rsidRPr="005138DD" w:rsidRDefault="005138DD" w:rsidP="005138DD">
      <w:pPr>
        <w:shd w:val="clear" w:color="auto" w:fill="FFFFFF"/>
        <w:spacing w:line="420" w:lineRule="atLeast"/>
        <w:rPr>
          <w:rFonts w:ascii="Georgia" w:eastAsia="Times New Roman" w:hAnsi="Georgia" w:cs="Times New Roman"/>
          <w:color w:val="000000"/>
          <w:sz w:val="27"/>
          <w:szCs w:val="27"/>
          <w:lang w:val="es-UY" w:eastAsia="es-UY"/>
        </w:rPr>
      </w:pPr>
      <w:r w:rsidRPr="005138DD">
        <w:rPr>
          <w:rFonts w:ascii="Georgia" w:eastAsia="Times New Roman" w:hAnsi="Georgia" w:cs="Times New Roman"/>
          <w:noProof/>
          <w:color w:val="000000"/>
          <w:sz w:val="27"/>
          <w:szCs w:val="27"/>
          <w:lang w:val="es-UY" w:eastAsia="es-UY"/>
        </w:rPr>
        <w:drawing>
          <wp:inline distT="0" distB="0" distL="0" distR="0" wp14:anchorId="7ABF2B7E" wp14:editId="043B88EA">
            <wp:extent cx="4845050" cy="2422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5050" cy="2422525"/>
                    </a:xfrm>
                    <a:prstGeom prst="rect">
                      <a:avLst/>
                    </a:prstGeom>
                    <a:noFill/>
                    <a:ln>
                      <a:noFill/>
                    </a:ln>
                  </pic:spPr>
                </pic:pic>
              </a:graphicData>
            </a:graphic>
          </wp:inline>
        </w:drawing>
      </w:r>
      <w:hyperlink r:id="rId7" w:history="1">
        <w:r w:rsidRPr="005138DD">
          <w:rPr>
            <w:rFonts w:ascii="Roboto Condensed" w:eastAsia="Times New Roman" w:hAnsi="Roboto Condensed" w:cs="Times New Roman"/>
            <w:color w:val="001F4D"/>
            <w:sz w:val="21"/>
            <w:szCs w:val="21"/>
            <w:u w:val="single"/>
            <w:lang w:val="es-UY" w:eastAsia="es-UY"/>
          </w:rPr>
          <w:t>Galería fotográfica </w:t>
        </w:r>
      </w:hyperlink>
    </w:p>
    <w:p w:rsidR="005138DD" w:rsidRPr="005138DD" w:rsidRDefault="005138DD" w:rsidP="005138DD">
      <w:pPr>
        <w:shd w:val="clear" w:color="auto" w:fill="FFFFFF"/>
        <w:spacing w:before="75" w:after="150" w:line="240" w:lineRule="auto"/>
        <w:jc w:val="both"/>
        <w:outlineLvl w:val="2"/>
        <w:rPr>
          <w:rFonts w:ascii="inherit" w:eastAsia="Times New Roman" w:hAnsi="inherit" w:cs="Times New Roman"/>
          <w:b/>
          <w:bCs/>
          <w:color w:val="333333"/>
          <w:sz w:val="35"/>
          <w:szCs w:val="35"/>
          <w:lang w:val="es-UY" w:eastAsia="es-UY"/>
        </w:rPr>
      </w:pPr>
      <w:r w:rsidRPr="005138DD">
        <w:rPr>
          <w:rFonts w:ascii="inherit" w:eastAsia="Times New Roman" w:hAnsi="inherit" w:cs="Times New Roman"/>
          <w:b/>
          <w:bCs/>
          <w:color w:val="333333"/>
          <w:sz w:val="35"/>
          <w:szCs w:val="35"/>
          <w:lang w:val="es-UY" w:eastAsia="es-UY"/>
        </w:rPr>
        <w:t>Nuestro estilo de vida empuja al planeta más allá de sus límites</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“Hoy, sin embargo, nuestro estilo de vida empuja al planeta más allá de sus límites. La continua demanda de crecimiento y el incesante ciclo de producción y consumo están agotando el medio ambiente”, dijo Francisco.</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Entretanto, lamentó: ¡la creación gime!”, debido a que los bosques “</w:t>
      </w:r>
      <w:r w:rsidRPr="005138DD">
        <w:rPr>
          <w:rFonts w:ascii="Georgia" w:eastAsia="Times New Roman" w:hAnsi="Georgia" w:cs="Times New Roman"/>
          <w:b/>
          <w:bCs/>
          <w:color w:val="000000"/>
          <w:sz w:val="27"/>
          <w:szCs w:val="27"/>
          <w:lang w:val="es-UY" w:eastAsia="es-UY"/>
        </w:rPr>
        <w:t>se desvanecen, el suelo se erosiona, los campos desaparecen, los desiertos avanzan, los mares se vuelven ácidos y las tormentas se intensifican</w:t>
      </w:r>
      <w:r w:rsidRPr="005138DD">
        <w:rPr>
          <w:rFonts w:ascii="Georgia" w:eastAsia="Times New Roman" w:hAnsi="Georgia" w:cs="Times New Roman"/>
          <w:color w:val="000000"/>
          <w:sz w:val="27"/>
          <w:szCs w:val="27"/>
          <w:lang w:val="es-UY" w:eastAsia="es-UY"/>
        </w:rPr>
        <w:t>”.</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Durante el Jubileo por la Tierra, el Papa invitó al Pueblo de Dios a “descansar de su trabajo habitual, para permitir que la tierra se regenerara y el mundo se reorganizara, gracias al declive </w:t>
      </w:r>
      <w:r w:rsidRPr="005138DD">
        <w:rPr>
          <w:rFonts w:ascii="Georgia" w:eastAsia="Times New Roman" w:hAnsi="Georgia" w:cs="Times New Roman"/>
          <w:b/>
          <w:bCs/>
          <w:color w:val="000000"/>
          <w:sz w:val="27"/>
          <w:szCs w:val="27"/>
          <w:lang w:val="es-UY" w:eastAsia="es-UY"/>
        </w:rPr>
        <w:t>del consumo habitual</w:t>
      </w:r>
      <w:r w:rsidRPr="005138DD">
        <w:rPr>
          <w:rFonts w:ascii="Georgia" w:eastAsia="Times New Roman" w:hAnsi="Georgia" w:cs="Times New Roman"/>
          <w:color w:val="000000"/>
          <w:sz w:val="27"/>
          <w:szCs w:val="27"/>
          <w:lang w:val="es-UY" w:eastAsia="es-UY"/>
        </w:rPr>
        <w:t>”.</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w:t>
      </w:r>
      <w:r w:rsidRPr="005138DD">
        <w:rPr>
          <w:rFonts w:ascii="Georgia" w:eastAsia="Times New Roman" w:hAnsi="Georgia" w:cs="Times New Roman"/>
          <w:b/>
          <w:bCs/>
          <w:color w:val="000000"/>
          <w:sz w:val="27"/>
          <w:szCs w:val="27"/>
          <w:lang w:val="es-UY" w:eastAsia="es-UY"/>
        </w:rPr>
        <w:t>Hoy necesitamos encontrar estilos de vida equitativos y sostenibles, que restituyan a la Tierra el descanso que se merece, medios de subsistencia suficientes para todos, sin destruir los ecosistemas que nos mantienen</w:t>
      </w:r>
      <w:r w:rsidRPr="005138DD">
        <w:rPr>
          <w:rFonts w:ascii="Georgia" w:eastAsia="Times New Roman" w:hAnsi="Georgia" w:cs="Times New Roman"/>
          <w:color w:val="000000"/>
          <w:sz w:val="27"/>
          <w:szCs w:val="27"/>
          <w:lang w:val="es-UY" w:eastAsia="es-UY"/>
        </w:rPr>
        <w:t>”, afirmó.</w:t>
      </w:r>
    </w:p>
    <w:p w:rsidR="005138DD" w:rsidRPr="005138DD" w:rsidRDefault="005138DD" w:rsidP="005138DD">
      <w:pPr>
        <w:shd w:val="clear" w:color="auto" w:fill="FFFFFF"/>
        <w:spacing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noProof/>
          <w:color w:val="000000"/>
          <w:sz w:val="27"/>
          <w:szCs w:val="27"/>
          <w:lang w:val="es-UY" w:eastAsia="es-UY"/>
        </w:rPr>
        <w:drawing>
          <wp:anchor distT="0" distB="0" distL="114300" distR="114300" simplePos="0" relativeHeight="251658240" behindDoc="1" locked="0" layoutInCell="1" allowOverlap="1" wp14:anchorId="12F4809B">
            <wp:simplePos x="0" y="0"/>
            <wp:positionH relativeFrom="column">
              <wp:posOffset>-635</wp:posOffset>
            </wp:positionH>
            <wp:positionV relativeFrom="paragraph">
              <wp:posOffset>370205</wp:posOffset>
            </wp:positionV>
            <wp:extent cx="1962388" cy="2971439"/>
            <wp:effectExtent l="0" t="0" r="0" b="635"/>
            <wp:wrapTight wrapText="bothSides">
              <wp:wrapPolygon edited="0">
                <wp:start x="0" y="0"/>
                <wp:lineTo x="0" y="21466"/>
                <wp:lineTo x="21390" y="21466"/>
                <wp:lineTo x="2139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2388" cy="29714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8DD">
        <w:rPr>
          <w:rFonts w:ascii="Georgia" w:eastAsia="Times New Roman" w:hAnsi="Georgia" w:cs="Times New Roman"/>
          <w:color w:val="000000"/>
          <w:sz w:val="27"/>
          <w:szCs w:val="27"/>
          <w:lang w:val="es-UY" w:eastAsia="es-UY"/>
        </w:rPr>
        <w:t xml:space="preserve"> </w:t>
      </w:r>
    </w:p>
    <w:p w:rsidR="005138DD" w:rsidRPr="005138DD" w:rsidRDefault="005138DD" w:rsidP="005138DD">
      <w:pPr>
        <w:shd w:val="clear" w:color="auto" w:fill="FFFFFF"/>
        <w:spacing w:before="75" w:after="150" w:line="240" w:lineRule="auto"/>
        <w:jc w:val="both"/>
        <w:outlineLvl w:val="2"/>
        <w:rPr>
          <w:rFonts w:ascii="inherit" w:eastAsia="Times New Roman" w:hAnsi="inherit" w:cs="Times New Roman"/>
          <w:b/>
          <w:bCs/>
          <w:color w:val="333333"/>
          <w:sz w:val="35"/>
          <w:szCs w:val="35"/>
          <w:lang w:val="es-UY" w:eastAsia="es-UY"/>
        </w:rPr>
      </w:pPr>
      <w:r w:rsidRPr="005138DD">
        <w:rPr>
          <w:rFonts w:ascii="inherit" w:eastAsia="Times New Roman" w:hAnsi="inherit" w:cs="Times New Roman"/>
          <w:b/>
          <w:bCs/>
          <w:color w:val="333333"/>
          <w:sz w:val="35"/>
          <w:szCs w:val="35"/>
          <w:lang w:val="es-UY" w:eastAsia="es-UY"/>
        </w:rPr>
        <w:t>“Enorme deuda ecológica”</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El Papa denunció que los países y empresas del norte se han enriquecido explotando los recursos de los Estados del sur. “</w:t>
      </w:r>
      <w:r w:rsidRPr="005138DD">
        <w:rPr>
          <w:rFonts w:ascii="Georgia" w:eastAsia="Times New Roman" w:hAnsi="Georgia" w:cs="Times New Roman"/>
          <w:b/>
          <w:bCs/>
          <w:color w:val="000000"/>
          <w:sz w:val="27"/>
          <w:szCs w:val="27"/>
          <w:lang w:val="es-UY" w:eastAsia="es-UY"/>
        </w:rPr>
        <w:t>Por eso, no debemos olvidar la historia de explotación del sur del planeta, que ha provocado una enorme deuda ecológica, principalmente por el saqueo de recursos y el uso excesivo del espacio medioambiental común para la eliminación de residuos</w:t>
      </w:r>
      <w:r w:rsidRPr="005138DD">
        <w:rPr>
          <w:rFonts w:ascii="Georgia" w:eastAsia="Times New Roman" w:hAnsi="Georgia" w:cs="Times New Roman"/>
          <w:color w:val="000000"/>
          <w:sz w:val="27"/>
          <w:szCs w:val="27"/>
          <w:lang w:val="es-UY" w:eastAsia="es-UY"/>
        </w:rPr>
        <w:t>”. </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El Papa insistió para que sea perdonada la deuda económica de los países más pobres en este momento de crisis: “</w:t>
      </w:r>
      <w:r w:rsidRPr="005138DD">
        <w:rPr>
          <w:rFonts w:ascii="Georgia" w:eastAsia="Times New Roman" w:hAnsi="Georgia" w:cs="Times New Roman"/>
          <w:b/>
          <w:bCs/>
          <w:color w:val="000000"/>
          <w:sz w:val="27"/>
          <w:szCs w:val="27"/>
          <w:lang w:val="es-UY" w:eastAsia="es-UY"/>
        </w:rPr>
        <w:t>Es el momento de la justicia restaurativa. En este sentido, renuevo mi llamamiento para cancelar la deuda de los países más frágiles ante los graves impactos de la crisis sanitaria, social y económica que afrontan tras el Covid-19</w:t>
      </w:r>
      <w:r w:rsidRPr="005138DD">
        <w:rPr>
          <w:rFonts w:ascii="Georgia" w:eastAsia="Times New Roman" w:hAnsi="Georgia" w:cs="Times New Roman"/>
          <w:color w:val="000000"/>
          <w:sz w:val="27"/>
          <w:szCs w:val="27"/>
          <w:lang w:val="es-UY" w:eastAsia="es-UY"/>
        </w:rPr>
        <w:t>”. </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En este contexto, el Papa también exhortó a examinar “nuestros hábitos en el uso de energía, en el consumo, el transporte y la alimentación. Es necesario </w:t>
      </w:r>
      <w:r w:rsidRPr="005138DD">
        <w:rPr>
          <w:rFonts w:ascii="Georgia" w:eastAsia="Times New Roman" w:hAnsi="Georgia" w:cs="Times New Roman"/>
          <w:b/>
          <w:bCs/>
          <w:color w:val="000000"/>
          <w:sz w:val="27"/>
          <w:szCs w:val="27"/>
          <w:lang w:val="es-UY" w:eastAsia="es-UY"/>
        </w:rPr>
        <w:t>eliminar de nuestras economías los aspectos no esenciales y nocivos</w:t>
      </w:r>
      <w:r w:rsidRPr="005138DD">
        <w:rPr>
          <w:rFonts w:ascii="Georgia" w:eastAsia="Times New Roman" w:hAnsi="Georgia" w:cs="Times New Roman"/>
          <w:color w:val="000000"/>
          <w:sz w:val="27"/>
          <w:szCs w:val="27"/>
          <w:lang w:val="es-UY" w:eastAsia="es-UY"/>
        </w:rPr>
        <w:t> y crear formas fructíferas de comercio, producción y transporte de mercancías”. </w:t>
      </w:r>
    </w:p>
    <w:p w:rsidR="005138DD" w:rsidRPr="005138DD" w:rsidRDefault="005138DD" w:rsidP="005138DD">
      <w:pPr>
        <w:shd w:val="clear" w:color="auto" w:fill="FFFFFF"/>
        <w:spacing w:line="420" w:lineRule="atLeast"/>
        <w:rPr>
          <w:rFonts w:ascii="Georgia" w:eastAsia="Times New Roman" w:hAnsi="Georgia" w:cs="Times New Roman"/>
          <w:color w:val="000000"/>
          <w:sz w:val="27"/>
          <w:szCs w:val="27"/>
          <w:lang w:val="es-UY" w:eastAsia="es-UY"/>
        </w:rPr>
      </w:pPr>
      <w:r w:rsidRPr="005138DD">
        <w:rPr>
          <w:rFonts w:ascii="Georgia" w:eastAsia="Times New Roman" w:hAnsi="Georgia" w:cs="Times New Roman"/>
          <w:noProof/>
          <w:color w:val="000000"/>
          <w:sz w:val="27"/>
          <w:szCs w:val="27"/>
          <w:lang w:val="es-UY" w:eastAsia="es-UY"/>
        </w:rPr>
        <w:drawing>
          <wp:inline distT="0" distB="0" distL="0" distR="0" wp14:anchorId="48F6694A" wp14:editId="489544DA">
            <wp:extent cx="4667250" cy="2333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2333625"/>
                    </a:xfrm>
                    <a:prstGeom prst="rect">
                      <a:avLst/>
                    </a:prstGeom>
                    <a:noFill/>
                    <a:ln>
                      <a:noFill/>
                    </a:ln>
                  </pic:spPr>
                </pic:pic>
              </a:graphicData>
            </a:graphic>
          </wp:inline>
        </w:drawing>
      </w:r>
      <w:r w:rsidRPr="005138DD">
        <w:rPr>
          <w:rFonts w:ascii="Georgia" w:eastAsia="Times New Roman" w:hAnsi="Georgia" w:cs="Times New Roman"/>
          <w:color w:val="000000"/>
          <w:sz w:val="27"/>
          <w:szCs w:val="27"/>
          <w:lang w:val="es-UY" w:eastAsia="es-UY"/>
        </w:rPr>
        <w:t xml:space="preserve"> </w:t>
      </w:r>
    </w:p>
    <w:p w:rsidR="005138DD" w:rsidRPr="005138DD" w:rsidRDefault="005138DD" w:rsidP="005138DD">
      <w:pPr>
        <w:shd w:val="clear" w:color="auto" w:fill="FFFFFF"/>
        <w:spacing w:before="75" w:after="150" w:line="240" w:lineRule="auto"/>
        <w:jc w:val="both"/>
        <w:outlineLvl w:val="2"/>
        <w:rPr>
          <w:rFonts w:ascii="inherit" w:eastAsia="Times New Roman" w:hAnsi="inherit" w:cs="Times New Roman"/>
          <w:b/>
          <w:bCs/>
          <w:color w:val="333333"/>
          <w:sz w:val="35"/>
          <w:szCs w:val="35"/>
          <w:lang w:val="es-UY" w:eastAsia="es-UY"/>
        </w:rPr>
      </w:pPr>
      <w:r w:rsidRPr="005138DD">
        <w:rPr>
          <w:rFonts w:ascii="inherit" w:eastAsia="Times New Roman" w:hAnsi="inherit" w:cs="Times New Roman"/>
          <w:b/>
          <w:bCs/>
          <w:color w:val="333333"/>
          <w:sz w:val="35"/>
          <w:szCs w:val="35"/>
          <w:lang w:val="es-UY" w:eastAsia="es-UY"/>
        </w:rPr>
        <w:t>Se nos acaba el tiempo</w:t>
      </w:r>
    </w:p>
    <w:p w:rsidR="005138DD" w:rsidRPr="005138DD" w:rsidRDefault="005138DD" w:rsidP="005138DD">
      <w:pPr>
        <w:shd w:val="clear" w:color="auto" w:fill="FFFFFF"/>
        <w:spacing w:after="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“Se nos acaba el tiempo, como nos lo recuerdan nuestros niños y jóvenes”. Igualmente hizo un llamado a la comunidad internacional a trabajar unida para asegurar que la Cumbre de Biodiversidad (COP 15) en Kunming, China, sea un punto de inflexión hacia el restablecimiento de la Tierra como una casa donde la vida sea abundante, de acuerdo con la voluntad del Creador. </w:t>
      </w:r>
    </w:p>
    <w:p w:rsidR="005138DD" w:rsidRPr="005138DD" w:rsidRDefault="005138DD" w:rsidP="005138DD">
      <w:pPr>
        <w:shd w:val="clear" w:color="auto" w:fill="FFFFFF"/>
        <w:spacing w:after="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Francisco, después de promulgar la </w:t>
      </w:r>
      <w:r w:rsidRPr="005138DD">
        <w:rPr>
          <w:rFonts w:ascii="Georgia" w:eastAsia="Times New Roman" w:hAnsi="Georgia" w:cs="Times New Roman"/>
          <w:b/>
          <w:bCs/>
          <w:color w:val="000000"/>
          <w:sz w:val="27"/>
          <w:szCs w:val="27"/>
          <w:lang w:val="es-UY" w:eastAsia="es-UY"/>
        </w:rPr>
        <w:t xml:space="preserve">encíclica </w:t>
      </w:r>
      <w:proofErr w:type="spellStart"/>
      <w:r w:rsidRPr="005138DD">
        <w:rPr>
          <w:rFonts w:ascii="Georgia" w:eastAsia="Times New Roman" w:hAnsi="Georgia" w:cs="Times New Roman"/>
          <w:b/>
          <w:bCs/>
          <w:color w:val="000000"/>
          <w:sz w:val="27"/>
          <w:szCs w:val="27"/>
          <w:lang w:val="es-UY" w:eastAsia="es-UY"/>
        </w:rPr>
        <w:t>Laudato</w:t>
      </w:r>
      <w:proofErr w:type="spellEnd"/>
      <w:r w:rsidRPr="005138DD">
        <w:rPr>
          <w:rFonts w:ascii="Georgia" w:eastAsia="Times New Roman" w:hAnsi="Georgia" w:cs="Times New Roman"/>
          <w:b/>
          <w:bCs/>
          <w:color w:val="000000"/>
          <w:sz w:val="27"/>
          <w:szCs w:val="27"/>
          <w:lang w:val="es-UY" w:eastAsia="es-UY"/>
        </w:rPr>
        <w:t xml:space="preserve"> si’</w:t>
      </w:r>
      <w:r w:rsidRPr="005138DD">
        <w:rPr>
          <w:rFonts w:ascii="Georgia" w:eastAsia="Times New Roman" w:hAnsi="Georgia" w:cs="Times New Roman"/>
          <w:color w:val="000000"/>
          <w:sz w:val="27"/>
          <w:szCs w:val="27"/>
          <w:lang w:val="es-UY" w:eastAsia="es-UY"/>
        </w:rPr>
        <w:t> (2015), en la que invitaba a una “conversión ecológica”, estableció el </w:t>
      </w:r>
      <w:r w:rsidRPr="005138DD">
        <w:rPr>
          <w:rFonts w:ascii="Georgia" w:eastAsia="Times New Roman" w:hAnsi="Georgia" w:cs="Times New Roman"/>
          <w:b/>
          <w:bCs/>
          <w:color w:val="000000"/>
          <w:sz w:val="27"/>
          <w:szCs w:val="27"/>
          <w:lang w:val="es-UY" w:eastAsia="es-UY"/>
        </w:rPr>
        <w:t>1 de septiembre</w:t>
      </w:r>
      <w:r w:rsidRPr="005138DD">
        <w:rPr>
          <w:rFonts w:ascii="Georgia" w:eastAsia="Times New Roman" w:hAnsi="Georgia" w:cs="Times New Roman"/>
          <w:color w:val="000000"/>
          <w:sz w:val="27"/>
          <w:szCs w:val="27"/>
          <w:lang w:val="es-UY" w:eastAsia="es-UY"/>
        </w:rPr>
        <w:t> como </w:t>
      </w:r>
      <w:r w:rsidRPr="005138DD">
        <w:rPr>
          <w:rFonts w:ascii="Georgia" w:eastAsia="Times New Roman" w:hAnsi="Georgia" w:cs="Times New Roman"/>
          <w:b/>
          <w:bCs/>
          <w:color w:val="000000"/>
          <w:sz w:val="27"/>
          <w:szCs w:val="27"/>
          <w:lang w:val="es-UY" w:eastAsia="es-UY"/>
        </w:rPr>
        <w:t>Jornada de Oración por el Cuidado de la Creación</w:t>
      </w:r>
      <w:r w:rsidRPr="005138DD">
        <w:rPr>
          <w:rFonts w:ascii="Georgia" w:eastAsia="Times New Roman" w:hAnsi="Georgia" w:cs="Times New Roman"/>
          <w:color w:val="000000"/>
          <w:sz w:val="27"/>
          <w:szCs w:val="27"/>
          <w:lang w:val="es-UY" w:eastAsia="es-UY"/>
        </w:rPr>
        <w:t>, que es un evento de apertura del</w:t>
      </w:r>
      <w:hyperlink r:id="rId10" w:tgtFrame="_blank" w:history="1">
        <w:r w:rsidRPr="005138DD">
          <w:rPr>
            <w:rFonts w:ascii="Georgia" w:eastAsia="Times New Roman" w:hAnsi="Georgia" w:cs="Times New Roman"/>
            <w:color w:val="333333"/>
            <w:sz w:val="24"/>
            <w:szCs w:val="24"/>
            <w:u w:val="single"/>
            <w:lang w:val="es-UY" w:eastAsia="es-UY"/>
          </w:rPr>
          <w:t> </w:t>
        </w:r>
      </w:hyperlink>
      <w:hyperlink r:id="rId11" w:tgtFrame="_blank" w:history="1">
        <w:r w:rsidRPr="005138DD">
          <w:rPr>
            <w:rFonts w:ascii="Georgia" w:eastAsia="Times New Roman" w:hAnsi="Georgia" w:cs="Times New Roman"/>
            <w:color w:val="333333"/>
            <w:sz w:val="24"/>
            <w:szCs w:val="24"/>
            <w:u w:val="single"/>
            <w:lang w:val="es-UY" w:eastAsia="es-UY"/>
          </w:rPr>
          <w:t>Tiempo de la Creación</w:t>
        </w:r>
      </w:hyperlink>
      <w:r w:rsidRPr="005138DD">
        <w:rPr>
          <w:rFonts w:ascii="Georgia" w:eastAsia="Times New Roman" w:hAnsi="Georgia" w:cs="Times New Roman"/>
          <w:color w:val="000000"/>
          <w:sz w:val="27"/>
          <w:szCs w:val="27"/>
          <w:lang w:val="es-UY" w:eastAsia="es-UY"/>
        </w:rPr>
        <w:t>, celebración ecuménica anual de oración y acción por nuestra casa común.</w:t>
      </w:r>
    </w:p>
    <w:p w:rsidR="005138DD" w:rsidRPr="005138DD" w:rsidRDefault="005138DD" w:rsidP="005138DD">
      <w:pPr>
        <w:shd w:val="clear" w:color="auto" w:fill="FFFFFF"/>
        <w:spacing w:after="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Este año, el Sucesor de Pedro recordó que del 1 de septiembre al 4 de octubre se celebrará el “</w:t>
      </w:r>
      <w:r w:rsidRPr="005138DD">
        <w:rPr>
          <w:rFonts w:ascii="Georgia" w:eastAsia="Times New Roman" w:hAnsi="Georgia" w:cs="Times New Roman"/>
          <w:b/>
          <w:bCs/>
          <w:color w:val="000000"/>
          <w:sz w:val="27"/>
          <w:szCs w:val="27"/>
          <w:lang w:val="es-UY" w:eastAsia="es-UY"/>
        </w:rPr>
        <w:t>Jubileo de la Tierra</w:t>
      </w:r>
      <w:r w:rsidRPr="005138DD">
        <w:rPr>
          <w:rFonts w:ascii="Georgia" w:eastAsia="Times New Roman" w:hAnsi="Georgia" w:cs="Times New Roman"/>
          <w:color w:val="000000"/>
          <w:sz w:val="27"/>
          <w:szCs w:val="27"/>
          <w:lang w:val="es-UY" w:eastAsia="es-UY"/>
        </w:rPr>
        <w:t>” para conmemorar el establecimiento, hace 50 años, del “Día de la Tierra”.</w:t>
      </w:r>
    </w:p>
    <w:p w:rsidR="005138DD" w:rsidRDefault="005138DD" w:rsidP="005138DD">
      <w:pPr>
        <w:shd w:val="clear" w:color="auto" w:fill="FFFFFF"/>
        <w:spacing w:after="0" w:line="420" w:lineRule="atLeast"/>
        <w:jc w:val="both"/>
        <w:rPr>
          <w:rFonts w:ascii="Georgia" w:eastAsia="Times New Roman" w:hAnsi="Georgia" w:cs="Times New Roman"/>
          <w:color w:val="000000"/>
          <w:sz w:val="27"/>
          <w:szCs w:val="27"/>
          <w:lang w:val="es-UY" w:eastAsia="es-UY"/>
        </w:rPr>
      </w:pPr>
      <w:r w:rsidRPr="005138DD">
        <w:rPr>
          <w:rFonts w:ascii="Georgia" w:eastAsia="Times New Roman" w:hAnsi="Georgia" w:cs="Times New Roman"/>
          <w:color w:val="000000"/>
          <w:sz w:val="27"/>
          <w:szCs w:val="27"/>
          <w:lang w:val="es-UY" w:eastAsia="es-UY"/>
        </w:rPr>
        <w:t>A su vez, varias conferencias episcopales, incluidas las de</w:t>
      </w:r>
      <w:hyperlink r:id="rId12" w:tgtFrame="_blank" w:history="1">
        <w:r w:rsidRPr="005138DD">
          <w:rPr>
            <w:rFonts w:ascii="Georgia" w:eastAsia="Times New Roman" w:hAnsi="Georgia" w:cs="Times New Roman"/>
            <w:color w:val="333333"/>
            <w:sz w:val="24"/>
            <w:szCs w:val="24"/>
            <w:u w:val="single"/>
            <w:lang w:val="es-UY" w:eastAsia="es-UY"/>
          </w:rPr>
          <w:t> </w:t>
        </w:r>
      </w:hyperlink>
      <w:hyperlink r:id="rId13" w:tgtFrame="_blank" w:history="1">
        <w:r w:rsidRPr="005138DD">
          <w:rPr>
            <w:rFonts w:ascii="Georgia" w:eastAsia="Times New Roman" w:hAnsi="Georgia" w:cs="Times New Roman"/>
            <w:color w:val="333333"/>
            <w:sz w:val="24"/>
            <w:szCs w:val="24"/>
            <w:u w:val="single"/>
            <w:lang w:val="es-UY" w:eastAsia="es-UY"/>
          </w:rPr>
          <w:t>África</w:t>
        </w:r>
      </w:hyperlink>
      <w:r w:rsidRPr="005138DD">
        <w:rPr>
          <w:rFonts w:ascii="Georgia" w:eastAsia="Times New Roman" w:hAnsi="Georgia" w:cs="Times New Roman"/>
          <w:color w:val="000000"/>
          <w:sz w:val="27"/>
          <w:szCs w:val="27"/>
          <w:lang w:val="es-UY" w:eastAsia="es-UY"/>
        </w:rPr>
        <w:t>,</w:t>
      </w:r>
      <w:hyperlink r:id="rId14" w:tgtFrame="_blank" w:history="1">
        <w:r w:rsidRPr="005138DD">
          <w:rPr>
            <w:rFonts w:ascii="Georgia" w:eastAsia="Times New Roman" w:hAnsi="Georgia" w:cs="Times New Roman"/>
            <w:color w:val="333333"/>
            <w:sz w:val="24"/>
            <w:szCs w:val="24"/>
            <w:u w:val="single"/>
            <w:lang w:val="es-UY" w:eastAsia="es-UY"/>
          </w:rPr>
          <w:t> </w:t>
        </w:r>
      </w:hyperlink>
      <w:hyperlink r:id="rId15" w:tgtFrame="_blank" w:history="1">
        <w:r w:rsidRPr="005138DD">
          <w:rPr>
            <w:rFonts w:ascii="Georgia" w:eastAsia="Times New Roman" w:hAnsi="Georgia" w:cs="Times New Roman"/>
            <w:color w:val="333333"/>
            <w:sz w:val="24"/>
            <w:szCs w:val="24"/>
            <w:u w:val="single"/>
            <w:lang w:val="es-UY" w:eastAsia="es-UY"/>
          </w:rPr>
          <w:t>Asia</w:t>
        </w:r>
      </w:hyperlink>
      <w:r w:rsidRPr="005138DD">
        <w:rPr>
          <w:rFonts w:ascii="Georgia" w:eastAsia="Times New Roman" w:hAnsi="Georgia" w:cs="Times New Roman"/>
          <w:color w:val="000000"/>
          <w:sz w:val="27"/>
          <w:szCs w:val="27"/>
          <w:lang w:val="es-UY" w:eastAsia="es-UY"/>
        </w:rPr>
        <w:t>,</w:t>
      </w:r>
      <w:hyperlink r:id="rId16" w:tgtFrame="_blank" w:history="1">
        <w:r w:rsidRPr="005138DD">
          <w:rPr>
            <w:rFonts w:ascii="Georgia" w:eastAsia="Times New Roman" w:hAnsi="Georgia" w:cs="Times New Roman"/>
            <w:color w:val="333333"/>
            <w:sz w:val="24"/>
            <w:szCs w:val="24"/>
            <w:u w:val="single"/>
            <w:lang w:val="es-UY" w:eastAsia="es-UY"/>
          </w:rPr>
          <w:t> </w:t>
        </w:r>
      </w:hyperlink>
      <w:hyperlink r:id="rId17" w:tgtFrame="_blank" w:history="1">
        <w:r w:rsidRPr="005138DD">
          <w:rPr>
            <w:rFonts w:ascii="Georgia" w:eastAsia="Times New Roman" w:hAnsi="Georgia" w:cs="Times New Roman"/>
            <w:color w:val="333333"/>
            <w:sz w:val="24"/>
            <w:szCs w:val="24"/>
            <w:u w:val="single"/>
            <w:lang w:val="es-UY" w:eastAsia="es-UY"/>
          </w:rPr>
          <w:t>Europa</w:t>
        </w:r>
      </w:hyperlink>
      <w:r w:rsidRPr="005138DD">
        <w:rPr>
          <w:rFonts w:ascii="Georgia" w:eastAsia="Times New Roman" w:hAnsi="Georgia" w:cs="Times New Roman"/>
          <w:color w:val="000000"/>
          <w:sz w:val="27"/>
          <w:szCs w:val="27"/>
          <w:lang w:val="es-UY" w:eastAsia="es-UY"/>
        </w:rPr>
        <w:t>,</w:t>
      </w:r>
      <w:hyperlink r:id="rId18" w:tgtFrame="_blank" w:history="1">
        <w:r w:rsidRPr="005138DD">
          <w:rPr>
            <w:rFonts w:ascii="Georgia" w:eastAsia="Times New Roman" w:hAnsi="Georgia" w:cs="Times New Roman"/>
            <w:color w:val="333333"/>
            <w:sz w:val="24"/>
            <w:szCs w:val="24"/>
            <w:u w:val="single"/>
            <w:lang w:val="es-UY" w:eastAsia="es-UY"/>
          </w:rPr>
          <w:t> </w:t>
        </w:r>
      </w:hyperlink>
      <w:hyperlink r:id="rId19" w:tgtFrame="_blank" w:history="1">
        <w:r w:rsidRPr="005138DD">
          <w:rPr>
            <w:rFonts w:ascii="Georgia" w:eastAsia="Times New Roman" w:hAnsi="Georgia" w:cs="Times New Roman"/>
            <w:color w:val="333333"/>
            <w:sz w:val="24"/>
            <w:szCs w:val="24"/>
            <w:u w:val="single"/>
            <w:lang w:val="es-UY" w:eastAsia="es-UY"/>
          </w:rPr>
          <w:t>Irlanda</w:t>
        </w:r>
      </w:hyperlink>
      <w:r w:rsidRPr="005138DD">
        <w:rPr>
          <w:rFonts w:ascii="Georgia" w:eastAsia="Times New Roman" w:hAnsi="Georgia" w:cs="Times New Roman"/>
          <w:color w:val="000000"/>
          <w:sz w:val="27"/>
          <w:szCs w:val="27"/>
          <w:lang w:val="es-UY" w:eastAsia="es-UY"/>
        </w:rPr>
        <w:t>,</w:t>
      </w:r>
      <w:hyperlink r:id="rId20" w:tgtFrame="_blank" w:history="1">
        <w:r w:rsidRPr="005138DD">
          <w:rPr>
            <w:rFonts w:ascii="Georgia" w:eastAsia="Times New Roman" w:hAnsi="Georgia" w:cs="Times New Roman"/>
            <w:color w:val="333333"/>
            <w:sz w:val="24"/>
            <w:szCs w:val="24"/>
            <w:u w:val="single"/>
            <w:lang w:val="es-UY" w:eastAsia="es-UY"/>
          </w:rPr>
          <w:t> </w:t>
        </w:r>
      </w:hyperlink>
      <w:hyperlink r:id="rId21" w:tgtFrame="_blank" w:history="1">
        <w:r w:rsidRPr="005138DD">
          <w:rPr>
            <w:rFonts w:ascii="Georgia" w:eastAsia="Times New Roman" w:hAnsi="Georgia" w:cs="Times New Roman"/>
            <w:color w:val="333333"/>
            <w:sz w:val="24"/>
            <w:szCs w:val="24"/>
            <w:u w:val="single"/>
            <w:lang w:val="es-UY" w:eastAsia="es-UY"/>
          </w:rPr>
          <w:t>Italia</w:t>
        </w:r>
      </w:hyperlink>
      <w:r w:rsidRPr="005138DD">
        <w:rPr>
          <w:rFonts w:ascii="Georgia" w:eastAsia="Times New Roman" w:hAnsi="Georgia" w:cs="Times New Roman"/>
          <w:color w:val="000000"/>
          <w:sz w:val="27"/>
          <w:szCs w:val="27"/>
          <w:lang w:val="es-UY" w:eastAsia="es-UY"/>
        </w:rPr>
        <w:t>, y</w:t>
      </w:r>
      <w:hyperlink r:id="rId22" w:tgtFrame="_blank" w:history="1">
        <w:r w:rsidRPr="005138DD">
          <w:rPr>
            <w:rFonts w:ascii="Georgia" w:eastAsia="Times New Roman" w:hAnsi="Georgia" w:cs="Times New Roman"/>
            <w:color w:val="333333"/>
            <w:sz w:val="24"/>
            <w:szCs w:val="24"/>
            <w:u w:val="single"/>
            <w:lang w:val="es-UY" w:eastAsia="es-UY"/>
          </w:rPr>
          <w:t> </w:t>
        </w:r>
      </w:hyperlink>
      <w:hyperlink r:id="rId23" w:tgtFrame="_blank" w:history="1">
        <w:r w:rsidRPr="005138DD">
          <w:rPr>
            <w:rFonts w:ascii="Georgia" w:eastAsia="Times New Roman" w:hAnsi="Georgia" w:cs="Times New Roman"/>
            <w:color w:val="333333"/>
            <w:sz w:val="24"/>
            <w:szCs w:val="24"/>
            <w:u w:val="single"/>
            <w:lang w:val="es-UY" w:eastAsia="es-UY"/>
          </w:rPr>
          <w:t>Filipinas</w:t>
        </w:r>
      </w:hyperlink>
      <w:r w:rsidRPr="005138DD">
        <w:rPr>
          <w:rFonts w:ascii="Georgia" w:eastAsia="Times New Roman" w:hAnsi="Georgia" w:cs="Times New Roman"/>
          <w:color w:val="000000"/>
          <w:sz w:val="27"/>
          <w:szCs w:val="27"/>
          <w:lang w:val="es-UY" w:eastAsia="es-UY"/>
        </w:rPr>
        <w:t>, han expresado su respaldo a esta celebración.</w:t>
      </w:r>
    </w:p>
    <w:p w:rsidR="005138DD" w:rsidRPr="005138DD" w:rsidRDefault="005138DD" w:rsidP="005138DD">
      <w:pPr>
        <w:shd w:val="clear" w:color="auto" w:fill="FFFFFF"/>
        <w:spacing w:after="150" w:line="420" w:lineRule="atLeast"/>
        <w:jc w:val="both"/>
        <w:rPr>
          <w:rFonts w:ascii="Georgia" w:eastAsia="Times New Roman" w:hAnsi="Georgia" w:cs="Times New Roman"/>
          <w:color w:val="000000"/>
          <w:sz w:val="27"/>
          <w:szCs w:val="27"/>
          <w:lang w:val="es-UY" w:eastAsia="es-UY"/>
        </w:rPr>
      </w:pPr>
      <w:hyperlink r:id="rId24" w:history="1">
        <w:r>
          <w:rPr>
            <w:rStyle w:val="Hipervnculo"/>
          </w:rPr>
          <w:t>https://es.aleteia.org/2020/09/01/el-papa-la-tierra-demostro-capacidad-de-recuperarse-durante-la-pandemia/?utm_campaign=NL_es&amp;utm_source=daily_newsletter&amp;utm_medium=mail&amp;utm_content=NL_es</w:t>
        </w:r>
      </w:hyperlink>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Condensed">
    <w:altName w:val="Arial"/>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8DD"/>
    <w:rsid w:val="002E2F5B"/>
    <w:rsid w:val="005138D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3C208"/>
  <w15:chartTrackingRefBased/>
  <w15:docId w15:val="{E21FBD52-28DA-4FA0-ACF4-D5A2FF248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5138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942918">
      <w:bodyDiv w:val="1"/>
      <w:marLeft w:val="0"/>
      <w:marRight w:val="0"/>
      <w:marTop w:val="0"/>
      <w:marBottom w:val="0"/>
      <w:divBdr>
        <w:top w:val="none" w:sz="0" w:space="0" w:color="auto"/>
        <w:left w:val="none" w:sz="0" w:space="0" w:color="auto"/>
        <w:bottom w:val="none" w:sz="0" w:space="0" w:color="auto"/>
        <w:right w:val="none" w:sz="0" w:space="0" w:color="auto"/>
      </w:divBdr>
      <w:divsChild>
        <w:div w:id="218908183">
          <w:marLeft w:val="0"/>
          <w:marRight w:val="0"/>
          <w:marTop w:val="0"/>
          <w:marBottom w:val="0"/>
          <w:divBdr>
            <w:top w:val="none" w:sz="0" w:space="0" w:color="auto"/>
            <w:left w:val="none" w:sz="0" w:space="0" w:color="auto"/>
            <w:bottom w:val="none" w:sz="0" w:space="0" w:color="auto"/>
            <w:right w:val="none" w:sz="0" w:space="0" w:color="auto"/>
          </w:divBdr>
        </w:div>
        <w:div w:id="670259222">
          <w:marLeft w:val="0"/>
          <w:marRight w:val="0"/>
          <w:marTop w:val="300"/>
          <w:marBottom w:val="240"/>
          <w:divBdr>
            <w:top w:val="none" w:sz="0" w:space="0" w:color="auto"/>
            <w:left w:val="none" w:sz="0" w:space="0" w:color="auto"/>
            <w:bottom w:val="none" w:sz="0" w:space="0" w:color="auto"/>
            <w:right w:val="none" w:sz="0" w:space="0" w:color="auto"/>
          </w:divBdr>
          <w:divsChild>
            <w:div w:id="603341990">
              <w:marLeft w:val="0"/>
              <w:marRight w:val="0"/>
              <w:marTop w:val="0"/>
              <w:marBottom w:val="0"/>
              <w:divBdr>
                <w:top w:val="single" w:sz="6" w:space="8" w:color="CCCCCC"/>
                <w:left w:val="single" w:sz="6" w:space="8" w:color="CCCCCC"/>
                <w:bottom w:val="single" w:sz="6" w:space="8" w:color="CCCCCC"/>
                <w:right w:val="single" w:sz="2" w:space="8" w:color="CCCCCC"/>
              </w:divBdr>
              <w:divsChild>
                <w:div w:id="189623335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94788915">
          <w:marLeft w:val="0"/>
          <w:marRight w:val="0"/>
          <w:marTop w:val="0"/>
          <w:marBottom w:val="75"/>
          <w:divBdr>
            <w:top w:val="none" w:sz="0" w:space="0" w:color="auto"/>
            <w:left w:val="none" w:sz="0" w:space="0" w:color="auto"/>
            <w:bottom w:val="none" w:sz="0" w:space="0" w:color="auto"/>
            <w:right w:val="none" w:sz="0" w:space="0" w:color="auto"/>
          </w:divBdr>
        </w:div>
        <w:div w:id="1663389492">
          <w:marLeft w:val="0"/>
          <w:marRight w:val="0"/>
          <w:marTop w:val="150"/>
          <w:marBottom w:val="0"/>
          <w:divBdr>
            <w:top w:val="none" w:sz="0" w:space="0" w:color="auto"/>
            <w:left w:val="none" w:sz="0" w:space="0" w:color="auto"/>
            <w:bottom w:val="none" w:sz="0" w:space="0" w:color="auto"/>
            <w:right w:val="none" w:sz="0" w:space="0" w:color="auto"/>
          </w:divBdr>
          <w:divsChild>
            <w:div w:id="617102032">
              <w:marLeft w:val="0"/>
              <w:marRight w:val="0"/>
              <w:marTop w:val="0"/>
              <w:marBottom w:val="0"/>
              <w:divBdr>
                <w:top w:val="none" w:sz="0" w:space="0" w:color="auto"/>
                <w:left w:val="none" w:sz="0" w:space="0" w:color="auto"/>
                <w:bottom w:val="none" w:sz="0" w:space="0" w:color="auto"/>
                <w:right w:val="none" w:sz="0" w:space="0" w:color="auto"/>
              </w:divBdr>
              <w:divsChild>
                <w:div w:id="811141294">
                  <w:marLeft w:val="0"/>
                  <w:marRight w:val="0"/>
                  <w:marTop w:val="0"/>
                  <w:marBottom w:val="300"/>
                  <w:divBdr>
                    <w:top w:val="none" w:sz="0" w:space="0" w:color="auto"/>
                    <w:left w:val="none" w:sz="0" w:space="0" w:color="auto"/>
                    <w:bottom w:val="none" w:sz="0" w:space="0" w:color="auto"/>
                    <w:right w:val="none" w:sz="0" w:space="0" w:color="auto"/>
                  </w:divBdr>
                </w:div>
                <w:div w:id="775684758">
                  <w:marLeft w:val="0"/>
                  <w:marRight w:val="0"/>
                  <w:marTop w:val="0"/>
                  <w:marBottom w:val="300"/>
                  <w:divBdr>
                    <w:top w:val="none" w:sz="0" w:space="0" w:color="auto"/>
                    <w:left w:val="none" w:sz="0" w:space="0" w:color="auto"/>
                    <w:bottom w:val="none" w:sz="0" w:space="0" w:color="auto"/>
                    <w:right w:val="none" w:sz="0" w:space="0" w:color="auto"/>
                  </w:divBdr>
                </w:div>
                <w:div w:id="1453669938">
                  <w:marLeft w:val="0"/>
                  <w:marRight w:val="0"/>
                  <w:marTop w:val="0"/>
                  <w:marBottom w:val="300"/>
                  <w:divBdr>
                    <w:top w:val="none" w:sz="0" w:space="0" w:color="auto"/>
                    <w:left w:val="none" w:sz="0" w:space="0" w:color="auto"/>
                    <w:bottom w:val="none" w:sz="0" w:space="0" w:color="auto"/>
                    <w:right w:val="none" w:sz="0" w:space="0" w:color="auto"/>
                  </w:divBdr>
                </w:div>
                <w:div w:id="1791392717">
                  <w:marLeft w:val="0"/>
                  <w:marRight w:val="0"/>
                  <w:marTop w:val="0"/>
                  <w:marBottom w:val="0"/>
                  <w:divBdr>
                    <w:top w:val="none" w:sz="0" w:space="0" w:color="auto"/>
                    <w:left w:val="none" w:sz="0" w:space="0" w:color="auto"/>
                    <w:bottom w:val="none" w:sz="0" w:space="0" w:color="auto"/>
                    <w:right w:val="none" w:sz="0" w:space="0" w:color="auto"/>
                  </w:divBdr>
                  <w:divsChild>
                    <w:div w:id="452985110">
                      <w:marLeft w:val="0"/>
                      <w:marRight w:val="0"/>
                      <w:marTop w:val="450"/>
                      <w:marBottom w:val="450"/>
                      <w:divBdr>
                        <w:top w:val="none" w:sz="0" w:space="0" w:color="auto"/>
                        <w:left w:val="none" w:sz="0" w:space="0" w:color="auto"/>
                        <w:bottom w:val="none" w:sz="0" w:space="0" w:color="auto"/>
                        <w:right w:val="none" w:sz="0" w:space="0" w:color="auto"/>
                      </w:divBdr>
                    </w:div>
                    <w:div w:id="1013144136">
                      <w:marLeft w:val="0"/>
                      <w:marRight w:val="0"/>
                      <w:marTop w:val="450"/>
                      <w:marBottom w:val="450"/>
                      <w:divBdr>
                        <w:top w:val="none" w:sz="0" w:space="0" w:color="auto"/>
                        <w:left w:val="none" w:sz="0" w:space="0" w:color="auto"/>
                        <w:bottom w:val="none" w:sz="0" w:space="0" w:color="auto"/>
                        <w:right w:val="none" w:sz="0" w:space="0" w:color="auto"/>
                      </w:divBdr>
                    </w:div>
                    <w:div w:id="30697747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amecea.blogspot.com/2020/08/kenya-season-of-creation-to-kick-off.html" TargetMode="External"/><Relationship Id="rId18" Type="http://schemas.openxmlformats.org/officeDocument/2006/relationships/hyperlink" Target="https://www.catholicbishops.ie/2020/07/15/season-of-creation-2020/"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lavoro.chiesacattolica.it/wp-content/uploads/sites/27/2020/06/08/Messaggio-dei-Vescovi.pdf" TargetMode="External"/><Relationship Id="rId7" Type="http://schemas.openxmlformats.org/officeDocument/2006/relationships/hyperlink" Target="https://es.aleteia.org/slideshow/medio-ambiente/?from_post=546016" TargetMode="External"/><Relationship Id="rId12" Type="http://schemas.openxmlformats.org/officeDocument/2006/relationships/hyperlink" Target="http://amecea.blogspot.com/2020/08/kenya-season-of-creation-to-kick-off.html" TargetMode="External"/><Relationship Id="rId17" Type="http://schemas.openxmlformats.org/officeDocument/2006/relationships/hyperlink" Target="https://www.ccee.eu/wp-content/uploads/sites/2/2020/08/CEC-CCE-SoC-2020-statement-ENG.pdf"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ccee.eu/wp-content/uploads/sites/2/2020/08/CEC-CCE-SoC-2020-statement-ENG.pdf" TargetMode="External"/><Relationship Id="rId20" Type="http://schemas.openxmlformats.org/officeDocument/2006/relationships/hyperlink" Target="https://lavoro.chiesacattolica.it/wp-content/uploads/sites/27/2020/06/08/Messaggio-dei-Vescovi.pdf"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easonofcreation.org/es" TargetMode="External"/><Relationship Id="rId24" Type="http://schemas.openxmlformats.org/officeDocument/2006/relationships/hyperlink" Target="https://es.aleteia.org/2020/09/01/el-papa-la-tierra-demostro-capacidad-de-recuperarse-durante-la-pandemia/?utm_campaign=NL_es&amp;utm_source=daily_newsletter&amp;utm_medium=mail&amp;utm_content=NL_es" TargetMode="External"/><Relationship Id="rId5" Type="http://schemas.openxmlformats.org/officeDocument/2006/relationships/hyperlink" Target="https://es.aleteia.org/author/ary-waldir-ramos-diaz/" TargetMode="External"/><Relationship Id="rId15" Type="http://schemas.openxmlformats.org/officeDocument/2006/relationships/hyperlink" Target="https://drive.google.com/file/d/1jgXKYNky9Vct4CdHTPWZ7qvQXRUMOhI_/view?usp=sharing" TargetMode="External"/><Relationship Id="rId23" Type="http://schemas.openxmlformats.org/officeDocument/2006/relationships/hyperlink" Target="https://m.facebook.com/gccm.pilipinas/photos/gm.580220282649611/3271117376265062/?type=3&amp;source=48&amp;__tn__=EHH-R" TargetMode="External"/><Relationship Id="rId10" Type="http://schemas.openxmlformats.org/officeDocument/2006/relationships/hyperlink" Target="http://seasonofcreation.org/es" TargetMode="External"/><Relationship Id="rId19" Type="http://schemas.openxmlformats.org/officeDocument/2006/relationships/hyperlink" Target="https://www.catholicbishops.ie/2020/07/15/season-of-creation-2020/"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s://drive.google.com/file/d/1jgXKYNky9Vct4CdHTPWZ7qvQXRUMOhI_/view?usp=sharing" TargetMode="External"/><Relationship Id="rId22" Type="http://schemas.openxmlformats.org/officeDocument/2006/relationships/hyperlink" Target="https://m.facebook.com/gccm.pilipinas/photos/gm.580220282649611/3271117376265062/?type=3&amp;source=48&amp;__tn__=EHH-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1126</Words>
  <Characters>6196</Characters>
  <Application>Microsoft Office Word</Application>
  <DocSecurity>0</DocSecurity>
  <Lines>51</Lines>
  <Paragraphs>14</Paragraphs>
  <ScaleCrop>false</ScaleCrop>
  <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2020-09-02T12:38:00Z</dcterms:created>
  <dcterms:modified xsi:type="dcterms:W3CDTF">2020-09-02T12:41:00Z</dcterms:modified>
</cp:coreProperties>
</file>