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A3F" w:rsidRDefault="00391A3F" w:rsidP="00391A3F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el 26 de octubre al 27 de noviembre de 2020</w:t>
      </w:r>
    </w:p>
    <w:p w:rsidR="00391A3F" w:rsidRPr="00391A3F" w:rsidRDefault="00391A3F" w:rsidP="00391A3F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"Sínodos y </w:t>
      </w:r>
      <w:proofErr w:type="spellStart"/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. De </w:t>
      </w:r>
      <w:proofErr w:type="spellStart"/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Christus</w:t>
      </w:r>
      <w:proofErr w:type="spellEnd"/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Vivit</w:t>
      </w:r>
      <w:proofErr w:type="spellEnd"/>
      <w:r w:rsidRPr="00391A3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 a Querida Amazonia": curso online gratuito</w:t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251DCCD" wp14:editId="1E9A446C">
            <wp:extent cx="5530850" cy="3106215"/>
            <wp:effectExtent l="0" t="0" r="0" b="0"/>
            <wp:docPr id="1" name="Imagen 1" descr="Sínodo de la Amazon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ínodo de la Amazoní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88" cy="310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Sínodo de la Amazonía</w:t>
      </w:r>
    </w:p>
    <w:p w:rsidR="00391A3F" w:rsidRPr="00391A3F" w:rsidRDefault="00391A3F" w:rsidP="00391A3F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Organizado por la Escuela de Teología y Ministerio del Boston </w:t>
      </w:r>
      <w:proofErr w:type="spellStart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College</w:t>
      </w:r>
      <w:proofErr w:type="spellEnd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, en colaboración con Universidades Pontificias e instituciones Jesuitas y otras como </w:t>
      </w:r>
      <w:proofErr w:type="spellStart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Cebitepal</w:t>
      </w:r>
      <w:proofErr w:type="spellEnd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, </w:t>
      </w:r>
      <w:proofErr w:type="spellStart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Repam</w:t>
      </w:r>
      <w:proofErr w:type="spellEnd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, Ate</w:t>
      </w:r>
    </w:p>
    <w:p w:rsidR="00391A3F" w:rsidRPr="00391A3F" w:rsidRDefault="00391A3F" w:rsidP="00391A3F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Diseñado para comprender el contenido teológico y pastoral de una Iglesia sinodal, el curso dura 5 semanas</w:t>
      </w:r>
    </w:p>
    <w:p w:rsidR="00391A3F" w:rsidRPr="00391A3F" w:rsidRDefault="00391A3F" w:rsidP="00391A3F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Con un elenco de ponentes de alto nivel, también se analizarán los temas más relevantes de las Exhortaciones Apostólicas </w:t>
      </w:r>
      <w:proofErr w:type="spellStart"/>
      <w:proofErr w:type="gramStart"/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Post-sinodales</w:t>
      </w:r>
      <w:proofErr w:type="spellEnd"/>
      <w:proofErr w:type="gramEnd"/>
    </w:p>
    <w:p w:rsidR="00391A3F" w:rsidRPr="00391A3F" w:rsidRDefault="00391A3F" w:rsidP="00391A3F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val="es-UY" w:eastAsia="es-UY"/>
        </w:rPr>
      </w:pPr>
      <w:r w:rsidRPr="00391A3F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 xml:space="preserve">13.09.2020 | Escuela de Teología y Ministerio del Boston </w:t>
      </w:r>
      <w:proofErr w:type="spellStart"/>
      <w:r w:rsidRPr="00391A3F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College</w:t>
      </w:r>
      <w:proofErr w:type="spellEnd"/>
    </w:p>
    <w:p w:rsidR="00391A3F" w:rsidRPr="00391A3F" w:rsidRDefault="00391A3F" w:rsidP="00391A3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La Escuela de Teología y Ministerio del Boston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College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en colaboración con Universidades Pontificias e instituciones Jesuitas y otras como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Cebitepal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Repam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Ate, ofrecen el </w:t>
      </w:r>
      <w:r w:rsidRPr="00391A3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curso gratuito online</w:t>
      </w: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“Sínodos y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De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Christus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Vivit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Querida Amazonia”. El curso online tiene una duración de cinco semanas desde el 26 de octubre hasta el 27 de noviembre 2020.</w:t>
      </w:r>
    </w:p>
    <w:p w:rsidR="00391A3F" w:rsidRPr="00391A3F" w:rsidRDefault="00391A3F" w:rsidP="00391A3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La temática eclesiológica sobre la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sigue los lineamientos del magisterio del </w:t>
      </w:r>
      <w:r w:rsidRPr="00391A3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Papa Francisco</w:t>
      </w: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que dice: “la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es el camino que Dios espera de la Iglesia para el tercer milenio.” Este proceso requiere la participación de todos los bautizados y bautizadas.</w:t>
      </w:r>
    </w:p>
    <w:p w:rsidR="00391A3F" w:rsidRPr="00391A3F" w:rsidRDefault="00391A3F" w:rsidP="00391A3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Por este motivo es importante que comprendamos el contenido teológico y pastoral de una </w:t>
      </w:r>
      <w:r w:rsidRPr="00391A3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Iglesia sinodal</w:t>
      </w: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para hacerlo vida en nuestras comunidades y contribuir con la reforma de la Iglesia.</w:t>
      </w:r>
    </w:p>
    <w:p w:rsidR="00391A3F" w:rsidRPr="00391A3F" w:rsidRDefault="00391A3F" w:rsidP="00391A3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curso cuenta con un elenco de </w:t>
      </w:r>
      <w:r w:rsidRPr="00391A3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ponentes de alto nivel</w:t>
      </w: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que expondrán el contenido teológico y pastoral. También tendremos la oportunidad de conocer a responsables, asesores y participantes, varones y mujeres, de los distintos Sínodos que se han realizado bajo el pontificado de Francisco, con especial énfasis en el proceso, los aportes y los retos que nos deja el reciente Sínodo para la Amazonia. También se analizarán los temas más relevantes de las Exhortaciones Apostólicas </w:t>
      </w:r>
      <w:proofErr w:type="spellStart"/>
      <w:proofErr w:type="gram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Post-sinodales</w:t>
      </w:r>
      <w:proofErr w:type="spellEnd"/>
      <w:proofErr w:type="gram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391A3F" w:rsidRPr="00391A3F" w:rsidRDefault="00391A3F" w:rsidP="00391A3F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299078D8" wp14:editId="3B98E126">
            <wp:extent cx="5321300" cy="2987583"/>
            <wp:effectExtent l="0" t="0" r="0" b="3810"/>
            <wp:docPr id="2" name="Imagen 2" descr="Curso sobre Sínodos del Boston College. Tem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so sobre Sínodos del Boston College. Temar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98" cy="29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391A3F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 xml:space="preserve">Curso sobre Sínodos del Boston </w:t>
      </w:r>
      <w:proofErr w:type="spellStart"/>
      <w:r w:rsidRPr="00391A3F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College</w:t>
      </w:r>
      <w:proofErr w:type="spellEnd"/>
      <w:r w:rsidRPr="00391A3F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. Temario</w:t>
      </w:r>
    </w:p>
    <w:p w:rsidR="00391A3F" w:rsidRPr="00391A3F" w:rsidRDefault="00391A3F" w:rsidP="00391A3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temática central girará en torno a la conversión integral que compete a todos y todas en la Iglesia, pero también a toda la estructura eclesial llamada a reformarse, así como a repensar los ministerios, carismas y servicios que respondan a nuestra realidad hoy. Por eso, abordamos la </w:t>
      </w:r>
      <w:r w:rsidRPr="00391A3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conversión sinodal, ecológica, cultural y ministerial</w:t>
      </w: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Una Iglesia sinodal requiere, no sólo convertir las mentalidades, sino también reformar sus estructuras y modos de proceder. Los contenidos del curso contribuirán a discernir este proceso de conversión integral.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curso será ofrecido </w:t>
      </w:r>
      <w:r w:rsidRPr="00391A3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en español</w:t>
      </w:r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y es completamente gratuito, como es ya tradición de los cursos masivos online que se ofrecen desde la plataforma digital de la Escuela de Teología y Ministerio del Boston </w:t>
      </w:r>
      <w:proofErr w:type="spellStart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College</w:t>
      </w:r>
      <w:proofErr w:type="spellEnd"/>
      <w:r w:rsidRPr="00391A3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Las video-clases serán accesibles mediante la plataforma en línea, por lo que cada estudiante debe contar con acceso personal a una conexión de internet que le permita ingresar al sistema un mínimo de una vez por semana para ver las videos-clases y acceder a las lecturas que estarán disponibles.</w:t>
      </w:r>
    </w:p>
    <w:p w:rsidR="00391A3F" w:rsidRPr="00391A3F" w:rsidRDefault="00391A3F" w:rsidP="00391A3F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Contenido temático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SEMANA 1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Conferencias Inaugurales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Cardenal Baltazar Porras (Pte. delegado del Sínodo para la Amazonía)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Video1: Retos que deja el Sínodo para la Amazonia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Mons. Miguel Cabrejos (Pte. Del CELAM)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2: El llamado a una conversión integral</w:t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678BE2D" wp14:editId="3DD2D731">
            <wp:extent cx="5099050" cy="2862803"/>
            <wp:effectExtent l="0" t="0" r="6350" b="0"/>
            <wp:docPr id="3" name="Imagen 3" descr="Cardenal Baltazar Porras, arzobispo de Mé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enal Baltazar Porras, arzobispo de Méri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84" cy="28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Cardenal Baltazar Porras, arzobispo de Mérida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Conversión sinodal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Agenor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Brighenti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1: ¿Qué es un Sínodo?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Dario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Vitali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2: La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en el magisterio de Pablo VI y Francisco (1965-2019)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Rafael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Luciani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3: De la conversión pastoral a la conversión sinodal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Carlos María Galli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4: La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en la vida y misión de la Iglesia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Carlos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Schickendantz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5: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y reforma de la Iglesia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Carmen Peña García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6: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Sinodalidad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y ministerios laicales</w:t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12497AC" wp14:editId="634C7D75">
            <wp:extent cx="6356350" cy="3568700"/>
            <wp:effectExtent l="0" t="0" r="6350" b="0"/>
            <wp:docPr id="4" name="Imagen 4" descr="Mons. Miguel Cabre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s. Miguel Cabrej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Mons. Miguel Cabrejos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SEMANA 2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Conversión ecológica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Román Guridi SJ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1: Ecología integral: desafíos personales, sociales y ambientales.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2: Alfabetización y conversión ecológicas.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Alirio Cáceres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3: La conversión ecológica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4: Relación entre ecología y teología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Mauricio López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5: La presencia de la Iglesia en la Amazonia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6: La conversión ecológica en el magisterio de Francisco</w:t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3DB545C" wp14:editId="322D9724">
            <wp:extent cx="5194300" cy="2916280"/>
            <wp:effectExtent l="0" t="0" r="6350" b="0"/>
            <wp:docPr id="5" name="Imagen 5" descr="Mauricio Lóp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uricio Lópe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96" cy="29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Mauricio López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SEMANA 3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Conversión cultural y ministerial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Eleazar López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1: La inculturación y las Iglesias locales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2: El aporte de las teologías indias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Felipe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Jaled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Ali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Modad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Aguilar SJ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3: La inculturación en territorios indígenas. Experiencias.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4: Creación de ritos litúrgicos para nuevas realidades socioculturales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Antonio de Almeida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5: La teología del sacerdocio antes del Concilio Vaticano II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6: Nuevos ministerios en las Iglesias locales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María Cristina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Inogés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Sanz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7: Las mujeres y el sacerdocio ministerial</w:t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40403413" wp14:editId="1048968B">
            <wp:extent cx="5029200" cy="2823587"/>
            <wp:effectExtent l="0" t="0" r="0" b="0"/>
            <wp:docPr id="6" name="Imagen 6" descr="Liliana Franco, presidenta de la C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liana Franco, presidenta de la C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4" cy="28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Liliana Franco, presidenta de la CLAR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SEMANA 4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Las mujeres en el Sínodo para la Amazonia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Gloria Liliana Franco, ODN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1: Experiencia y etapas del proceso sinodal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2: La participación de las mujeres en el Sínodo ¿cuántas? ¿el aporte? ¿retos pendientes?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Daniela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Cannavina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HCMR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3: ¿Qué se hizo en el Sínodo? ¿quiénes participaron? ¿cómo se trabajó?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4: Temas que se trataron sobre las mujeres en la Iglesia ¿ministerios? ¿gobernanza?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Serena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Noceti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5: Diaconado femenino</w:t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A1A9C6F" wp14:editId="508E5FA9">
            <wp:extent cx="4737100" cy="2659591"/>
            <wp:effectExtent l="0" t="0" r="6350" b="7620"/>
            <wp:docPr id="7" name="Imagen 7" descr="Rafael Luc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fael Lucia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26" cy="26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Pr="00391A3F" w:rsidRDefault="00391A3F" w:rsidP="00391A3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Rafael </w:t>
      </w:r>
      <w:proofErr w:type="spellStart"/>
      <w:r w:rsidRPr="00391A3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Luciani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SEMANA 5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Aportes de los Sínodos en el pontificado de Francisco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Agenor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Brighenti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1: Aportes del Sínodo para la Amazonia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Rafael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Luciani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2: La Exhortación </w:t>
      </w:r>
      <w:proofErr w:type="gram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Post-Sinodal</w:t>
      </w:r>
      <w:proofErr w:type="gram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Querida Amazonia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Juan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Bytton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SJ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Video 3: Aportes del Sínodo para los jóvenes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Nathalie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Becquart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XMCJ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4: La Exhortación </w:t>
      </w:r>
      <w:proofErr w:type="gram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Post-Sinodal</w:t>
      </w:r>
      <w:proofErr w:type="gram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Christus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Vivit</w:t>
      </w:r>
      <w:proofErr w:type="spellEnd"/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Miguel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Yañez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SJ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5: El discernimiento en la Exhortación </w:t>
      </w:r>
      <w:proofErr w:type="gram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Post-Sinodal</w:t>
      </w:r>
      <w:proofErr w:type="gram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Amoris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Laetitia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Rodrigo Guerra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Video 6: Críticas de grupos conservadores a </w:t>
      </w:r>
      <w:proofErr w:type="spellStart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Amoris</w:t>
      </w:r>
      <w:proofErr w:type="spellEnd"/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Laetitia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Coordinadora: María del Pilar Silveira</w:t>
      </w:r>
    </w:p>
    <w:p w:rsidR="00391A3F" w:rsidRPr="00391A3F" w:rsidRDefault="00391A3F" w:rsidP="00391A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Las inscripciones están abiertas y se cierran el 23 de Octubre 2020. No hay prórroga. La información está disponible en el siguiente link: </w:t>
      </w:r>
      <w:hyperlink r:id="rId12" w:history="1">
        <w:r w:rsidRPr="00391A3F">
          <w:rPr>
            <w:rFonts w:ascii="Arial" w:eastAsia="Times New Roman" w:hAnsi="Arial" w:cs="Arial"/>
            <w:color w:val="D49400"/>
            <w:sz w:val="21"/>
            <w:szCs w:val="21"/>
            <w:lang w:val="es-UY" w:eastAsia="es-UY"/>
          </w:rPr>
          <w:t>www.bc.edu/sinodalidad</w:t>
        </w:r>
      </w:hyperlink>
      <w:r w:rsidRPr="00391A3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</w:t>
      </w:r>
    </w:p>
    <w:p w:rsidR="00391A3F" w:rsidRDefault="00391A3F" w:rsidP="00391A3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91A3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69F03EDD" wp14:editId="7E3C5793">
            <wp:extent cx="3981187" cy="2235191"/>
            <wp:effectExtent l="0" t="0" r="635" b="0"/>
            <wp:docPr id="8" name="Imagen 8" descr="Dra. María del Pilar Silv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a. María del Pilar Silvei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84" cy="22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3F" w:rsidRDefault="00391A3F" w:rsidP="00391A3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hyperlink r:id="rId14" w:history="1">
        <w:r w:rsidRPr="00B11B48">
          <w:rPr>
            <w:rStyle w:val="Hipervnculo"/>
            <w:rFonts w:ascii="inherit" w:eastAsia="Times New Roman" w:hAnsi="inherit" w:cs="Arial"/>
            <w:sz w:val="21"/>
            <w:szCs w:val="21"/>
            <w:lang w:val="es-UY" w:eastAsia="es-UY"/>
          </w:rPr>
          <w:t>https://www.religiondigital.org/america/Sinodos-Christus-Vivit-Querida-Amazonia-curso-online-gratuito-boston-college-escuela-teologia-america-espanol_0_2267473249.html</w:t>
        </w:r>
      </w:hyperlink>
    </w:p>
    <w:p w:rsidR="00391A3F" w:rsidRPr="00391A3F" w:rsidRDefault="00391A3F" w:rsidP="00391A3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bookmarkStart w:id="0" w:name="_GoBack"/>
      <w:bookmarkEnd w:id="0"/>
    </w:p>
    <w:p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B6285"/>
    <w:multiLevelType w:val="multilevel"/>
    <w:tmpl w:val="8DB0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A3F"/>
    <w:rsid w:val="002E2F5B"/>
    <w:rsid w:val="003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081AC"/>
  <w15:chartTrackingRefBased/>
  <w15:docId w15:val="{33AFA965-091C-44CD-952A-9FC41D1F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91A3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1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5232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3849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8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937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3732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6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2007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4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3185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6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9156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1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947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39649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bc.edu/content/bc-web/schools/stm/sites/formacion-continua/cursos/cursos-virtuales/sinodos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religiondigital.org/america/Sinodos-Christus-Vivit-Querida-Amazonia-curso-online-gratuito-boston-college-escuela-teologia-america-espanol_0_2267473249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996</Words>
  <Characters>5483</Characters>
  <Application>Microsoft Office Word</Application>
  <DocSecurity>0</DocSecurity>
  <Lines>45</Lines>
  <Paragraphs>12</Paragraphs>
  <ScaleCrop>false</ScaleCrop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2020-09-14T12:41:00Z</dcterms:created>
  <dcterms:modified xsi:type="dcterms:W3CDTF">2020-09-14T12:44:00Z</dcterms:modified>
</cp:coreProperties>
</file>