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9B1" w:rsidRPr="00124659" w:rsidRDefault="004929B1" w:rsidP="004929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pt-PT"/>
        </w:rPr>
      </w:pPr>
      <w:bookmarkStart w:id="0" w:name="_GoBack"/>
      <w:r w:rsidRPr="00124659">
        <w:rPr>
          <w:rFonts w:asciiTheme="majorHAnsi" w:eastAsia="Times New Roman" w:hAnsiTheme="majorHAnsi" w:cstheme="majorHAnsi"/>
          <w:b/>
          <w:bCs/>
          <w:sz w:val="32"/>
          <w:szCs w:val="32"/>
          <w:u w:val="single"/>
          <w:lang w:eastAsia="pt-PT"/>
        </w:rPr>
        <w:t>ONTEM COMO HOJE: A PALAVRA DE DEUS</w:t>
      </w:r>
    </w:p>
    <w:bookmarkEnd w:id="0"/>
    <w:p w:rsidR="004929B1" w:rsidRDefault="004E19AE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 w:rsidRPr="0006429E">
        <w:rPr>
          <w:rFonts w:asciiTheme="majorHAnsi" w:eastAsia="Times New Roman" w:hAnsiTheme="majorHAnsi" w:cstheme="majorHAnsi"/>
          <w:lang w:eastAsia="pt-PT"/>
        </w:rPr>
        <w:t>Penso quão alegres estarão o Frade Martinho Lutero, que traduziu a Bíblia para o alemão, ou os portugueses João Ferreira de Almeida e António Pereira de Figueiredo que traduziram a bíblia para o português</w:t>
      </w:r>
      <w:r w:rsidR="00F73B5A">
        <w:rPr>
          <w:rFonts w:asciiTheme="majorHAnsi" w:eastAsia="Times New Roman" w:hAnsiTheme="majorHAnsi" w:cstheme="majorHAnsi"/>
          <w:lang w:eastAsia="pt-PT"/>
        </w:rPr>
        <w:t>,</w:t>
      </w:r>
      <w:r w:rsidRPr="0006429E">
        <w:rPr>
          <w:rFonts w:asciiTheme="majorHAnsi" w:eastAsia="Times New Roman" w:hAnsiTheme="majorHAnsi" w:cstheme="majorHAnsi"/>
          <w:lang w:eastAsia="pt-PT"/>
        </w:rPr>
        <w:t xml:space="preserve"> ao lerem a carta do bispo de Roma, Francisco, há dias dada a conhecer, que </w:t>
      </w:r>
      <w:r w:rsidR="00F73B5A">
        <w:rPr>
          <w:rFonts w:asciiTheme="majorHAnsi" w:eastAsia="Times New Roman" w:hAnsiTheme="majorHAnsi" w:cstheme="majorHAnsi"/>
          <w:lang w:eastAsia="pt-PT"/>
        </w:rPr>
        <w:t xml:space="preserve">tendo </w:t>
      </w:r>
      <w:r w:rsidRPr="0006429E">
        <w:rPr>
          <w:rFonts w:asciiTheme="majorHAnsi" w:eastAsia="Times New Roman" w:hAnsiTheme="majorHAnsi" w:cstheme="majorHAnsi"/>
          <w:lang w:eastAsia="pt-PT"/>
        </w:rPr>
        <w:t xml:space="preserve"> São Jerónimo</w:t>
      </w:r>
      <w:r w:rsidR="00F73B5A">
        <w:rPr>
          <w:rFonts w:asciiTheme="majorHAnsi" w:eastAsia="Times New Roman" w:hAnsiTheme="majorHAnsi" w:cstheme="majorHAnsi"/>
          <w:lang w:eastAsia="pt-PT"/>
        </w:rPr>
        <w:t xml:space="preserve"> por ideário</w:t>
      </w:r>
      <w:r w:rsidRPr="0006429E">
        <w:rPr>
          <w:rFonts w:asciiTheme="majorHAnsi" w:eastAsia="Times New Roman" w:hAnsiTheme="majorHAnsi" w:cstheme="majorHAnsi"/>
          <w:lang w:eastAsia="pt-PT"/>
        </w:rPr>
        <w:t xml:space="preserve">, refere que traduzir a Bíblia é “inculturar” </w:t>
      </w:r>
      <w:r w:rsidR="00E66192" w:rsidRPr="0006429E">
        <w:rPr>
          <w:rFonts w:asciiTheme="majorHAnsi" w:eastAsia="Times New Roman" w:hAnsiTheme="majorHAnsi" w:cstheme="majorHAnsi"/>
          <w:lang w:eastAsia="pt-PT"/>
        </w:rPr>
        <w:t>a Palavra de Deus nas línguas e culturas dos povos, o que torna essa operação “um paradigma permanente para a ação missionária da igreja”, porque os livros bíblicos  fecundam as comunidades e as suas culturas, estabelecendo um “elemento criador de cultura”. E mais afirma: “As várias maneiras, em que é anunciada, compreendida e vivida a Palavra de Deus em ca</w:t>
      </w:r>
      <w:r w:rsidR="00F73B5A">
        <w:rPr>
          <w:rFonts w:asciiTheme="majorHAnsi" w:eastAsia="Times New Roman" w:hAnsiTheme="majorHAnsi" w:cstheme="majorHAnsi"/>
          <w:lang w:eastAsia="pt-PT"/>
        </w:rPr>
        <w:t>d</w:t>
      </w:r>
      <w:r w:rsidR="00E66192" w:rsidRPr="0006429E">
        <w:rPr>
          <w:rFonts w:asciiTheme="majorHAnsi" w:eastAsia="Times New Roman" w:hAnsiTheme="majorHAnsi" w:cstheme="majorHAnsi"/>
          <w:lang w:eastAsia="pt-PT"/>
        </w:rPr>
        <w:t>a tradução, enriquecem a própria Escritura, pois esta, segundo a expressão de Gregório Magno, cresce com o leitor, recebendo novas acentuações e tonalidades ao longo dos séculos”, a “Bíblia precisa de ser constantemente traduzida nas categorias linguísticas e mentais de cada cultura e de cada geração, mesmo na cultura secularizada do nosso tempo.”</w:t>
      </w:r>
      <w:r w:rsidR="0006429E" w:rsidRPr="0006429E">
        <w:rPr>
          <w:rFonts w:asciiTheme="majorHAnsi" w:eastAsia="Times New Roman" w:hAnsiTheme="majorHAnsi" w:cstheme="majorHAnsi"/>
          <w:lang w:eastAsia="pt-PT"/>
        </w:rPr>
        <w:t xml:space="preserve"> A seguir: </w:t>
      </w:r>
      <w:r w:rsidR="00620DDE">
        <w:rPr>
          <w:rFonts w:asciiTheme="majorHAnsi" w:eastAsia="Times New Roman" w:hAnsiTheme="majorHAnsi" w:cstheme="majorHAnsi"/>
          <w:lang w:eastAsia="pt-PT"/>
        </w:rPr>
        <w:t>“</w:t>
      </w:r>
      <w:r w:rsidR="004929B1" w:rsidRPr="004929B1">
        <w:rPr>
          <w:rFonts w:asciiTheme="majorHAnsi" w:eastAsia="Times New Roman" w:hAnsiTheme="majorHAnsi" w:cstheme="majorHAnsi"/>
          <w:color w:val="000000"/>
          <w:lang w:eastAsia="pt-PT"/>
        </w:rPr>
        <w:t>Sem tradução, as diferentes comunidades linguísticas ver-se-iam impossibilitadas de comunicar entre si; fecharíamos as portas da história uns aos outros e negaríamos a possibilidade de construir uma cultura do encontro</w:t>
      </w:r>
      <w:r w:rsidR="0006429E" w:rsidRPr="0006429E">
        <w:rPr>
          <w:rFonts w:asciiTheme="majorHAnsi" w:eastAsia="Times New Roman" w:hAnsiTheme="majorHAnsi" w:cstheme="majorHAnsi"/>
          <w:color w:val="000000"/>
          <w:lang w:eastAsia="pt-PT"/>
        </w:rPr>
        <w:t xml:space="preserve">. </w:t>
      </w:r>
      <w:r w:rsidR="004929B1" w:rsidRPr="004929B1">
        <w:rPr>
          <w:rFonts w:asciiTheme="majorHAnsi" w:eastAsia="Times New Roman" w:hAnsiTheme="majorHAnsi" w:cstheme="majorHAnsi"/>
          <w:color w:val="000000"/>
          <w:lang w:eastAsia="pt-PT"/>
        </w:rPr>
        <w:t>Com efeito, sem tradução, não se dá hospitalidade, antes pelo contrário, reforçam-se as ações de hostilidade. O tradutor é um construtor de pontes. Quantos juízos precipitados, quantas condenações e conflitos nascem do facto de ignorarmos a língua dos outros e de não nos aplicarmos, com tena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>cidade</w:t>
      </w:r>
      <w:r w:rsidR="0006429E">
        <w:rPr>
          <w:rFonts w:asciiTheme="majorHAnsi" w:eastAsia="Times New Roman" w:hAnsiTheme="majorHAnsi" w:cstheme="majorHAnsi"/>
          <w:color w:val="000000"/>
          <w:lang w:eastAsia="pt-PT"/>
        </w:rPr>
        <w:t>.”</w:t>
      </w:r>
    </w:p>
    <w:p w:rsidR="0006429E" w:rsidRDefault="00EC7ECD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>O Concilio de Trento (1545-1563), tinha proibido a tradução da Bíblia para qualquer língua, que não fosse o Latim, o que significava que a Bíblia seria um perigo para todas as cristãs e cristãos que a lessem, sendo permitido unicamente ao clero, que sabia Latim, o seu ensino. O povo de Deus ficava, assim, privado do conhecimento dos textos bíblicos. Acontece que isso sucedeu após a publicação da Bíblia em 1522, traduzida pelo Frade Martinho Lutero, para a língua alemã. Lutero estava revoltado pelo caminho da igreja e queria uma reforma, como hoje estamos sempre esperando pelas reformas urgentes da igreja, que nunca mais chegam, escreveu lindíssimos livros – como um sobre o Pai Nosso -, hoje estudados nas universidades da igreja católica romana e era fortemente contra as “negociatas” das indulgências, por isso é excomungado e o Concílio de Trento</w:t>
      </w:r>
      <w:r w:rsidR="00620DDE">
        <w:rPr>
          <w:rFonts w:asciiTheme="majorHAnsi" w:eastAsia="Times New Roman" w:hAnsiTheme="majorHAnsi" w:cstheme="majorHAnsi"/>
          <w:color w:val="000000"/>
          <w:lang w:eastAsia="pt-PT"/>
        </w:rPr>
        <w:t xml:space="preserve">, </w:t>
      </w:r>
      <w:r>
        <w:rPr>
          <w:rFonts w:asciiTheme="majorHAnsi" w:eastAsia="Times New Roman" w:hAnsiTheme="majorHAnsi" w:cstheme="majorHAnsi"/>
          <w:color w:val="000000"/>
          <w:lang w:eastAsia="pt-PT"/>
        </w:rPr>
        <w:t>de má memória hoje</w:t>
      </w:r>
      <w:r w:rsidR="00620DDE">
        <w:rPr>
          <w:rFonts w:asciiTheme="majorHAnsi" w:eastAsia="Times New Roman" w:hAnsiTheme="majorHAnsi" w:cstheme="majorHAnsi"/>
          <w:color w:val="000000"/>
          <w:lang w:eastAsia="pt-PT"/>
        </w:rPr>
        <w:t>, tenhamos, no entanto, em consideração o</w:t>
      </w: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 seu contexto cultural e religioso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>,</w:t>
      </w: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 viria a proibir e a não reconhecer qualquer tradução </w:t>
      </w:r>
      <w:r w:rsidR="00620DDE">
        <w:rPr>
          <w:rFonts w:asciiTheme="majorHAnsi" w:eastAsia="Times New Roman" w:hAnsiTheme="majorHAnsi" w:cstheme="majorHAnsi"/>
          <w:color w:val="000000"/>
          <w:lang w:eastAsia="pt-PT"/>
        </w:rPr>
        <w:t>da Bíblia. Hoje o Frade Martinho Lutero seria reconhecido um grande homem cristão, como se verifica pelas palavras do atual papa Francisco.</w:t>
      </w:r>
    </w:p>
    <w:p w:rsidR="00620DDE" w:rsidRDefault="00620DDE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>João Ferreira de Almeida, padre, nascido em 1628, também traduziu a Bíblia do espanhol para o português, curiosamente em Malaca, onde era missionário, em 1642, não tendo, porém, concluído essa tradução, o que fez o seu amigo Jacobus op den Akker. Este padre que viria a aderir a uma das correntes reformadas, fez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>,</w:t>
      </w: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 contra as ordens do Concílio de Trento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>,</w:t>
      </w: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 uma tradução magnifica e naqueles tempos onde para as cristãs e os cristãos a língua Latina não era conhecida, as traduções seriam um balsamo para o Espírito Santo pudesse atuar em quem quisesse e onde quisesse, pela leitura da Bíblia. Como bem refere Francisco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>,</w:t>
      </w: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 sem estas traduções </w:t>
      </w:r>
      <w:r w:rsidR="00CF63B3">
        <w:rPr>
          <w:rFonts w:asciiTheme="majorHAnsi" w:eastAsia="Times New Roman" w:hAnsiTheme="majorHAnsi" w:cstheme="majorHAnsi"/>
          <w:color w:val="000000"/>
          <w:lang w:eastAsia="pt-PT"/>
        </w:rPr>
        <w:t xml:space="preserve">existe uma impossibilidade 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>n</w:t>
      </w:r>
      <w:r w:rsidR="00CF63B3">
        <w:rPr>
          <w:rFonts w:asciiTheme="majorHAnsi" w:eastAsia="Times New Roman" w:hAnsiTheme="majorHAnsi" w:cstheme="majorHAnsi"/>
          <w:color w:val="000000"/>
          <w:lang w:eastAsia="pt-PT"/>
        </w:rPr>
        <w:t xml:space="preserve">as populações da comunicação se efetuar. Bem alegre deve estar João </w:t>
      </w:r>
      <w:r w:rsidR="009054C1">
        <w:rPr>
          <w:rFonts w:asciiTheme="majorHAnsi" w:eastAsia="Times New Roman" w:hAnsiTheme="majorHAnsi" w:cstheme="majorHAnsi"/>
          <w:color w:val="000000"/>
          <w:lang w:eastAsia="pt-PT"/>
        </w:rPr>
        <w:t>Ferreira</w:t>
      </w:r>
      <w:r w:rsidR="00CF63B3">
        <w:rPr>
          <w:rFonts w:asciiTheme="majorHAnsi" w:eastAsia="Times New Roman" w:hAnsiTheme="majorHAnsi" w:cstheme="majorHAnsi"/>
          <w:color w:val="000000"/>
          <w:lang w:eastAsia="pt-PT"/>
        </w:rPr>
        <w:t xml:space="preserve"> de Almeida, por ter publicado a conhecida por “Bíblia de Almeida”, ainda hoje usada por tantos cristãos. </w:t>
      </w:r>
    </w:p>
    <w:p w:rsidR="009054C1" w:rsidRDefault="00CF63B3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O religioso e </w:t>
      </w:r>
      <w:r w:rsidR="009054C1">
        <w:rPr>
          <w:rFonts w:asciiTheme="majorHAnsi" w:eastAsia="Times New Roman" w:hAnsiTheme="majorHAnsi" w:cstheme="majorHAnsi"/>
          <w:color w:val="000000"/>
          <w:lang w:eastAsia="pt-PT"/>
        </w:rPr>
        <w:t xml:space="preserve">padre católico romano, António Pereira de Figueiredo, haveria, também, 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 xml:space="preserve">de </w:t>
      </w:r>
      <w:r w:rsidR="009054C1">
        <w:rPr>
          <w:rFonts w:asciiTheme="majorHAnsi" w:eastAsia="Times New Roman" w:hAnsiTheme="majorHAnsi" w:cstheme="majorHAnsi"/>
          <w:color w:val="000000"/>
          <w:lang w:eastAsia="pt-PT"/>
        </w:rPr>
        <w:t xml:space="preserve">desobedecer ao Concílio de Trento, publicando vários livros da Bíblia, traduzidos do Latim, entre 1778-1782, e com publicação integral em 1821. Nascido em 1725, o Padre Figueiredo foi um defensor de uma igreja nacional, de tipo “anglicano” e censurou com veemência a cúria romana, nos seus aspetos de despotismo. O tipo de igreja que Figueiredo defendeu tem tradução atual na </w:t>
      </w:r>
      <w:r w:rsidR="009054C1">
        <w:rPr>
          <w:rFonts w:asciiTheme="majorHAnsi" w:eastAsia="Times New Roman" w:hAnsiTheme="majorHAnsi" w:cstheme="majorHAnsi"/>
          <w:color w:val="000000"/>
          <w:lang w:eastAsia="pt-PT"/>
        </w:rPr>
        <w:lastRenderedPageBreak/>
        <w:t xml:space="preserve">Igreja Lusitana, Católica, Apostólica, </w:t>
      </w:r>
      <w:r w:rsidR="00F73B5A">
        <w:rPr>
          <w:rFonts w:asciiTheme="majorHAnsi" w:eastAsia="Times New Roman" w:hAnsiTheme="majorHAnsi" w:cstheme="majorHAnsi"/>
          <w:color w:val="000000"/>
          <w:lang w:eastAsia="pt-PT"/>
        </w:rPr>
        <w:t>Evangélica</w:t>
      </w:r>
      <w:r w:rsidR="009054C1">
        <w:rPr>
          <w:rFonts w:asciiTheme="majorHAnsi" w:eastAsia="Times New Roman" w:hAnsiTheme="majorHAnsi" w:cstheme="majorHAnsi"/>
          <w:color w:val="000000"/>
          <w:lang w:eastAsia="pt-PT"/>
        </w:rPr>
        <w:t>, que padres dissidentes da igreja romana, formaram e que posteriormente veio a ser integrada na Comunhão Anglicana.</w:t>
      </w:r>
    </w:p>
    <w:p w:rsidR="00CF63B3" w:rsidRDefault="009054C1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As palavras do papa Francisco viriam alegrar todos quantos defenderam a leitura bíblica, confiando na atuação do Espírito do Senhor. Ela tem de ser estudada, orada, refletida e remetida para a vida. </w:t>
      </w:r>
      <w:r w:rsidR="00B445B7">
        <w:rPr>
          <w:rFonts w:asciiTheme="majorHAnsi" w:eastAsia="Times New Roman" w:hAnsiTheme="majorHAnsi" w:cstheme="majorHAnsi"/>
          <w:color w:val="000000"/>
          <w:lang w:eastAsia="pt-PT"/>
        </w:rPr>
        <w:t>Como refere Júnior, Francisco de Aquino (revista Concilium”, n. 386, junio.2020, página 107), “deve estar “enraizada y fundada en la Revelación, en la Tradición”, pero debe “también” acompanhar “los procesos sociales y culturales” quer experimentamos en “la Iglesia y en lo mundo”. No podemos contentarnos com la “teología de despacho”.”</w:t>
      </w:r>
    </w:p>
    <w:p w:rsidR="00B445B7" w:rsidRDefault="00B445B7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O Povo de Deus e a Humanidade devem ter sempre acesso à Bíblia, refletir e orar sobre ela, a Palavra de Deus é imutável, se a contextualizarmos, e deixemo-nos </w:t>
      </w:r>
      <w:r w:rsidR="00DE5870">
        <w:rPr>
          <w:rFonts w:asciiTheme="majorHAnsi" w:eastAsia="Times New Roman" w:hAnsiTheme="majorHAnsi" w:cstheme="majorHAnsi"/>
          <w:color w:val="000000"/>
          <w:lang w:eastAsia="pt-PT"/>
        </w:rPr>
        <w:t xml:space="preserve">de preocupações </w:t>
      </w:r>
      <w:r>
        <w:rPr>
          <w:rFonts w:asciiTheme="majorHAnsi" w:eastAsia="Times New Roman" w:hAnsiTheme="majorHAnsi" w:cstheme="majorHAnsi"/>
          <w:color w:val="000000"/>
          <w:lang w:eastAsia="pt-PT"/>
        </w:rPr>
        <w:t>em desobed</w:t>
      </w:r>
      <w:r w:rsidR="00DE5870">
        <w:rPr>
          <w:rFonts w:asciiTheme="majorHAnsi" w:eastAsia="Times New Roman" w:hAnsiTheme="majorHAnsi" w:cstheme="majorHAnsi"/>
          <w:color w:val="000000"/>
          <w:lang w:eastAsia="pt-PT"/>
        </w:rPr>
        <w:t>ecer</w:t>
      </w:r>
      <w:r>
        <w:rPr>
          <w:rFonts w:asciiTheme="majorHAnsi" w:eastAsia="Times New Roman" w:hAnsiTheme="majorHAnsi" w:cstheme="majorHAnsi"/>
          <w:color w:val="000000"/>
          <w:lang w:eastAsia="pt-PT"/>
        </w:rPr>
        <w:t xml:space="preserve"> ao Concilio de Trento, que, felizmente, outros concílios alteraram, porque a Palavra é Vida para os Povos. </w:t>
      </w:r>
    </w:p>
    <w:p w:rsidR="00B445B7" w:rsidRDefault="00B445B7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>Joaquim Armindo</w:t>
      </w:r>
    </w:p>
    <w:p w:rsidR="00CF2D4C" w:rsidRDefault="00CF2D4C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>Diácono – Portugal</w:t>
      </w:r>
    </w:p>
    <w:p w:rsidR="00CF2D4C" w:rsidRDefault="00CF2D4C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>Doutor em Ecologia e Saúde Ambiental</w:t>
      </w:r>
    </w:p>
    <w:p w:rsidR="00CF2D4C" w:rsidRPr="004929B1" w:rsidRDefault="00CF2D4C" w:rsidP="000642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color w:val="000000"/>
          <w:lang w:eastAsia="pt-PT"/>
        </w:rPr>
      </w:pPr>
      <w:r>
        <w:rPr>
          <w:rFonts w:asciiTheme="majorHAnsi" w:eastAsia="Times New Roman" w:hAnsiTheme="majorHAnsi" w:cstheme="majorHAnsi"/>
          <w:color w:val="000000"/>
          <w:lang w:eastAsia="pt-PT"/>
        </w:rPr>
        <w:t>Pós- Doutorando em Teologia - UCP</w:t>
      </w:r>
    </w:p>
    <w:p w:rsidR="0011259B" w:rsidRDefault="00124659"/>
    <w:sectPr w:rsidR="001125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B1"/>
    <w:rsid w:val="00035AB8"/>
    <w:rsid w:val="0006429E"/>
    <w:rsid w:val="000D11CA"/>
    <w:rsid w:val="00124659"/>
    <w:rsid w:val="002279C6"/>
    <w:rsid w:val="0024189A"/>
    <w:rsid w:val="002B0A26"/>
    <w:rsid w:val="003172C3"/>
    <w:rsid w:val="0039139F"/>
    <w:rsid w:val="00413A7D"/>
    <w:rsid w:val="004929B1"/>
    <w:rsid w:val="004E19AE"/>
    <w:rsid w:val="00620DDE"/>
    <w:rsid w:val="00621587"/>
    <w:rsid w:val="006630C5"/>
    <w:rsid w:val="006C02D7"/>
    <w:rsid w:val="006F4971"/>
    <w:rsid w:val="009054C1"/>
    <w:rsid w:val="00910BB4"/>
    <w:rsid w:val="009A1BEA"/>
    <w:rsid w:val="00AD5161"/>
    <w:rsid w:val="00B445B7"/>
    <w:rsid w:val="00C46F21"/>
    <w:rsid w:val="00CF2D4C"/>
    <w:rsid w:val="00CF63B3"/>
    <w:rsid w:val="00DB54F2"/>
    <w:rsid w:val="00DE5870"/>
    <w:rsid w:val="00DF1DCB"/>
    <w:rsid w:val="00E66192"/>
    <w:rsid w:val="00EC7ECD"/>
    <w:rsid w:val="00F60C6B"/>
    <w:rsid w:val="00F7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E29A2-FADB-4F01-A94E-CFA1CC5E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4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Armindo</dc:creator>
  <cp:keywords/>
  <dc:description/>
  <cp:lastModifiedBy>Rosario Hermano</cp:lastModifiedBy>
  <cp:revision>2</cp:revision>
  <dcterms:created xsi:type="dcterms:W3CDTF">2020-10-06T13:53:00Z</dcterms:created>
  <dcterms:modified xsi:type="dcterms:W3CDTF">2020-10-06T13:53:00Z</dcterms:modified>
</cp:coreProperties>
</file>