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8B8" w:rsidRDefault="002048B8" w:rsidP="002048B8">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048B8">
        <w:rPr>
          <w:rFonts w:ascii="Arial" w:eastAsia="Times New Roman" w:hAnsi="Arial" w:cs="Arial"/>
          <w:b/>
          <w:bCs/>
          <w:i/>
          <w:iCs/>
          <w:color w:val="D49400"/>
          <w:kern w:val="36"/>
          <w:sz w:val="21"/>
          <w:szCs w:val="21"/>
          <w:lang w:val="es-UY" w:eastAsia="es-UY"/>
        </w:rPr>
        <w:t>"El cuento narra la necesidad humana de reencontrarse"</w:t>
      </w:r>
    </w:p>
    <w:p w:rsidR="002048B8" w:rsidRPr="002048B8" w:rsidRDefault="002048B8" w:rsidP="002048B8">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048B8">
        <w:rPr>
          <w:rFonts w:ascii="Arial" w:eastAsia="Times New Roman" w:hAnsi="Arial" w:cs="Arial"/>
          <w:b/>
          <w:bCs/>
          <w:color w:val="333333"/>
          <w:kern w:val="36"/>
          <w:sz w:val="38"/>
          <w:szCs w:val="38"/>
          <w:lang w:val="es-UY" w:eastAsia="es-UY"/>
        </w:rPr>
        <w:t xml:space="preserve">Ana María </w:t>
      </w:r>
      <w:proofErr w:type="spellStart"/>
      <w:r w:rsidRPr="002048B8">
        <w:rPr>
          <w:rFonts w:ascii="Arial" w:eastAsia="Times New Roman" w:hAnsi="Arial" w:cs="Arial"/>
          <w:b/>
          <w:bCs/>
          <w:color w:val="333333"/>
          <w:kern w:val="36"/>
          <w:sz w:val="38"/>
          <w:szCs w:val="38"/>
          <w:lang w:val="es-UY" w:eastAsia="es-UY"/>
        </w:rPr>
        <w:t>Schlüter</w:t>
      </w:r>
      <w:proofErr w:type="spellEnd"/>
      <w:r w:rsidRPr="002048B8">
        <w:rPr>
          <w:rFonts w:ascii="Arial" w:eastAsia="Times New Roman" w:hAnsi="Arial" w:cs="Arial"/>
          <w:b/>
          <w:bCs/>
          <w:color w:val="333333"/>
          <w:kern w:val="36"/>
          <w:sz w:val="38"/>
          <w:szCs w:val="38"/>
          <w:lang w:val="es-UY" w:eastAsia="es-UY"/>
        </w:rPr>
        <w:t>: Cuentos para la espiritualidad y el cuidado de la casa común</w:t>
      </w:r>
    </w:p>
    <w:p w:rsidR="002048B8" w:rsidRPr="002048B8" w:rsidRDefault="002048B8" w:rsidP="002048B8">
      <w:pPr>
        <w:shd w:val="clear" w:color="auto" w:fill="FFFFFF"/>
        <w:spacing w:after="0" w:line="240" w:lineRule="auto"/>
        <w:rPr>
          <w:rFonts w:ascii="Arial" w:eastAsia="Times New Roman" w:hAnsi="Arial" w:cs="Arial"/>
          <w:color w:val="000000"/>
          <w:sz w:val="21"/>
          <w:szCs w:val="21"/>
          <w:lang w:val="es-UY" w:eastAsia="es-UY"/>
        </w:rPr>
      </w:pPr>
      <w:r w:rsidRPr="002048B8">
        <w:rPr>
          <w:rFonts w:ascii="Arial" w:eastAsia="Times New Roman" w:hAnsi="Arial" w:cs="Arial"/>
          <w:noProof/>
          <w:color w:val="000000"/>
          <w:sz w:val="21"/>
          <w:szCs w:val="21"/>
          <w:lang w:val="es-UY" w:eastAsia="es-UY"/>
        </w:rPr>
        <w:drawing>
          <wp:inline distT="0" distB="0" distL="0" distR="0" wp14:anchorId="563E7A32" wp14:editId="00492A7B">
            <wp:extent cx="4991100" cy="2803082"/>
            <wp:effectExtent l="0" t="0" r="0" b="0"/>
            <wp:docPr id="1" name="Imagen 1" descr="Ana Mª Schlüter, experta en 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 Mª Schlüter, experta en z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0497" cy="2808359"/>
                    </a:xfrm>
                    <a:prstGeom prst="rect">
                      <a:avLst/>
                    </a:prstGeom>
                    <a:noFill/>
                    <a:ln>
                      <a:noFill/>
                    </a:ln>
                  </pic:spPr>
                </pic:pic>
              </a:graphicData>
            </a:graphic>
          </wp:inline>
        </w:drawing>
      </w:r>
    </w:p>
    <w:p w:rsidR="002048B8" w:rsidRPr="002048B8" w:rsidRDefault="002048B8" w:rsidP="002048B8">
      <w:pPr>
        <w:shd w:val="clear" w:color="auto" w:fill="FFFFFF"/>
        <w:spacing w:line="240" w:lineRule="auto"/>
        <w:rPr>
          <w:rFonts w:ascii="Arial" w:eastAsia="Times New Roman" w:hAnsi="Arial" w:cs="Arial"/>
          <w:color w:val="000000"/>
          <w:sz w:val="21"/>
          <w:szCs w:val="21"/>
          <w:lang w:val="es-UY" w:eastAsia="es-UY"/>
        </w:rPr>
      </w:pPr>
      <w:r w:rsidRPr="002048B8">
        <w:rPr>
          <w:rFonts w:ascii="Arial" w:eastAsia="Times New Roman" w:hAnsi="Arial" w:cs="Arial"/>
          <w:color w:val="000000"/>
          <w:sz w:val="21"/>
          <w:szCs w:val="21"/>
          <w:lang w:val="es-UY" w:eastAsia="es-UY"/>
        </w:rPr>
        <w:t xml:space="preserve">Ana </w:t>
      </w:r>
      <w:proofErr w:type="spellStart"/>
      <w:r w:rsidRPr="002048B8">
        <w:rPr>
          <w:rFonts w:ascii="Arial" w:eastAsia="Times New Roman" w:hAnsi="Arial" w:cs="Arial"/>
          <w:color w:val="000000"/>
          <w:sz w:val="21"/>
          <w:szCs w:val="21"/>
          <w:lang w:val="es-UY" w:eastAsia="es-UY"/>
        </w:rPr>
        <w:t>Mª</w:t>
      </w:r>
      <w:proofErr w:type="spellEnd"/>
      <w:r w:rsidRPr="002048B8">
        <w:rPr>
          <w:rFonts w:ascii="Arial" w:eastAsia="Times New Roman" w:hAnsi="Arial" w:cs="Arial"/>
          <w:color w:val="000000"/>
          <w:sz w:val="21"/>
          <w:szCs w:val="21"/>
          <w:lang w:val="es-UY" w:eastAsia="es-UY"/>
        </w:rPr>
        <w:t xml:space="preserve"> </w:t>
      </w:r>
      <w:proofErr w:type="spellStart"/>
      <w:r w:rsidRPr="002048B8">
        <w:rPr>
          <w:rFonts w:ascii="Arial" w:eastAsia="Times New Roman" w:hAnsi="Arial" w:cs="Arial"/>
          <w:color w:val="000000"/>
          <w:sz w:val="21"/>
          <w:szCs w:val="21"/>
          <w:lang w:val="es-UY" w:eastAsia="es-UY"/>
        </w:rPr>
        <w:t>Schlüter</w:t>
      </w:r>
      <w:proofErr w:type="spellEnd"/>
      <w:r w:rsidRPr="002048B8">
        <w:rPr>
          <w:rFonts w:ascii="Arial" w:eastAsia="Times New Roman" w:hAnsi="Arial" w:cs="Arial"/>
          <w:color w:val="000000"/>
          <w:sz w:val="21"/>
          <w:szCs w:val="21"/>
          <w:lang w:val="es-UY" w:eastAsia="es-UY"/>
        </w:rPr>
        <w:t>, experta en zen </w:t>
      </w:r>
      <w:proofErr w:type="spellStart"/>
      <w:r w:rsidRPr="002048B8">
        <w:rPr>
          <w:rFonts w:ascii="Arial" w:eastAsia="Times New Roman" w:hAnsi="Arial" w:cs="Arial"/>
          <w:color w:val="8C8C8C"/>
          <w:sz w:val="21"/>
          <w:szCs w:val="21"/>
          <w:lang w:val="es-UY" w:eastAsia="es-UY"/>
        </w:rPr>
        <w:t>EcoCentroTV</w:t>
      </w:r>
      <w:proofErr w:type="spellEnd"/>
    </w:p>
    <w:p w:rsidR="002048B8" w:rsidRPr="002048B8" w:rsidRDefault="002048B8" w:rsidP="002048B8">
      <w:pPr>
        <w:shd w:val="clear" w:color="auto" w:fill="FFFFFF"/>
        <w:spacing w:after="0" w:line="345" w:lineRule="atLeast"/>
        <w:outlineLvl w:val="1"/>
        <w:rPr>
          <w:rFonts w:ascii="Arial" w:eastAsia="Times New Roman" w:hAnsi="Arial" w:cs="Arial"/>
          <w:b/>
          <w:bCs/>
          <w:color w:val="474747"/>
          <w:sz w:val="26"/>
          <w:szCs w:val="26"/>
          <w:lang w:val="es-UY" w:eastAsia="es-UY"/>
        </w:rPr>
      </w:pPr>
      <w:r w:rsidRPr="002048B8">
        <w:rPr>
          <w:rFonts w:ascii="Arial" w:eastAsia="Times New Roman" w:hAnsi="Arial" w:cs="Arial"/>
          <w:b/>
          <w:bCs/>
          <w:color w:val="474747"/>
          <w:sz w:val="26"/>
          <w:szCs w:val="26"/>
          <w:lang w:val="es-UY" w:eastAsia="es-UY"/>
        </w:rPr>
        <w:t xml:space="preserve">Ana María </w:t>
      </w:r>
      <w:proofErr w:type="spellStart"/>
      <w:r w:rsidRPr="002048B8">
        <w:rPr>
          <w:rFonts w:ascii="Arial" w:eastAsia="Times New Roman" w:hAnsi="Arial" w:cs="Arial"/>
          <w:b/>
          <w:bCs/>
          <w:color w:val="474747"/>
          <w:sz w:val="26"/>
          <w:szCs w:val="26"/>
          <w:lang w:val="es-UY" w:eastAsia="es-UY"/>
        </w:rPr>
        <w:t>Schlüter</w:t>
      </w:r>
      <w:proofErr w:type="spellEnd"/>
      <w:r w:rsidRPr="002048B8">
        <w:rPr>
          <w:rFonts w:ascii="Arial" w:eastAsia="Times New Roman" w:hAnsi="Arial" w:cs="Arial"/>
          <w:b/>
          <w:bCs/>
          <w:color w:val="474747"/>
          <w:sz w:val="26"/>
          <w:szCs w:val="26"/>
          <w:lang w:val="es-UY" w:eastAsia="es-UY"/>
        </w:rPr>
        <w:t xml:space="preserve"> trabaja en un proyecto de asentamiento de emigrantes en una zona de la “España vacía”, porque como dice: el Zen es un camino de despertar a la experiencia profunda de unidad con todos y todo</w:t>
      </w:r>
    </w:p>
    <w:p w:rsidR="002048B8" w:rsidRPr="002048B8" w:rsidRDefault="002048B8" w:rsidP="002048B8">
      <w:pPr>
        <w:shd w:val="clear" w:color="auto" w:fill="FFFFFF"/>
        <w:spacing w:after="0" w:line="345" w:lineRule="atLeast"/>
        <w:outlineLvl w:val="1"/>
        <w:rPr>
          <w:rFonts w:ascii="Arial" w:eastAsia="Times New Roman" w:hAnsi="Arial" w:cs="Arial"/>
          <w:b/>
          <w:bCs/>
          <w:color w:val="474747"/>
          <w:sz w:val="26"/>
          <w:szCs w:val="26"/>
          <w:lang w:val="es-UY" w:eastAsia="es-UY"/>
        </w:rPr>
      </w:pPr>
      <w:r w:rsidRPr="002048B8">
        <w:rPr>
          <w:rFonts w:ascii="Arial" w:eastAsia="Times New Roman" w:hAnsi="Arial" w:cs="Arial"/>
          <w:b/>
          <w:bCs/>
          <w:color w:val="474747"/>
          <w:sz w:val="26"/>
          <w:szCs w:val="26"/>
          <w:lang w:val="es-UY" w:eastAsia="es-UY"/>
        </w:rPr>
        <w:t>"En Zendo Betania cuento a menudo cuentos populares. Estos cuentos no tienen un autor concreto. Han surgido de la experiencia y sabiduría de los pueblos y se han trasmitido oralmente, pasando de unos países a otros a lo largo de siglos", dice</w:t>
      </w:r>
    </w:p>
    <w:p w:rsidR="002048B8" w:rsidRPr="002048B8" w:rsidRDefault="002048B8" w:rsidP="002048B8">
      <w:pPr>
        <w:shd w:val="clear" w:color="auto" w:fill="FFFFFF"/>
        <w:spacing w:after="0" w:line="345" w:lineRule="atLeast"/>
        <w:outlineLvl w:val="1"/>
        <w:rPr>
          <w:rFonts w:ascii="Arial" w:eastAsia="Times New Roman" w:hAnsi="Arial" w:cs="Arial"/>
          <w:b/>
          <w:bCs/>
          <w:color w:val="474747"/>
          <w:sz w:val="26"/>
          <w:szCs w:val="26"/>
          <w:lang w:val="es-UY" w:eastAsia="es-UY"/>
        </w:rPr>
      </w:pPr>
      <w:r w:rsidRPr="002048B8">
        <w:rPr>
          <w:rFonts w:ascii="Arial" w:eastAsia="Times New Roman" w:hAnsi="Arial" w:cs="Arial"/>
          <w:b/>
          <w:bCs/>
          <w:color w:val="474747"/>
          <w:sz w:val="26"/>
          <w:szCs w:val="26"/>
          <w:lang w:val="es-UY" w:eastAsia="es-UY"/>
        </w:rPr>
        <w:t xml:space="preserve">"El cuento narra la necesidad que en un momento dado puede sentir el ser humano de </w:t>
      </w:r>
      <w:proofErr w:type="spellStart"/>
      <w:proofErr w:type="gramStart"/>
      <w:r w:rsidRPr="002048B8">
        <w:rPr>
          <w:rFonts w:ascii="Arial" w:eastAsia="Times New Roman" w:hAnsi="Arial" w:cs="Arial"/>
          <w:b/>
          <w:bCs/>
          <w:color w:val="474747"/>
          <w:sz w:val="26"/>
          <w:szCs w:val="26"/>
          <w:lang w:val="es-UY" w:eastAsia="es-UY"/>
        </w:rPr>
        <w:t>re-encontrarse</w:t>
      </w:r>
      <w:proofErr w:type="spellEnd"/>
      <w:proofErr w:type="gramEnd"/>
      <w:r w:rsidRPr="002048B8">
        <w:rPr>
          <w:rFonts w:ascii="Arial" w:eastAsia="Times New Roman" w:hAnsi="Arial" w:cs="Arial"/>
          <w:b/>
          <w:bCs/>
          <w:color w:val="474747"/>
          <w:sz w:val="26"/>
          <w:szCs w:val="26"/>
          <w:lang w:val="es-UY" w:eastAsia="es-UY"/>
        </w:rPr>
        <w:t>, de recuperar la bola de oro que ha caído en lo hondo de un estanque, de entrar en el bosque"</w:t>
      </w:r>
    </w:p>
    <w:p w:rsidR="002048B8" w:rsidRPr="002048B8" w:rsidRDefault="002048B8" w:rsidP="002048B8">
      <w:pPr>
        <w:shd w:val="clear" w:color="auto" w:fill="FFFFFF"/>
        <w:spacing w:after="150" w:line="240" w:lineRule="auto"/>
        <w:rPr>
          <w:rFonts w:ascii="inherit" w:eastAsia="Times New Roman" w:hAnsi="inherit" w:cs="Arial"/>
          <w:b/>
          <w:bCs/>
          <w:i/>
          <w:iCs/>
          <w:color w:val="333333"/>
          <w:sz w:val="20"/>
          <w:szCs w:val="20"/>
          <w:lang w:val="es-UY" w:eastAsia="es-UY"/>
        </w:rPr>
      </w:pPr>
      <w:r w:rsidRPr="002048B8">
        <w:rPr>
          <w:rFonts w:ascii="inherit" w:eastAsia="Times New Roman" w:hAnsi="inherit" w:cs="Arial"/>
          <w:b/>
          <w:bCs/>
          <w:i/>
          <w:iCs/>
          <w:color w:val="333333"/>
          <w:sz w:val="20"/>
          <w:szCs w:val="20"/>
          <w:lang w:val="es-UY" w:eastAsia="es-UY"/>
        </w:rPr>
        <w:t xml:space="preserve">16.10.2020 | </w:t>
      </w:r>
      <w:proofErr w:type="spellStart"/>
      <w:r w:rsidRPr="002048B8">
        <w:rPr>
          <w:rFonts w:ascii="inherit" w:eastAsia="Times New Roman" w:hAnsi="inherit" w:cs="Arial"/>
          <w:b/>
          <w:bCs/>
          <w:i/>
          <w:iCs/>
          <w:color w:val="333333"/>
          <w:sz w:val="20"/>
          <w:szCs w:val="20"/>
          <w:lang w:val="es-UY" w:eastAsia="es-UY"/>
        </w:rPr>
        <w:t>Victor</w:t>
      </w:r>
      <w:proofErr w:type="spellEnd"/>
      <w:r w:rsidRPr="002048B8">
        <w:rPr>
          <w:rFonts w:ascii="inherit" w:eastAsia="Times New Roman" w:hAnsi="inherit" w:cs="Arial"/>
          <w:b/>
          <w:bCs/>
          <w:i/>
          <w:iCs/>
          <w:color w:val="333333"/>
          <w:sz w:val="20"/>
          <w:szCs w:val="20"/>
          <w:lang w:val="es-UY" w:eastAsia="es-UY"/>
        </w:rPr>
        <w:t xml:space="preserve"> Ricardo Moreno</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b/>
          <w:bCs/>
          <w:color w:val="474747"/>
          <w:sz w:val="24"/>
          <w:szCs w:val="24"/>
          <w:lang w:val="es-UY" w:eastAsia="es-UY"/>
        </w:rPr>
        <w:t>La más prominente Maestra Zen, para contexto occidental y cristiano</w:t>
      </w:r>
      <w:r w:rsidRPr="002048B8">
        <w:rPr>
          <w:rFonts w:ascii="Arial" w:eastAsia="Times New Roman" w:hAnsi="Arial" w:cs="Arial"/>
          <w:color w:val="333333"/>
          <w:sz w:val="24"/>
          <w:szCs w:val="24"/>
          <w:lang w:val="es-UY" w:eastAsia="es-UY"/>
        </w:rPr>
        <w:t xml:space="preserve">, </w:t>
      </w:r>
      <w:proofErr w:type="spellStart"/>
      <w:r w:rsidRPr="002048B8">
        <w:rPr>
          <w:rFonts w:ascii="Arial" w:eastAsia="Times New Roman" w:hAnsi="Arial" w:cs="Arial"/>
          <w:color w:val="333333"/>
          <w:sz w:val="24"/>
          <w:szCs w:val="24"/>
          <w:lang w:val="es-UY" w:eastAsia="es-UY"/>
        </w:rPr>
        <w:t>Ki’un</w:t>
      </w:r>
      <w:proofErr w:type="spellEnd"/>
      <w:r w:rsidRPr="002048B8">
        <w:rPr>
          <w:rFonts w:ascii="Arial" w:eastAsia="Times New Roman" w:hAnsi="Arial" w:cs="Arial"/>
          <w:color w:val="333333"/>
          <w:sz w:val="24"/>
          <w:szCs w:val="24"/>
          <w:lang w:val="es-UY" w:eastAsia="es-UY"/>
        </w:rPr>
        <w:t xml:space="preserve"> </w:t>
      </w:r>
      <w:proofErr w:type="spellStart"/>
      <w:r w:rsidRPr="002048B8">
        <w:rPr>
          <w:rFonts w:ascii="Arial" w:eastAsia="Times New Roman" w:hAnsi="Arial" w:cs="Arial"/>
          <w:color w:val="333333"/>
          <w:sz w:val="24"/>
          <w:szCs w:val="24"/>
          <w:lang w:val="es-UY" w:eastAsia="es-UY"/>
        </w:rPr>
        <w:t>An</w:t>
      </w:r>
      <w:proofErr w:type="spellEnd"/>
      <w:r w:rsidRPr="002048B8">
        <w:rPr>
          <w:rFonts w:ascii="Arial" w:eastAsia="Times New Roman" w:hAnsi="Arial" w:cs="Arial"/>
          <w:color w:val="333333"/>
          <w:sz w:val="24"/>
          <w:szCs w:val="24"/>
          <w:lang w:val="es-UY" w:eastAsia="es-UY"/>
        </w:rPr>
        <w:t xml:space="preserve">, Ana María </w:t>
      </w:r>
      <w:proofErr w:type="spellStart"/>
      <w:r w:rsidRPr="002048B8">
        <w:rPr>
          <w:rFonts w:ascii="Arial" w:eastAsia="Times New Roman" w:hAnsi="Arial" w:cs="Arial"/>
          <w:color w:val="333333"/>
          <w:sz w:val="24"/>
          <w:szCs w:val="24"/>
          <w:lang w:val="es-UY" w:eastAsia="es-UY"/>
        </w:rPr>
        <w:t>Schlüter</w:t>
      </w:r>
      <w:proofErr w:type="spellEnd"/>
      <w:r w:rsidRPr="002048B8">
        <w:rPr>
          <w:rFonts w:ascii="Arial" w:eastAsia="Times New Roman" w:hAnsi="Arial" w:cs="Arial"/>
          <w:color w:val="333333"/>
          <w:sz w:val="24"/>
          <w:szCs w:val="24"/>
          <w:lang w:val="es-UY" w:eastAsia="es-UY"/>
        </w:rPr>
        <w:t>, siguiendo el consejo del Concilio Vaticano II, fundadora de Zendo Betania, en compañía de miles de practicantes zen, como parte de sus prácticas, ha convertido un erial, en un pequeño paraíso, en el que han crecido los cientos de árboles y arbustos que se plantaron y con ellos ha atraído a decenas de familias de pájaros.</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Y no solo. También preocupada por los emigrantes, trabaja en un proyecto de asentamiento de emigrantes en una zona de la “España vacía”, porque como dice: el Zen es un camino de despertar a la experiencia profunda de unidad con todos y todo. Por esto, desde </w:t>
      </w:r>
      <w:r w:rsidRPr="002048B8">
        <w:rPr>
          <w:rFonts w:ascii="Arial" w:eastAsia="Times New Roman" w:hAnsi="Arial" w:cs="Arial"/>
          <w:b/>
          <w:bCs/>
          <w:color w:val="474747"/>
          <w:sz w:val="24"/>
          <w:szCs w:val="24"/>
          <w:lang w:val="es-UY" w:eastAsia="es-UY"/>
        </w:rPr>
        <w:t>Brihuega, Guadalajara</w:t>
      </w:r>
      <w:r w:rsidRPr="002048B8">
        <w:rPr>
          <w:rFonts w:ascii="Arial" w:eastAsia="Times New Roman" w:hAnsi="Arial" w:cs="Arial"/>
          <w:color w:val="333333"/>
          <w:sz w:val="24"/>
          <w:szCs w:val="24"/>
          <w:lang w:val="es-UY" w:eastAsia="es-UY"/>
        </w:rPr>
        <w:t xml:space="preserve">, España, nos habla de los </w:t>
      </w:r>
      <w:r w:rsidRPr="002048B8">
        <w:rPr>
          <w:rFonts w:ascii="Arial" w:eastAsia="Times New Roman" w:hAnsi="Arial" w:cs="Arial"/>
          <w:color w:val="333333"/>
          <w:sz w:val="24"/>
          <w:szCs w:val="24"/>
          <w:lang w:val="es-UY" w:eastAsia="es-UY"/>
        </w:rPr>
        <w:lastRenderedPageBreak/>
        <w:t xml:space="preserve">cuentos en el camino espiritual y en la misión de cuidar la casa común, como lo pide el papa Francisco en su Encíclica, </w:t>
      </w:r>
      <w:proofErr w:type="spellStart"/>
      <w:r w:rsidRPr="002048B8">
        <w:rPr>
          <w:rFonts w:ascii="Arial" w:eastAsia="Times New Roman" w:hAnsi="Arial" w:cs="Arial"/>
          <w:color w:val="333333"/>
          <w:sz w:val="24"/>
          <w:szCs w:val="24"/>
          <w:lang w:val="es-UY" w:eastAsia="es-UY"/>
        </w:rPr>
        <w:t>Laudato</w:t>
      </w:r>
      <w:proofErr w:type="spellEnd"/>
      <w:r w:rsidRPr="002048B8">
        <w:rPr>
          <w:rFonts w:ascii="Arial" w:eastAsia="Times New Roman" w:hAnsi="Arial" w:cs="Arial"/>
          <w:color w:val="333333"/>
          <w:sz w:val="24"/>
          <w:szCs w:val="24"/>
          <w:lang w:val="es-UY" w:eastAsia="es-UY"/>
        </w:rPr>
        <w:t xml:space="preserve"> si’. Aquí sus palabras:</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w:t>
      </w:r>
      <w:r w:rsidRPr="002048B8">
        <w:rPr>
          <w:rFonts w:ascii="Arial" w:eastAsia="Times New Roman" w:hAnsi="Arial" w:cs="Arial"/>
          <w:b/>
          <w:bCs/>
          <w:color w:val="474747"/>
          <w:sz w:val="24"/>
          <w:szCs w:val="24"/>
          <w:lang w:val="es-UY" w:eastAsia="es-UY"/>
        </w:rPr>
        <w:t>En Zendo Betania cuento a menudo cuentos populares</w:t>
      </w:r>
      <w:r w:rsidRPr="002048B8">
        <w:rPr>
          <w:rFonts w:ascii="Arial" w:eastAsia="Times New Roman" w:hAnsi="Arial" w:cs="Arial"/>
          <w:color w:val="333333"/>
          <w:sz w:val="24"/>
          <w:szCs w:val="24"/>
          <w:lang w:val="es-UY" w:eastAsia="es-UY"/>
        </w:rPr>
        <w:t xml:space="preserve">. Estos cuentos no tienen un autor concreto. Han surgido de la experiencia y sabiduría de los pueblos y se han trasmitido oralmente, pasando de unos países a otros a lo largo de siglos, orientando en la </w:t>
      </w:r>
      <w:proofErr w:type="spellStart"/>
      <w:r w:rsidRPr="002048B8">
        <w:rPr>
          <w:rFonts w:ascii="Arial" w:eastAsia="Times New Roman" w:hAnsi="Arial" w:cs="Arial"/>
          <w:color w:val="333333"/>
          <w:sz w:val="24"/>
          <w:szCs w:val="24"/>
          <w:lang w:val="es-UY" w:eastAsia="es-UY"/>
        </w:rPr>
        <w:t>vida.¿Quién</w:t>
      </w:r>
      <w:proofErr w:type="spellEnd"/>
      <w:r w:rsidRPr="002048B8">
        <w:rPr>
          <w:rFonts w:ascii="Arial" w:eastAsia="Times New Roman" w:hAnsi="Arial" w:cs="Arial"/>
          <w:color w:val="333333"/>
          <w:sz w:val="24"/>
          <w:szCs w:val="24"/>
          <w:lang w:val="es-UY" w:eastAsia="es-UY"/>
        </w:rPr>
        <w:t xml:space="preserve"> no conoce Blanca Nieves, Cenicienta, la Bella Durmiente y tantos otros? Estos cuentos hablan de cómo se llega a ser lo que en el fondo ya se es, rey o reina, es decir de estirpe real, como dice la Biblia, un gran tesoro, oro puro.</w:t>
      </w:r>
    </w:p>
    <w:p w:rsidR="002048B8" w:rsidRPr="002048B8" w:rsidRDefault="002048B8" w:rsidP="002048B8">
      <w:pPr>
        <w:shd w:val="clear" w:color="auto" w:fill="FFFFFF"/>
        <w:spacing w:after="0" w:line="240" w:lineRule="auto"/>
        <w:rPr>
          <w:rFonts w:ascii="inherit" w:eastAsia="Times New Roman" w:hAnsi="inherit" w:cs="Arial"/>
          <w:color w:val="000000"/>
          <w:sz w:val="21"/>
          <w:szCs w:val="21"/>
          <w:lang w:val="es-UY" w:eastAsia="es-UY"/>
        </w:rPr>
      </w:pPr>
      <w:r w:rsidRPr="002048B8">
        <w:rPr>
          <w:rFonts w:ascii="inherit" w:eastAsia="Times New Roman" w:hAnsi="inherit" w:cs="Arial"/>
          <w:noProof/>
          <w:color w:val="000000"/>
          <w:sz w:val="21"/>
          <w:szCs w:val="21"/>
          <w:lang w:val="es-UY" w:eastAsia="es-UY"/>
        </w:rPr>
        <w:drawing>
          <wp:inline distT="0" distB="0" distL="0" distR="0" wp14:anchorId="35E2AF66" wp14:editId="3A6AC46B">
            <wp:extent cx="5689046" cy="3194050"/>
            <wp:effectExtent l="0" t="0" r="6985" b="6350"/>
            <wp:docPr id="2" name="Imagen 2" descr="Cuentos-concur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ntos-concurs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103" cy="3197451"/>
                    </a:xfrm>
                    <a:prstGeom prst="rect">
                      <a:avLst/>
                    </a:prstGeom>
                    <a:noFill/>
                    <a:ln>
                      <a:noFill/>
                    </a:ln>
                  </pic:spPr>
                </pic:pic>
              </a:graphicData>
            </a:graphic>
          </wp:inline>
        </w:drawing>
      </w:r>
    </w:p>
    <w:p w:rsidR="002048B8" w:rsidRPr="002048B8" w:rsidRDefault="002048B8" w:rsidP="002048B8">
      <w:pPr>
        <w:shd w:val="clear" w:color="auto" w:fill="FFFFFF"/>
        <w:spacing w:line="240" w:lineRule="auto"/>
        <w:rPr>
          <w:rFonts w:ascii="inherit" w:eastAsia="Times New Roman" w:hAnsi="inherit" w:cs="Arial"/>
          <w:color w:val="000000"/>
          <w:sz w:val="21"/>
          <w:szCs w:val="21"/>
          <w:lang w:val="es-UY" w:eastAsia="es-UY"/>
        </w:rPr>
      </w:pPr>
      <w:r w:rsidRPr="002048B8">
        <w:rPr>
          <w:rFonts w:ascii="inherit" w:eastAsia="Times New Roman" w:hAnsi="inherit" w:cs="Arial"/>
          <w:color w:val="000000"/>
          <w:sz w:val="21"/>
          <w:szCs w:val="21"/>
          <w:lang w:val="es-UY" w:eastAsia="es-UY"/>
        </w:rPr>
        <w:t>Cuentos-concurso2</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Hubo un tiempo, no muy lejano, en que se consideraba que los cuentos eran cosa de niños y de gentes simples, y que la mística era producto de una mente alterada. Sin embargo, se está empezando a descubrir su verdadero valor. “El cristiano del futuro o será un ‘místico’, es decir, </w:t>
      </w:r>
      <w:r w:rsidRPr="002048B8">
        <w:rPr>
          <w:rFonts w:ascii="Arial" w:eastAsia="Times New Roman" w:hAnsi="Arial" w:cs="Arial"/>
          <w:b/>
          <w:bCs/>
          <w:color w:val="474747"/>
          <w:sz w:val="24"/>
          <w:szCs w:val="24"/>
          <w:lang w:val="es-UY" w:eastAsia="es-UY"/>
        </w:rPr>
        <w:t>una persona que ha ‘experimentado algo’</w:t>
      </w:r>
      <w:r w:rsidRPr="002048B8">
        <w:rPr>
          <w:rFonts w:ascii="Arial" w:eastAsia="Times New Roman" w:hAnsi="Arial" w:cs="Arial"/>
          <w:color w:val="333333"/>
          <w:sz w:val="24"/>
          <w:szCs w:val="24"/>
          <w:lang w:val="es-UY" w:eastAsia="es-UY"/>
        </w:rPr>
        <w:t> o no será cristiano” en palabras de Karl Rahner.</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Los cuentos muchas veces empiezan hablando de un palacio, de un rey, una reina, de oro. Presentan al ser humano libre y noble, de una gran riqueza interior, creado a imagen de Dios, como dice la Biblia (</w:t>
      </w:r>
      <w:proofErr w:type="spellStart"/>
      <w:r w:rsidRPr="002048B8">
        <w:rPr>
          <w:rFonts w:ascii="Arial" w:eastAsia="Times New Roman" w:hAnsi="Arial" w:cs="Arial"/>
          <w:color w:val="333333"/>
          <w:sz w:val="24"/>
          <w:szCs w:val="24"/>
          <w:lang w:val="es-UY" w:eastAsia="es-UY"/>
        </w:rPr>
        <w:t>Ap</w:t>
      </w:r>
      <w:proofErr w:type="spellEnd"/>
      <w:r w:rsidRPr="002048B8">
        <w:rPr>
          <w:rFonts w:ascii="Arial" w:eastAsia="Times New Roman" w:hAnsi="Arial" w:cs="Arial"/>
          <w:color w:val="333333"/>
          <w:sz w:val="24"/>
          <w:szCs w:val="24"/>
          <w:lang w:val="es-UY" w:eastAsia="es-UY"/>
        </w:rPr>
        <w:t xml:space="preserve"> 1,6) y como recuerda </w:t>
      </w:r>
      <w:r w:rsidRPr="002048B8">
        <w:rPr>
          <w:rFonts w:ascii="Arial" w:eastAsia="Times New Roman" w:hAnsi="Arial" w:cs="Arial"/>
          <w:b/>
          <w:bCs/>
          <w:color w:val="474747"/>
          <w:sz w:val="24"/>
          <w:szCs w:val="24"/>
          <w:lang w:val="es-UY" w:eastAsia="es-UY"/>
        </w:rPr>
        <w:t>Santa Teresa</w:t>
      </w:r>
      <w:r w:rsidRPr="002048B8">
        <w:rPr>
          <w:rFonts w:ascii="Arial" w:eastAsia="Times New Roman" w:hAnsi="Arial" w:cs="Arial"/>
          <w:color w:val="333333"/>
          <w:sz w:val="24"/>
          <w:szCs w:val="24"/>
          <w:lang w:val="es-UY" w:eastAsia="es-UY"/>
        </w:rPr>
        <w:t>, cuando empieza a escribir “Las Moradas” o “Castillo interior”. Pero, aunque en el fondo el ser humano es de estirpe real, en la realidad muchas veces aparece como lo contrario, como un ser embrujado convertido en sapo, en una piedra, en estafador y mentiroso etc.</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 xml:space="preserve">El cuento narra la necesidad que en un momento dado puede sentir el ser humano de </w:t>
      </w:r>
      <w:proofErr w:type="spellStart"/>
      <w:proofErr w:type="gramStart"/>
      <w:r w:rsidRPr="002048B8">
        <w:rPr>
          <w:rFonts w:ascii="Arial" w:eastAsia="Times New Roman" w:hAnsi="Arial" w:cs="Arial"/>
          <w:color w:val="333333"/>
          <w:sz w:val="24"/>
          <w:szCs w:val="24"/>
          <w:lang w:val="es-UY" w:eastAsia="es-UY"/>
        </w:rPr>
        <w:t>re-encontrarse</w:t>
      </w:r>
      <w:proofErr w:type="spellEnd"/>
      <w:proofErr w:type="gramEnd"/>
      <w:r w:rsidRPr="002048B8">
        <w:rPr>
          <w:rFonts w:ascii="Arial" w:eastAsia="Times New Roman" w:hAnsi="Arial" w:cs="Arial"/>
          <w:color w:val="333333"/>
          <w:sz w:val="24"/>
          <w:szCs w:val="24"/>
          <w:lang w:val="es-UY" w:eastAsia="es-UY"/>
        </w:rPr>
        <w:t>, de recuperar la bola de oro que ha caído en lo hondo de un estanque, de lavar el huso de lana blanca que ha quedado manchada de sangre y ha desaparecido en un pozo, etc. etc. De innumerables maneras los cuentos </w:t>
      </w:r>
      <w:r w:rsidRPr="002048B8">
        <w:rPr>
          <w:rFonts w:ascii="Arial" w:eastAsia="Times New Roman" w:hAnsi="Arial" w:cs="Arial"/>
          <w:b/>
          <w:bCs/>
          <w:color w:val="474747"/>
          <w:sz w:val="24"/>
          <w:szCs w:val="24"/>
          <w:lang w:val="es-UY" w:eastAsia="es-UY"/>
        </w:rPr>
        <w:t>hablan de la búsqueda</w:t>
      </w:r>
      <w:r w:rsidRPr="002048B8">
        <w:rPr>
          <w:rFonts w:ascii="Arial" w:eastAsia="Times New Roman" w:hAnsi="Arial" w:cs="Arial"/>
          <w:color w:val="333333"/>
          <w:sz w:val="24"/>
          <w:szCs w:val="24"/>
          <w:lang w:val="es-UY" w:eastAsia="es-UY"/>
        </w:rPr>
        <w:t> de algo esencial perdido, olvidado; y de cómo esto lleva a ponerse en camino, muchas veces a entrar en un bosque oscuro lleno de peligros y dificultades que rozan la muerte, pero también morada de seres insignificantes que ayudan con medios insignificantes.</w:t>
      </w:r>
    </w:p>
    <w:p w:rsidR="002048B8" w:rsidRPr="002048B8" w:rsidRDefault="002048B8" w:rsidP="002048B8">
      <w:pPr>
        <w:shd w:val="clear" w:color="auto" w:fill="FFFFFF"/>
        <w:spacing w:after="0" w:line="240" w:lineRule="auto"/>
        <w:rPr>
          <w:rFonts w:ascii="inherit" w:eastAsia="Times New Roman" w:hAnsi="inherit" w:cs="Arial"/>
          <w:color w:val="000000"/>
          <w:sz w:val="21"/>
          <w:szCs w:val="21"/>
          <w:lang w:val="es-UY" w:eastAsia="es-UY"/>
        </w:rPr>
      </w:pPr>
      <w:r w:rsidRPr="002048B8">
        <w:rPr>
          <w:rFonts w:ascii="inherit" w:eastAsia="Times New Roman" w:hAnsi="inherit" w:cs="Arial"/>
          <w:noProof/>
          <w:color w:val="000000"/>
          <w:sz w:val="21"/>
          <w:szCs w:val="21"/>
          <w:lang w:val="es-UY" w:eastAsia="es-UY"/>
        </w:rPr>
        <w:drawing>
          <wp:inline distT="0" distB="0" distL="0" distR="0" wp14:anchorId="546FB0B9" wp14:editId="535B709F">
            <wp:extent cx="5264150" cy="2713588"/>
            <wp:effectExtent l="0" t="0" r="0" b="0"/>
            <wp:docPr id="3" name="Imagen 3" descr="Naturaleza y espirit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leza y espirituali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603" cy="2716914"/>
                    </a:xfrm>
                    <a:prstGeom prst="rect">
                      <a:avLst/>
                    </a:prstGeom>
                    <a:noFill/>
                    <a:ln>
                      <a:noFill/>
                    </a:ln>
                  </pic:spPr>
                </pic:pic>
              </a:graphicData>
            </a:graphic>
          </wp:inline>
        </w:drawing>
      </w:r>
    </w:p>
    <w:p w:rsidR="002048B8" w:rsidRPr="002048B8" w:rsidRDefault="002048B8" w:rsidP="002048B8">
      <w:pPr>
        <w:shd w:val="clear" w:color="auto" w:fill="FFFFFF"/>
        <w:spacing w:line="240" w:lineRule="auto"/>
        <w:rPr>
          <w:rFonts w:ascii="inherit" w:eastAsia="Times New Roman" w:hAnsi="inherit" w:cs="Arial"/>
          <w:color w:val="000000"/>
          <w:sz w:val="21"/>
          <w:szCs w:val="21"/>
          <w:lang w:val="es-UY" w:eastAsia="es-UY"/>
        </w:rPr>
      </w:pPr>
      <w:r w:rsidRPr="002048B8">
        <w:rPr>
          <w:rFonts w:ascii="inherit" w:eastAsia="Times New Roman" w:hAnsi="inherit" w:cs="Arial"/>
          <w:color w:val="000000"/>
          <w:sz w:val="21"/>
          <w:szCs w:val="21"/>
          <w:lang w:val="es-UY" w:eastAsia="es-UY"/>
        </w:rPr>
        <w:t>Naturaleza y espiritualidad</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Son capaces de aceptar esta ayuda los pequeños, los tenidos en poco, por ejemplo, el hijo de rey más joven, tenido por tonto, o la princesa más pequeña. Él sabe saludar amablemente a un pequeño enano y </w:t>
      </w:r>
      <w:r w:rsidRPr="002048B8">
        <w:rPr>
          <w:rFonts w:ascii="Arial" w:eastAsia="Times New Roman" w:hAnsi="Arial" w:cs="Arial"/>
          <w:b/>
          <w:bCs/>
          <w:color w:val="474747"/>
          <w:sz w:val="24"/>
          <w:szCs w:val="24"/>
          <w:lang w:val="es-UY" w:eastAsia="es-UY"/>
        </w:rPr>
        <w:t>ella sabe hacer caso a la rana</w:t>
      </w:r>
      <w:r w:rsidRPr="002048B8">
        <w:rPr>
          <w:rFonts w:ascii="Arial" w:eastAsia="Times New Roman" w:hAnsi="Arial" w:cs="Arial"/>
          <w:color w:val="333333"/>
          <w:sz w:val="24"/>
          <w:szCs w:val="24"/>
          <w:lang w:val="es-UY" w:eastAsia="es-UY"/>
        </w:rPr>
        <w:t> que le promete convertir en agua limpia al agua turbia del pozo.</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En otro cuento le alcanza la bola de oro desaparecida en lo profundo de un estanque. La humildad y la bondad son decisivas en este camino. Allí vence una no-fuerza que es más fuerte que todas las capacidades de los listos y poderosos. Los cuentos populares son muy simples, hablan directamente al alma, están transidos de una gran confianza en que </w:t>
      </w:r>
      <w:r w:rsidRPr="002048B8">
        <w:rPr>
          <w:rFonts w:ascii="Arial" w:eastAsia="Times New Roman" w:hAnsi="Arial" w:cs="Arial"/>
          <w:b/>
          <w:bCs/>
          <w:color w:val="474747"/>
          <w:sz w:val="24"/>
          <w:szCs w:val="24"/>
          <w:lang w:val="es-UY" w:eastAsia="es-UY"/>
        </w:rPr>
        <w:t>el bien es más fuerte que el mal</w:t>
      </w:r>
      <w:r w:rsidRPr="002048B8">
        <w:rPr>
          <w:rFonts w:ascii="Arial" w:eastAsia="Times New Roman" w:hAnsi="Arial" w:cs="Arial"/>
          <w:color w:val="333333"/>
          <w:sz w:val="24"/>
          <w:szCs w:val="24"/>
          <w:lang w:val="es-UY" w:eastAsia="es-UY"/>
        </w:rPr>
        <w:t>, aunque a corto plazo parezca lo contrario.</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Acaba siendo rey el príncipe más joven -además por doble partida al casarse con una princesa heredera–. O hay boda real entre la princesa y quien fuera sapo, y a la vez esto contribuye a la boda de sus dos hermanas. Esta </w:t>
      </w:r>
      <w:r w:rsidRPr="002048B8">
        <w:rPr>
          <w:rFonts w:ascii="Arial" w:eastAsia="Times New Roman" w:hAnsi="Arial" w:cs="Arial"/>
          <w:b/>
          <w:bCs/>
          <w:color w:val="474747"/>
          <w:sz w:val="24"/>
          <w:szCs w:val="24"/>
          <w:lang w:val="es-UY" w:eastAsia="es-UY"/>
        </w:rPr>
        <w:t>unificación de la persona</w:t>
      </w:r>
      <w:r w:rsidRPr="002048B8">
        <w:rPr>
          <w:rFonts w:ascii="Arial" w:eastAsia="Times New Roman" w:hAnsi="Arial" w:cs="Arial"/>
          <w:color w:val="333333"/>
          <w:sz w:val="24"/>
          <w:szCs w:val="24"/>
          <w:lang w:val="es-UY" w:eastAsia="es-UY"/>
        </w:rPr>
        <w:t> –que es la boda– dicho en lenguaje mítico, significa que el alma ha vuelto a unirse con el cielo. Siempre repercute en bien de los demás.</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El Sexto Patriarca Zen dice en un Sutra atribuido a él: “Cuando el rey, nuestra verdadera naturaleza (nuestra alma, podríamos decir) que vive en la tierra del corazón, no está, cuerpo y corazón se deterioran; </w:t>
      </w:r>
      <w:r w:rsidRPr="002048B8">
        <w:rPr>
          <w:rFonts w:ascii="Arial" w:eastAsia="Times New Roman" w:hAnsi="Arial" w:cs="Arial"/>
          <w:b/>
          <w:bCs/>
          <w:color w:val="474747"/>
          <w:sz w:val="24"/>
          <w:szCs w:val="24"/>
          <w:lang w:val="es-UY" w:eastAsia="es-UY"/>
        </w:rPr>
        <w:t>cuando el rey está</w:t>
      </w:r>
      <w:r w:rsidRPr="002048B8">
        <w:rPr>
          <w:rFonts w:ascii="Arial" w:eastAsia="Times New Roman" w:hAnsi="Arial" w:cs="Arial"/>
          <w:color w:val="333333"/>
          <w:sz w:val="24"/>
          <w:szCs w:val="24"/>
          <w:lang w:val="es-UY" w:eastAsia="es-UY"/>
        </w:rPr>
        <w:t>, cuerpo y corazón están bien”. Y se beneficia todo su entorno.</w:t>
      </w:r>
    </w:p>
    <w:p w:rsidR="002048B8" w:rsidRPr="002048B8" w:rsidRDefault="002048B8" w:rsidP="002048B8">
      <w:pPr>
        <w:shd w:val="clear" w:color="auto" w:fill="FFFFFF"/>
        <w:spacing w:after="0" w:line="240" w:lineRule="auto"/>
        <w:jc w:val="both"/>
        <w:rPr>
          <w:rFonts w:ascii="inherit" w:eastAsia="Times New Roman" w:hAnsi="inherit" w:cs="Arial"/>
          <w:color w:val="000000"/>
          <w:sz w:val="24"/>
          <w:szCs w:val="24"/>
          <w:lang w:val="es-UY" w:eastAsia="es-UY"/>
        </w:rPr>
      </w:pPr>
      <w:r w:rsidRPr="002048B8">
        <w:rPr>
          <w:rFonts w:ascii="inherit" w:eastAsia="Times New Roman" w:hAnsi="inherit" w:cs="Arial"/>
          <w:noProof/>
          <w:color w:val="000000"/>
          <w:sz w:val="24"/>
          <w:szCs w:val="24"/>
          <w:lang w:val="es-UY" w:eastAsia="es-UY"/>
        </w:rPr>
        <w:drawing>
          <wp:inline distT="0" distB="0" distL="0" distR="0" wp14:anchorId="5BDB8CC9" wp14:editId="0710A302">
            <wp:extent cx="5394980" cy="3028950"/>
            <wp:effectExtent l="0" t="0" r="0" b="0"/>
            <wp:docPr id="4" name="Imagen 4" descr="Templo 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o z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082" cy="3031253"/>
                    </a:xfrm>
                    <a:prstGeom prst="rect">
                      <a:avLst/>
                    </a:prstGeom>
                    <a:noFill/>
                    <a:ln>
                      <a:noFill/>
                    </a:ln>
                  </pic:spPr>
                </pic:pic>
              </a:graphicData>
            </a:graphic>
          </wp:inline>
        </w:drawing>
      </w:r>
    </w:p>
    <w:p w:rsidR="002048B8" w:rsidRPr="002048B8" w:rsidRDefault="002048B8" w:rsidP="002048B8">
      <w:pPr>
        <w:shd w:val="clear" w:color="auto" w:fill="FFFFFF"/>
        <w:spacing w:line="240" w:lineRule="auto"/>
        <w:rPr>
          <w:rFonts w:ascii="inherit" w:eastAsia="Times New Roman" w:hAnsi="inherit" w:cs="Arial"/>
          <w:color w:val="000000"/>
          <w:sz w:val="21"/>
          <w:szCs w:val="21"/>
          <w:lang w:val="es-UY" w:eastAsia="es-UY"/>
        </w:rPr>
      </w:pPr>
      <w:r w:rsidRPr="002048B8">
        <w:rPr>
          <w:rFonts w:ascii="inherit" w:eastAsia="Times New Roman" w:hAnsi="inherit" w:cs="Arial"/>
          <w:color w:val="000000"/>
          <w:sz w:val="21"/>
          <w:szCs w:val="21"/>
          <w:lang w:val="es-UY" w:eastAsia="es-UY"/>
        </w:rPr>
        <w:t>Templo zen</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b/>
          <w:bCs/>
          <w:color w:val="474747"/>
          <w:sz w:val="24"/>
          <w:szCs w:val="24"/>
          <w:lang w:val="es-UY" w:eastAsia="es-UY"/>
        </w:rPr>
        <w:t>Esta interrelación</w:t>
      </w:r>
      <w:r w:rsidRPr="002048B8">
        <w:rPr>
          <w:rFonts w:ascii="Arial" w:eastAsia="Times New Roman" w:hAnsi="Arial" w:cs="Arial"/>
          <w:color w:val="333333"/>
          <w:sz w:val="24"/>
          <w:szCs w:val="24"/>
          <w:lang w:val="es-UY" w:eastAsia="es-UY"/>
        </w:rPr>
        <w:t> se ve muy bien en el cuento de la Bella Durmiente o Zarzarrosa. Cuando la princesa, el alma, se quedó dormida, por una maldición, su sueño se extendió por todo el palacio; el rey y la reina empezaron a quedarse dormidos cuando entraron a la sala; y con ellos se durmió toda la corte. Y se durmieron también los caballos en sus caballerizas; los perros en el patio; las palomas en los tejados; las moscas en las paredes; sí, hasta el fuego, que llameaba en el hogar, se aquietó y durmió; y el asado dejó de asarse; y el cocinero, que iba a castigar con un tirón de orejas un descuido del pinche de cocina lo soltó y se quedó dormido. Y el viento se detuvo y en los árboles que crecían junto al palacio no volvió a moverse ni una sola hoja.</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Al cabo de cien años un joven oyó hablar a un anciano de que había </w:t>
      </w:r>
      <w:r w:rsidRPr="002048B8">
        <w:rPr>
          <w:rFonts w:ascii="Arial" w:eastAsia="Times New Roman" w:hAnsi="Arial" w:cs="Arial"/>
          <w:b/>
          <w:bCs/>
          <w:color w:val="474747"/>
          <w:sz w:val="24"/>
          <w:szCs w:val="24"/>
          <w:lang w:val="es-UY" w:eastAsia="es-UY"/>
        </w:rPr>
        <w:t>una princesa dormida en aquel palacio cubierto de zarzas</w:t>
      </w:r>
      <w:r w:rsidRPr="002048B8">
        <w:rPr>
          <w:rFonts w:ascii="Arial" w:eastAsia="Times New Roman" w:hAnsi="Arial" w:cs="Arial"/>
          <w:color w:val="333333"/>
          <w:sz w:val="24"/>
          <w:szCs w:val="24"/>
          <w:lang w:val="es-UY" w:eastAsia="es-UY"/>
        </w:rPr>
        <w:t> que lo cubrían por completo, de tal manera que ya se había olvidado su existencia y de que albergaba a una princesa (el alma). El joven príncipe logró entrar, besar a la princesa y despertarla. Entonces también se despertaron el rey, la reina y toda la corte, y se miraban unos a otros sorprendidos. Y en el patio los caballos se levantaron y se sacudieron; los perros de caza saltaron y ladraron; en el tejado las palomas sacaron las cabecitas de entre las alas, miraron en derredor y partieron volando por los campos; las moscas siguieron andando por las paredes; el fuego se levantó en la cocina, llameó y cocinó la comida; el asado siguió asándose; el cocinero acabó de dar el tirón de orejas al pinche, y el viento volvió a soplar en los árboles.</w:t>
      </w:r>
    </w:p>
    <w:p w:rsidR="002048B8" w:rsidRPr="002048B8" w:rsidRDefault="002048B8" w:rsidP="002048B8">
      <w:pPr>
        <w:shd w:val="clear" w:color="auto" w:fill="FFFFFF"/>
        <w:spacing w:after="0" w:line="240" w:lineRule="auto"/>
        <w:jc w:val="both"/>
        <w:rPr>
          <w:rFonts w:ascii="inherit" w:eastAsia="Times New Roman" w:hAnsi="inherit" w:cs="Arial"/>
          <w:color w:val="000000"/>
          <w:sz w:val="24"/>
          <w:szCs w:val="24"/>
          <w:lang w:val="es-UY" w:eastAsia="es-UY"/>
        </w:rPr>
      </w:pPr>
      <w:r w:rsidRPr="002048B8">
        <w:rPr>
          <w:rFonts w:ascii="inherit" w:eastAsia="Times New Roman" w:hAnsi="inherit" w:cs="Arial"/>
          <w:noProof/>
          <w:color w:val="000000"/>
          <w:sz w:val="24"/>
          <w:szCs w:val="24"/>
          <w:lang w:val="es-UY" w:eastAsia="es-UY"/>
        </w:rPr>
        <w:drawing>
          <wp:inline distT="0" distB="0" distL="0" distR="0" wp14:anchorId="10B4E439" wp14:editId="419A9242">
            <wp:extent cx="5435600" cy="3051755"/>
            <wp:effectExtent l="0" t="0" r="0" b="0"/>
            <wp:docPr id="5" name="Imagen 5" descr="Ana María Schlü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 María Schlü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1753" cy="3060824"/>
                    </a:xfrm>
                    <a:prstGeom prst="rect">
                      <a:avLst/>
                    </a:prstGeom>
                    <a:noFill/>
                    <a:ln>
                      <a:noFill/>
                    </a:ln>
                  </pic:spPr>
                </pic:pic>
              </a:graphicData>
            </a:graphic>
          </wp:inline>
        </w:drawing>
      </w:r>
    </w:p>
    <w:p w:rsidR="002048B8" w:rsidRPr="002048B8" w:rsidRDefault="002048B8" w:rsidP="002048B8">
      <w:pPr>
        <w:shd w:val="clear" w:color="auto" w:fill="FFFFFF"/>
        <w:spacing w:line="240" w:lineRule="auto"/>
        <w:rPr>
          <w:rFonts w:ascii="inherit" w:eastAsia="Times New Roman" w:hAnsi="inherit" w:cs="Arial"/>
          <w:color w:val="000000"/>
          <w:sz w:val="21"/>
          <w:szCs w:val="21"/>
          <w:lang w:val="es-UY" w:eastAsia="es-UY"/>
        </w:rPr>
      </w:pPr>
      <w:r w:rsidRPr="002048B8">
        <w:rPr>
          <w:rFonts w:ascii="inherit" w:eastAsia="Times New Roman" w:hAnsi="inherit" w:cs="Arial"/>
          <w:color w:val="000000"/>
          <w:sz w:val="21"/>
          <w:szCs w:val="21"/>
          <w:lang w:val="es-UY" w:eastAsia="es-UY"/>
        </w:rPr>
        <w:t xml:space="preserve">Ana María </w:t>
      </w:r>
      <w:proofErr w:type="spellStart"/>
      <w:r w:rsidRPr="002048B8">
        <w:rPr>
          <w:rFonts w:ascii="inherit" w:eastAsia="Times New Roman" w:hAnsi="inherit" w:cs="Arial"/>
          <w:color w:val="000000"/>
          <w:sz w:val="21"/>
          <w:szCs w:val="21"/>
          <w:lang w:val="es-UY" w:eastAsia="es-UY"/>
        </w:rPr>
        <w:t>Schlüter</w:t>
      </w:r>
      <w:proofErr w:type="spellEnd"/>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bookmarkStart w:id="0" w:name="_GoBack"/>
      <w:r w:rsidRPr="002048B8">
        <w:rPr>
          <w:rFonts w:ascii="Arial" w:eastAsia="Times New Roman" w:hAnsi="Arial" w:cs="Arial"/>
          <w:color w:val="333333"/>
          <w:sz w:val="24"/>
          <w:szCs w:val="24"/>
          <w:lang w:val="es-UY" w:eastAsia="es-UY"/>
        </w:rPr>
        <w:t>Todo revive, cuando despierta el alma. Hoy hace falta despertar el alma para que la humanidad y todo su entorno revivan. Nos recuerdan la urgencia de ello los cuentos, las Sagradas Escrituras, los místicos, </w:t>
      </w:r>
      <w:r w:rsidRPr="002048B8">
        <w:rPr>
          <w:rFonts w:ascii="Arial" w:eastAsia="Times New Roman" w:hAnsi="Arial" w:cs="Arial"/>
          <w:b/>
          <w:bCs/>
          <w:color w:val="474747"/>
          <w:sz w:val="24"/>
          <w:szCs w:val="24"/>
          <w:lang w:val="es-UY" w:eastAsia="es-UY"/>
        </w:rPr>
        <w:t xml:space="preserve">la encíclica </w:t>
      </w:r>
      <w:proofErr w:type="spellStart"/>
      <w:r w:rsidRPr="002048B8">
        <w:rPr>
          <w:rFonts w:ascii="Arial" w:eastAsia="Times New Roman" w:hAnsi="Arial" w:cs="Arial"/>
          <w:b/>
          <w:bCs/>
          <w:color w:val="474747"/>
          <w:sz w:val="24"/>
          <w:szCs w:val="24"/>
          <w:lang w:val="es-UY" w:eastAsia="es-UY"/>
        </w:rPr>
        <w:t>Laudato</w:t>
      </w:r>
      <w:proofErr w:type="spellEnd"/>
      <w:r w:rsidRPr="002048B8">
        <w:rPr>
          <w:rFonts w:ascii="Arial" w:eastAsia="Times New Roman" w:hAnsi="Arial" w:cs="Arial"/>
          <w:b/>
          <w:bCs/>
          <w:color w:val="474747"/>
          <w:sz w:val="24"/>
          <w:szCs w:val="24"/>
          <w:lang w:val="es-UY" w:eastAsia="es-UY"/>
        </w:rPr>
        <w:t xml:space="preserve"> si’</w:t>
      </w:r>
      <w:r w:rsidRPr="002048B8">
        <w:rPr>
          <w:rFonts w:ascii="Arial" w:eastAsia="Times New Roman" w:hAnsi="Arial" w:cs="Arial"/>
          <w:color w:val="333333"/>
          <w:sz w:val="24"/>
          <w:szCs w:val="24"/>
          <w:lang w:val="es-UY" w:eastAsia="es-UY"/>
        </w:rPr>
        <w:t>”.</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color w:val="333333"/>
          <w:sz w:val="24"/>
          <w:szCs w:val="24"/>
          <w:lang w:val="es-UY" w:eastAsia="es-UY"/>
        </w:rPr>
        <w:t xml:space="preserve">Ana María </w:t>
      </w:r>
      <w:proofErr w:type="spellStart"/>
      <w:r w:rsidRPr="002048B8">
        <w:rPr>
          <w:rFonts w:ascii="Arial" w:eastAsia="Times New Roman" w:hAnsi="Arial" w:cs="Arial"/>
          <w:color w:val="333333"/>
          <w:sz w:val="24"/>
          <w:szCs w:val="24"/>
          <w:lang w:val="es-UY" w:eastAsia="es-UY"/>
        </w:rPr>
        <w:t>Schlüter</w:t>
      </w:r>
      <w:proofErr w:type="spellEnd"/>
      <w:r w:rsidRPr="002048B8">
        <w:rPr>
          <w:rFonts w:ascii="Arial" w:eastAsia="Times New Roman" w:hAnsi="Arial" w:cs="Arial"/>
          <w:color w:val="333333"/>
          <w:sz w:val="24"/>
          <w:szCs w:val="24"/>
          <w:lang w:val="es-UY" w:eastAsia="es-UY"/>
        </w:rPr>
        <w:t xml:space="preserve"> </w:t>
      </w:r>
      <w:proofErr w:type="spellStart"/>
      <w:r w:rsidRPr="002048B8">
        <w:rPr>
          <w:rFonts w:ascii="Arial" w:eastAsia="Times New Roman" w:hAnsi="Arial" w:cs="Arial"/>
          <w:color w:val="333333"/>
          <w:sz w:val="24"/>
          <w:szCs w:val="24"/>
          <w:lang w:val="es-UY" w:eastAsia="es-UY"/>
        </w:rPr>
        <w:t>Rodés</w:t>
      </w:r>
      <w:proofErr w:type="spellEnd"/>
      <w:r w:rsidRPr="002048B8">
        <w:rPr>
          <w:rFonts w:ascii="Arial" w:eastAsia="Times New Roman" w:hAnsi="Arial" w:cs="Arial"/>
          <w:color w:val="333333"/>
          <w:sz w:val="24"/>
          <w:szCs w:val="24"/>
          <w:lang w:val="es-UY" w:eastAsia="es-UY"/>
        </w:rPr>
        <w:t xml:space="preserve"> ha </w:t>
      </w:r>
      <w:proofErr w:type="gramStart"/>
      <w:r w:rsidRPr="002048B8">
        <w:rPr>
          <w:rFonts w:ascii="Arial" w:eastAsia="Times New Roman" w:hAnsi="Arial" w:cs="Arial"/>
          <w:color w:val="333333"/>
          <w:sz w:val="24"/>
          <w:szCs w:val="24"/>
          <w:lang w:val="es-UY" w:eastAsia="es-UY"/>
        </w:rPr>
        <w:t>escrito</w:t>
      </w:r>
      <w:proofErr w:type="gramEnd"/>
      <w:r w:rsidRPr="002048B8">
        <w:rPr>
          <w:rFonts w:ascii="Arial" w:eastAsia="Times New Roman" w:hAnsi="Arial" w:cs="Arial"/>
          <w:color w:val="333333"/>
          <w:sz w:val="24"/>
          <w:szCs w:val="24"/>
          <w:lang w:val="es-UY" w:eastAsia="es-UY"/>
        </w:rPr>
        <w:t xml:space="preserve"> además, con la profundidad y seriedad que caracterizan sus enseñanzas zen (</w:t>
      </w:r>
      <w:proofErr w:type="spellStart"/>
      <w:r w:rsidRPr="002048B8">
        <w:rPr>
          <w:rFonts w:ascii="Arial" w:eastAsia="Times New Roman" w:hAnsi="Arial" w:cs="Arial"/>
          <w:color w:val="333333"/>
          <w:sz w:val="24"/>
          <w:szCs w:val="24"/>
          <w:lang w:val="es-UY" w:eastAsia="es-UY"/>
        </w:rPr>
        <w:t>teishos</w:t>
      </w:r>
      <w:proofErr w:type="spellEnd"/>
      <w:r w:rsidRPr="002048B8">
        <w:rPr>
          <w:rFonts w:ascii="Arial" w:eastAsia="Times New Roman" w:hAnsi="Arial" w:cs="Arial"/>
          <w:color w:val="333333"/>
          <w:sz w:val="24"/>
          <w:szCs w:val="24"/>
          <w:lang w:val="es-UY" w:eastAsia="es-UY"/>
        </w:rPr>
        <w:t>), comentarios de cuentos populares recogidos por los </w:t>
      </w:r>
      <w:r w:rsidRPr="002048B8">
        <w:rPr>
          <w:rFonts w:ascii="Arial" w:eastAsia="Times New Roman" w:hAnsi="Arial" w:cs="Arial"/>
          <w:b/>
          <w:bCs/>
          <w:color w:val="474747"/>
          <w:sz w:val="24"/>
          <w:szCs w:val="24"/>
          <w:lang w:val="es-UY" w:eastAsia="es-UY"/>
        </w:rPr>
        <w:t>Hermanos Grimm</w:t>
      </w:r>
      <w:r w:rsidRPr="002048B8">
        <w:rPr>
          <w:rFonts w:ascii="Arial" w:eastAsia="Times New Roman" w:hAnsi="Arial" w:cs="Arial"/>
          <w:color w:val="333333"/>
          <w:sz w:val="24"/>
          <w:szCs w:val="24"/>
          <w:lang w:val="es-UY" w:eastAsia="es-UY"/>
        </w:rPr>
        <w:t>, en esto libros, que se pueden conseguir en </w:t>
      </w:r>
      <w:hyperlink r:id="rId10" w:history="1">
        <w:r w:rsidRPr="002048B8">
          <w:rPr>
            <w:rFonts w:ascii="Arial" w:eastAsia="Times New Roman" w:hAnsi="Arial" w:cs="Arial"/>
            <w:color w:val="0000FF"/>
            <w:sz w:val="24"/>
            <w:szCs w:val="24"/>
            <w:u w:val="single"/>
            <w:lang w:val="es-UY" w:eastAsia="es-UY"/>
          </w:rPr>
          <w:t>www.zendobetania.com</w:t>
        </w:r>
      </w:hyperlink>
      <w:r w:rsidRPr="002048B8">
        <w:rPr>
          <w:rFonts w:ascii="Arial" w:eastAsia="Times New Roman" w:hAnsi="Arial" w:cs="Arial"/>
          <w:color w:val="333333"/>
          <w:sz w:val="24"/>
          <w:szCs w:val="24"/>
          <w:lang w:val="es-UY" w:eastAsia="es-UY"/>
        </w:rPr>
        <w:t> :</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r w:rsidRPr="002048B8">
        <w:rPr>
          <w:rFonts w:ascii="Arial" w:eastAsia="Times New Roman" w:hAnsi="Arial" w:cs="Arial"/>
          <w:i/>
          <w:iCs/>
          <w:color w:val="474747"/>
          <w:sz w:val="24"/>
          <w:szCs w:val="24"/>
          <w:lang w:val="es-UY" w:eastAsia="es-UY"/>
        </w:rPr>
        <w:t>El camino del despertar en los cuentos</w:t>
      </w:r>
      <w:r w:rsidRPr="002048B8">
        <w:rPr>
          <w:rFonts w:ascii="Arial" w:eastAsia="Times New Roman" w:hAnsi="Arial" w:cs="Arial"/>
          <w:color w:val="333333"/>
          <w:sz w:val="24"/>
          <w:szCs w:val="24"/>
          <w:lang w:val="es-UY" w:eastAsia="es-UY"/>
        </w:rPr>
        <w:t>. Zendo Betania, Brihuega 42011</w:t>
      </w:r>
      <w:r w:rsidRPr="002048B8">
        <w:rPr>
          <w:rFonts w:ascii="Arial" w:eastAsia="Times New Roman" w:hAnsi="Arial" w:cs="Arial"/>
          <w:color w:val="333333"/>
          <w:sz w:val="24"/>
          <w:szCs w:val="24"/>
          <w:lang w:val="es-UY" w:eastAsia="es-UY"/>
        </w:rPr>
        <w:br/>
      </w:r>
      <w:r w:rsidRPr="002048B8">
        <w:rPr>
          <w:rFonts w:ascii="Arial" w:eastAsia="Times New Roman" w:hAnsi="Arial" w:cs="Arial"/>
          <w:i/>
          <w:iCs/>
          <w:color w:val="474747"/>
          <w:sz w:val="24"/>
          <w:szCs w:val="24"/>
          <w:lang w:val="es-UY" w:eastAsia="es-UY"/>
        </w:rPr>
        <w:t>Luz del alma, el tesoro escondido en los cuentos</w:t>
      </w:r>
      <w:r w:rsidRPr="002048B8">
        <w:rPr>
          <w:rFonts w:ascii="Arial" w:eastAsia="Times New Roman" w:hAnsi="Arial" w:cs="Arial"/>
          <w:color w:val="333333"/>
          <w:sz w:val="24"/>
          <w:szCs w:val="24"/>
          <w:lang w:val="es-UY" w:eastAsia="es-UY"/>
        </w:rPr>
        <w:t>. PPC, Madrid 2004</w:t>
      </w:r>
      <w:r w:rsidRPr="002048B8">
        <w:rPr>
          <w:rFonts w:ascii="Arial" w:eastAsia="Times New Roman" w:hAnsi="Arial" w:cs="Arial"/>
          <w:color w:val="333333"/>
          <w:sz w:val="24"/>
          <w:szCs w:val="24"/>
          <w:lang w:val="es-UY" w:eastAsia="es-UY"/>
        </w:rPr>
        <w:br/>
      </w:r>
      <w:r w:rsidRPr="002048B8">
        <w:rPr>
          <w:rFonts w:ascii="Arial" w:eastAsia="Times New Roman" w:hAnsi="Arial" w:cs="Arial"/>
          <w:i/>
          <w:iCs/>
          <w:color w:val="474747"/>
          <w:sz w:val="24"/>
          <w:szCs w:val="24"/>
          <w:lang w:val="es-UY" w:eastAsia="es-UY"/>
        </w:rPr>
        <w:t>Camino de liberación en los cuentos</w:t>
      </w:r>
      <w:r w:rsidRPr="002048B8">
        <w:rPr>
          <w:rFonts w:ascii="Arial" w:eastAsia="Times New Roman" w:hAnsi="Arial" w:cs="Arial"/>
          <w:color w:val="333333"/>
          <w:sz w:val="24"/>
          <w:szCs w:val="24"/>
          <w:lang w:val="es-UY" w:eastAsia="es-UY"/>
        </w:rPr>
        <w:t>. Desclée de Brouwer, Bilbao 2010</w:t>
      </w:r>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hyperlink r:id="rId11" w:history="1">
        <w:r w:rsidRPr="002048B8">
          <w:rPr>
            <w:rStyle w:val="Hipervnculo"/>
            <w:rFonts w:ascii="Arial" w:eastAsia="Times New Roman" w:hAnsi="Arial" w:cs="Arial"/>
            <w:sz w:val="24"/>
            <w:szCs w:val="24"/>
            <w:lang w:val="es-UY" w:eastAsia="es-UY"/>
          </w:rPr>
          <w:t>https://www.religiondigital.org/concurso_de_cuentos/Ana-Schluter-Cuentos-espiritualidad-cuidado-laudato-si-zen_0_2277972190.html</w:t>
        </w:r>
      </w:hyperlink>
    </w:p>
    <w:p w:rsidR="002048B8" w:rsidRPr="002048B8" w:rsidRDefault="002048B8" w:rsidP="002048B8">
      <w:pPr>
        <w:shd w:val="clear" w:color="auto" w:fill="FFFFFF"/>
        <w:spacing w:after="465" w:line="300" w:lineRule="atLeast"/>
        <w:jc w:val="both"/>
        <w:rPr>
          <w:rFonts w:ascii="Arial" w:eastAsia="Times New Roman" w:hAnsi="Arial" w:cs="Arial"/>
          <w:color w:val="333333"/>
          <w:sz w:val="24"/>
          <w:szCs w:val="24"/>
          <w:lang w:val="es-UY" w:eastAsia="es-UY"/>
        </w:rPr>
      </w:pPr>
    </w:p>
    <w:bookmarkEnd w:id="0"/>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3B3D99"/>
    <w:multiLevelType w:val="multilevel"/>
    <w:tmpl w:val="C56C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8B8"/>
    <w:rsid w:val="002048B8"/>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B139"/>
  <w15:chartTrackingRefBased/>
  <w15:docId w15:val="{E80E3607-87A7-4C9E-AF6F-6AADB289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48B8"/>
    <w:rPr>
      <w:color w:val="0563C1" w:themeColor="hyperlink"/>
      <w:u w:val="single"/>
    </w:rPr>
  </w:style>
  <w:style w:type="character" w:styleId="Mencinsinresolver">
    <w:name w:val="Unresolved Mention"/>
    <w:basedOn w:val="Fuentedeprrafopredeter"/>
    <w:uiPriority w:val="99"/>
    <w:semiHidden/>
    <w:unhideWhenUsed/>
    <w:rsid w:val="00204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444943">
      <w:bodyDiv w:val="1"/>
      <w:marLeft w:val="0"/>
      <w:marRight w:val="0"/>
      <w:marTop w:val="0"/>
      <w:marBottom w:val="0"/>
      <w:divBdr>
        <w:top w:val="none" w:sz="0" w:space="0" w:color="auto"/>
        <w:left w:val="none" w:sz="0" w:space="0" w:color="auto"/>
        <w:bottom w:val="none" w:sz="0" w:space="0" w:color="auto"/>
        <w:right w:val="none" w:sz="0" w:space="0" w:color="auto"/>
      </w:divBdr>
      <w:divsChild>
        <w:div w:id="1461344175">
          <w:marLeft w:val="0"/>
          <w:marRight w:val="0"/>
          <w:marTop w:val="0"/>
          <w:marBottom w:val="0"/>
          <w:divBdr>
            <w:top w:val="none" w:sz="0" w:space="0" w:color="auto"/>
            <w:left w:val="none" w:sz="0" w:space="0" w:color="auto"/>
            <w:bottom w:val="none" w:sz="0" w:space="0" w:color="auto"/>
            <w:right w:val="none" w:sz="0" w:space="0" w:color="auto"/>
          </w:divBdr>
          <w:divsChild>
            <w:div w:id="2049211937">
              <w:marLeft w:val="0"/>
              <w:marRight w:val="0"/>
              <w:marTop w:val="0"/>
              <w:marBottom w:val="600"/>
              <w:divBdr>
                <w:top w:val="none" w:sz="0" w:space="0" w:color="auto"/>
                <w:left w:val="none" w:sz="0" w:space="0" w:color="auto"/>
                <w:bottom w:val="none" w:sz="0" w:space="0" w:color="auto"/>
                <w:right w:val="none" w:sz="0" w:space="0" w:color="auto"/>
              </w:divBdr>
              <w:divsChild>
                <w:div w:id="10284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1501">
          <w:marLeft w:val="0"/>
          <w:marRight w:val="0"/>
          <w:marTop w:val="0"/>
          <w:marBottom w:val="0"/>
          <w:divBdr>
            <w:top w:val="none" w:sz="0" w:space="0" w:color="auto"/>
            <w:left w:val="none" w:sz="0" w:space="0" w:color="auto"/>
            <w:bottom w:val="none" w:sz="0" w:space="0" w:color="auto"/>
            <w:right w:val="none" w:sz="0" w:space="0" w:color="auto"/>
          </w:divBdr>
          <w:divsChild>
            <w:div w:id="703754460">
              <w:marLeft w:val="0"/>
              <w:marRight w:val="0"/>
              <w:marTop w:val="0"/>
              <w:marBottom w:val="0"/>
              <w:divBdr>
                <w:top w:val="none" w:sz="0" w:space="0" w:color="auto"/>
                <w:left w:val="none" w:sz="0" w:space="0" w:color="auto"/>
                <w:bottom w:val="none" w:sz="0" w:space="0" w:color="auto"/>
                <w:right w:val="none" w:sz="0" w:space="0" w:color="auto"/>
              </w:divBdr>
              <w:divsChild>
                <w:div w:id="386491642">
                  <w:marLeft w:val="-1275"/>
                  <w:marRight w:val="0"/>
                  <w:marTop w:val="0"/>
                  <w:marBottom w:val="0"/>
                  <w:divBdr>
                    <w:top w:val="none" w:sz="0" w:space="0" w:color="auto"/>
                    <w:left w:val="none" w:sz="0" w:space="0" w:color="auto"/>
                    <w:bottom w:val="none" w:sz="0" w:space="0" w:color="auto"/>
                    <w:right w:val="none" w:sz="0" w:space="0" w:color="auto"/>
                  </w:divBdr>
                </w:div>
                <w:div w:id="240797802">
                  <w:marLeft w:val="0"/>
                  <w:marRight w:val="0"/>
                  <w:marTop w:val="0"/>
                  <w:marBottom w:val="0"/>
                  <w:divBdr>
                    <w:top w:val="none" w:sz="0" w:space="0" w:color="auto"/>
                    <w:left w:val="none" w:sz="0" w:space="0" w:color="auto"/>
                    <w:bottom w:val="none" w:sz="0" w:space="0" w:color="auto"/>
                    <w:right w:val="none" w:sz="0" w:space="0" w:color="auto"/>
                  </w:divBdr>
                  <w:divsChild>
                    <w:div w:id="1965114138">
                      <w:marLeft w:val="0"/>
                      <w:marRight w:val="0"/>
                      <w:marTop w:val="0"/>
                      <w:marBottom w:val="0"/>
                      <w:divBdr>
                        <w:top w:val="none" w:sz="0" w:space="0" w:color="auto"/>
                        <w:left w:val="none" w:sz="0" w:space="0" w:color="auto"/>
                        <w:bottom w:val="none" w:sz="0" w:space="0" w:color="auto"/>
                        <w:right w:val="none" w:sz="0" w:space="0" w:color="auto"/>
                      </w:divBdr>
                    </w:div>
                    <w:div w:id="1851722256">
                      <w:marLeft w:val="0"/>
                      <w:marRight w:val="0"/>
                      <w:marTop w:val="0"/>
                      <w:marBottom w:val="0"/>
                      <w:divBdr>
                        <w:top w:val="none" w:sz="0" w:space="0" w:color="auto"/>
                        <w:left w:val="none" w:sz="0" w:space="0" w:color="auto"/>
                        <w:bottom w:val="none" w:sz="0" w:space="0" w:color="auto"/>
                        <w:right w:val="none" w:sz="0" w:space="0" w:color="auto"/>
                      </w:divBdr>
                      <w:divsChild>
                        <w:div w:id="949699151">
                          <w:marLeft w:val="0"/>
                          <w:marRight w:val="0"/>
                          <w:marTop w:val="0"/>
                          <w:marBottom w:val="450"/>
                          <w:divBdr>
                            <w:top w:val="none" w:sz="0" w:space="0" w:color="auto"/>
                            <w:left w:val="none" w:sz="0" w:space="0" w:color="auto"/>
                            <w:bottom w:val="none" w:sz="0" w:space="0" w:color="auto"/>
                            <w:right w:val="none" w:sz="0" w:space="0" w:color="auto"/>
                          </w:divBdr>
                          <w:divsChild>
                            <w:div w:id="1460101832">
                              <w:marLeft w:val="0"/>
                              <w:marRight w:val="0"/>
                              <w:marTop w:val="0"/>
                              <w:marBottom w:val="0"/>
                              <w:divBdr>
                                <w:top w:val="none" w:sz="0" w:space="0" w:color="auto"/>
                                <w:left w:val="none" w:sz="0" w:space="0" w:color="auto"/>
                                <w:bottom w:val="none" w:sz="0" w:space="0" w:color="auto"/>
                                <w:right w:val="none" w:sz="0" w:space="0" w:color="auto"/>
                              </w:divBdr>
                            </w:div>
                          </w:divsChild>
                        </w:div>
                        <w:div w:id="1104182532">
                          <w:marLeft w:val="0"/>
                          <w:marRight w:val="0"/>
                          <w:marTop w:val="0"/>
                          <w:marBottom w:val="450"/>
                          <w:divBdr>
                            <w:top w:val="none" w:sz="0" w:space="0" w:color="auto"/>
                            <w:left w:val="none" w:sz="0" w:space="0" w:color="auto"/>
                            <w:bottom w:val="none" w:sz="0" w:space="0" w:color="auto"/>
                            <w:right w:val="none" w:sz="0" w:space="0" w:color="auto"/>
                          </w:divBdr>
                          <w:divsChild>
                            <w:div w:id="1739092665">
                              <w:marLeft w:val="0"/>
                              <w:marRight w:val="0"/>
                              <w:marTop w:val="0"/>
                              <w:marBottom w:val="0"/>
                              <w:divBdr>
                                <w:top w:val="none" w:sz="0" w:space="0" w:color="auto"/>
                                <w:left w:val="none" w:sz="0" w:space="0" w:color="auto"/>
                                <w:bottom w:val="none" w:sz="0" w:space="0" w:color="auto"/>
                                <w:right w:val="none" w:sz="0" w:space="0" w:color="auto"/>
                              </w:divBdr>
                            </w:div>
                          </w:divsChild>
                        </w:div>
                        <w:div w:id="916550630">
                          <w:marLeft w:val="0"/>
                          <w:marRight w:val="0"/>
                          <w:marTop w:val="0"/>
                          <w:marBottom w:val="450"/>
                          <w:divBdr>
                            <w:top w:val="none" w:sz="0" w:space="0" w:color="auto"/>
                            <w:left w:val="none" w:sz="0" w:space="0" w:color="auto"/>
                            <w:bottom w:val="none" w:sz="0" w:space="0" w:color="auto"/>
                            <w:right w:val="none" w:sz="0" w:space="0" w:color="auto"/>
                          </w:divBdr>
                          <w:divsChild>
                            <w:div w:id="536510264">
                              <w:marLeft w:val="0"/>
                              <w:marRight w:val="0"/>
                              <w:marTop w:val="0"/>
                              <w:marBottom w:val="0"/>
                              <w:divBdr>
                                <w:top w:val="none" w:sz="0" w:space="0" w:color="auto"/>
                                <w:left w:val="none" w:sz="0" w:space="0" w:color="auto"/>
                                <w:bottom w:val="none" w:sz="0" w:space="0" w:color="auto"/>
                                <w:right w:val="none" w:sz="0" w:space="0" w:color="auto"/>
                              </w:divBdr>
                            </w:div>
                          </w:divsChild>
                        </w:div>
                        <w:div w:id="1718627808">
                          <w:marLeft w:val="0"/>
                          <w:marRight w:val="0"/>
                          <w:marTop w:val="0"/>
                          <w:marBottom w:val="450"/>
                          <w:divBdr>
                            <w:top w:val="none" w:sz="0" w:space="0" w:color="auto"/>
                            <w:left w:val="none" w:sz="0" w:space="0" w:color="auto"/>
                            <w:bottom w:val="none" w:sz="0" w:space="0" w:color="auto"/>
                            <w:right w:val="none" w:sz="0" w:space="0" w:color="auto"/>
                          </w:divBdr>
                          <w:divsChild>
                            <w:div w:id="20803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ligiondigital.org/concurso_de_cuentos/Ana-Schluter-Cuentos-espiritualidad-cuidado-laudato-si-zen_0_2277972190.html" TargetMode="External"/><Relationship Id="rId5" Type="http://schemas.openxmlformats.org/officeDocument/2006/relationships/image" Target="media/image1.jpeg"/><Relationship Id="rId10" Type="http://schemas.openxmlformats.org/officeDocument/2006/relationships/hyperlink" Target="http://www.zendobetania.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1205</Words>
  <Characters>6630</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2020-10-22T12:08:00Z</dcterms:created>
  <dcterms:modified xsi:type="dcterms:W3CDTF">2020-10-22T12:10:00Z</dcterms:modified>
</cp:coreProperties>
</file>