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AE071" w14:textId="564498DA" w:rsidR="001457CE" w:rsidRDefault="001457CE" w:rsidP="004B2EBB">
      <w:pPr>
        <w:shd w:val="clear" w:color="auto" w:fill="C5E0B3" w:themeFill="accent6" w:themeFillTint="66"/>
        <w:jc w:val="both"/>
        <w:rPr>
          <w:sz w:val="20"/>
          <w:szCs w:val="20"/>
          <w:lang w:val="es-ES"/>
        </w:rPr>
      </w:pPr>
      <w:bookmarkStart w:id="0" w:name="_GoBack"/>
      <w:r w:rsidRPr="00C17F98">
        <w:rPr>
          <w:b/>
          <w:bCs/>
          <w:lang w:val="es-ES"/>
        </w:rPr>
        <w:t xml:space="preserve">VI. </w:t>
      </w:r>
      <w:r>
        <w:rPr>
          <w:b/>
          <w:bCs/>
          <w:lang w:val="es-ES"/>
        </w:rPr>
        <w:t>13</w:t>
      </w:r>
      <w:r w:rsidRPr="00C17F98">
        <w:rPr>
          <w:b/>
          <w:bCs/>
          <w:lang w:val="es-ES"/>
        </w:rPr>
        <w:t>.</w:t>
      </w:r>
      <w:r w:rsidRPr="005474C4">
        <w:t xml:space="preserve"> </w:t>
      </w:r>
      <w:r w:rsidR="007624F0" w:rsidRPr="007624F0">
        <w:rPr>
          <w:b/>
          <w:bCs/>
        </w:rPr>
        <w:t xml:space="preserve">La causa de todo nuestro malestar es la oligarquía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5E7977D7" w14:textId="506E62AC" w:rsidR="00B331D1" w:rsidRPr="00112E8D" w:rsidRDefault="001457CE" w:rsidP="007B458B">
      <w:pPr>
        <w:spacing w:after="120"/>
        <w:jc w:val="both"/>
        <w:rPr>
          <w:i/>
          <w:iCs/>
          <w:sz w:val="20"/>
          <w:szCs w:val="20"/>
          <w:lang w:val="es-ES"/>
        </w:rPr>
      </w:pPr>
      <w:r w:rsidRPr="00112E8D">
        <w:rPr>
          <w:i/>
          <w:iCs/>
          <w:sz w:val="20"/>
          <w:szCs w:val="20"/>
          <w:lang w:val="es-ES"/>
        </w:rPr>
        <w:t xml:space="preserve">“La causa de todo </w:t>
      </w:r>
      <w:r w:rsidR="007624F0" w:rsidRPr="00112E8D">
        <w:rPr>
          <w:i/>
          <w:iCs/>
          <w:sz w:val="20"/>
          <w:szCs w:val="20"/>
          <w:lang w:val="es-ES"/>
        </w:rPr>
        <w:t>nuestro</w:t>
      </w:r>
      <w:r w:rsidRPr="00112E8D">
        <w:rPr>
          <w:i/>
          <w:iCs/>
          <w:sz w:val="20"/>
          <w:szCs w:val="20"/>
          <w:lang w:val="es-ES"/>
        </w:rPr>
        <w:t xml:space="preserve"> malestar es la oligarquía, ese reducido núcleo de familias al que no importa el hambre del pueblo, sino que necesita de la misma para disponer de mano de obra barata y abundante para levantar y exportar sus cosechas.  Las empresas industriales, nacionales y extranjeras, basa</w:t>
      </w:r>
      <w:r w:rsidR="00D44A1C" w:rsidRPr="00112E8D">
        <w:rPr>
          <w:i/>
          <w:iCs/>
          <w:sz w:val="20"/>
          <w:szCs w:val="20"/>
          <w:lang w:val="es-ES"/>
        </w:rPr>
        <w:t>n</w:t>
      </w:r>
      <w:r w:rsidRPr="00112E8D">
        <w:rPr>
          <w:i/>
          <w:iCs/>
          <w:sz w:val="20"/>
          <w:szCs w:val="20"/>
          <w:lang w:val="es-ES"/>
        </w:rPr>
        <w:t xml:space="preserve"> sus juegos de competencia en el mercado internacional en los salarios de hambre, y esto explica la oposición cerrada</w:t>
      </w:r>
      <w:r w:rsidR="00525DFA" w:rsidRPr="00112E8D">
        <w:rPr>
          <w:i/>
          <w:iCs/>
          <w:sz w:val="20"/>
          <w:szCs w:val="20"/>
          <w:lang w:val="es-ES"/>
        </w:rPr>
        <w:t xml:space="preserve"> a cualquier tipo de reformas o de organizaciones gremiales que busquen mejorar las condiciones de vida de los sectores populares.  </w:t>
      </w:r>
      <w:bookmarkStart w:id="1" w:name="_Hlk53843337"/>
      <w:r w:rsidR="00525DFA" w:rsidRPr="00112E8D">
        <w:rPr>
          <w:i/>
          <w:iCs/>
          <w:sz w:val="20"/>
          <w:szCs w:val="20"/>
          <w:lang w:val="es-ES"/>
        </w:rPr>
        <w:t>Esta oligarquía no admite la sindicalización campesina ni obrera, ya que la considera peligrosa para sus intereses económico</w:t>
      </w:r>
      <w:bookmarkEnd w:id="1"/>
      <w:r w:rsidR="00525DFA" w:rsidRPr="00112E8D">
        <w:rPr>
          <w:i/>
          <w:iCs/>
          <w:sz w:val="20"/>
          <w:szCs w:val="20"/>
          <w:lang w:val="es-ES"/>
        </w:rPr>
        <w:t>s. Y la represión contra el pueblo se convierte, para ese núcleo de familias, en una especie de necesidad para mantener y aumentar sus niveles de ganancias, aunque sea a costa de la pobreza creciente de las clases trabajadoras. Ahora bien, la absolutización de la riqueza y de la propiedad privada lleva consigo</w:t>
      </w:r>
      <w:r w:rsidR="00944A96" w:rsidRPr="00112E8D">
        <w:rPr>
          <w:i/>
          <w:iCs/>
          <w:sz w:val="20"/>
          <w:szCs w:val="20"/>
          <w:lang w:val="es-ES"/>
        </w:rPr>
        <w:t xml:space="preserve"> la absolutización del poder político, económico y social, sin el cual no es posible mantener los privilegios aun a costa de la propia dignidad humana.  En nuestro país, ésa es la raíz de la violencia represiva y es, en último término, la causa principal de nuestro subdesarrollo económico, político y social. Las fuerzas armadas son las encargadas de velar por los intereses de la oligarquía, de cuidar la estructura económica y política con el pretexto de que éste es el interés y seguridad nacionales.  </w:t>
      </w:r>
      <w:bookmarkStart w:id="2" w:name="_Hlk53843940"/>
      <w:r w:rsidR="00944A96" w:rsidRPr="00112E8D">
        <w:rPr>
          <w:i/>
          <w:iCs/>
          <w:sz w:val="20"/>
          <w:szCs w:val="20"/>
          <w:lang w:val="es-ES"/>
        </w:rPr>
        <w:t xml:space="preserve">Todo el que no esté de acuerdo con el Estado es declarado enemigo de la nación.   </w:t>
      </w:r>
      <w:bookmarkEnd w:id="2"/>
      <w:r w:rsidR="00944A96" w:rsidRPr="00112E8D">
        <w:rPr>
          <w:i/>
          <w:iCs/>
          <w:sz w:val="20"/>
          <w:szCs w:val="20"/>
          <w:lang w:val="es-ES"/>
        </w:rPr>
        <w:t>Y como exigencia de esa seguridad nacional se justifican los hechos más execrables</w:t>
      </w:r>
      <w:r w:rsidR="007624F0" w:rsidRPr="00112E8D">
        <w:rPr>
          <w:i/>
          <w:iCs/>
          <w:sz w:val="20"/>
          <w:szCs w:val="20"/>
          <w:lang w:val="es-ES"/>
        </w:rPr>
        <w:t xml:space="preserve">. Todo está en función de los intereses de la oligarquía omnipotente, que siente un desprecio absoluto por el pueblo y sus derechos. De esa manera y en esa forma, se absolutiza el interés y el provecho de unos pocos. “ (15 de febrero de 1980). </w:t>
      </w:r>
    </w:p>
    <w:p w14:paraId="35CC3920" w14:textId="31217272" w:rsidR="009361E8" w:rsidRDefault="009361E8" w:rsidP="007B458B">
      <w:pPr>
        <w:spacing w:after="120"/>
        <w:jc w:val="both"/>
        <w:rPr>
          <w:lang w:val="es-ES"/>
        </w:rPr>
      </w:pPr>
      <w:r>
        <w:rPr>
          <w:lang w:val="es-ES"/>
        </w:rPr>
        <w:t xml:space="preserve">Esta larga cita denuncia las raíces del sistema en que nos toca vivir.  Queremos destacar dos aspectos que tienen que ver con la actualidad. </w:t>
      </w:r>
    </w:p>
    <w:p w14:paraId="6B3039EE" w14:textId="1E37102C" w:rsidR="009361E8" w:rsidRDefault="009361E8" w:rsidP="007B458B">
      <w:pPr>
        <w:spacing w:after="120"/>
        <w:jc w:val="both"/>
        <w:rPr>
          <w:lang w:val="es-ES"/>
        </w:rPr>
      </w:pPr>
      <w:r>
        <w:rPr>
          <w:lang w:val="es-ES"/>
        </w:rPr>
        <w:t xml:space="preserve">Dice Monseñor que </w:t>
      </w:r>
      <w:r w:rsidR="0075563A">
        <w:rPr>
          <w:lang w:val="es-ES"/>
        </w:rPr>
        <w:t>“</w:t>
      </w:r>
      <w:r w:rsidR="0075563A">
        <w:rPr>
          <w:i/>
          <w:iCs/>
          <w:lang w:val="es-ES"/>
        </w:rPr>
        <w:t>e</w:t>
      </w:r>
      <w:r w:rsidR="0075563A" w:rsidRPr="007624F0">
        <w:rPr>
          <w:i/>
          <w:iCs/>
          <w:lang w:val="es-ES"/>
        </w:rPr>
        <w:t>sta oligarquía no admite la sindicalización campesina ni obrera, ya que la considera peligrosa para sus intereses económico</w:t>
      </w:r>
      <w:r w:rsidR="0075563A">
        <w:rPr>
          <w:i/>
          <w:iCs/>
          <w:lang w:val="es-ES"/>
        </w:rPr>
        <w:t xml:space="preserve">”.  </w:t>
      </w:r>
      <w:r w:rsidR="0075563A">
        <w:rPr>
          <w:lang w:val="es-ES"/>
        </w:rPr>
        <w:t xml:space="preserve">En los tiempos de Monseñor Romero toda forma de organización popular (sindicatos, cooperativa, en los tugurios, en los </w:t>
      </w:r>
      <w:proofErr w:type="gramStart"/>
      <w:r w:rsidR="0075563A">
        <w:rPr>
          <w:lang w:val="es-ES"/>
        </w:rPr>
        <w:t>mercados,..</w:t>
      </w:r>
      <w:proofErr w:type="gramEnd"/>
      <w:r w:rsidR="0075563A">
        <w:rPr>
          <w:lang w:val="es-ES"/>
        </w:rPr>
        <w:t xml:space="preserve">) </w:t>
      </w:r>
      <w:r w:rsidR="00050976">
        <w:rPr>
          <w:lang w:val="es-ES"/>
        </w:rPr>
        <w:t>ha sido reprimid</w:t>
      </w:r>
      <w:r w:rsidR="008D1523">
        <w:rPr>
          <w:lang w:val="es-ES"/>
        </w:rPr>
        <w:t>a</w:t>
      </w:r>
      <w:r w:rsidR="00050976">
        <w:rPr>
          <w:lang w:val="es-ES"/>
        </w:rPr>
        <w:t xml:space="preserve"> por ser consideradas “peligrosas para los intereses de los que tienen poder y riqueza”.  Pero después de los Acuerdos de fin de guerra, se ha cambiado la estrategia.  Ya el imperio romano (hace dos mil años) manejaba que hay dividir para reinar.  En vez de prohibir y perseguir l</w:t>
      </w:r>
      <w:r w:rsidR="002418E8">
        <w:rPr>
          <w:lang w:val="es-ES"/>
        </w:rPr>
        <w:t>os sindicatos y sus líderes, hay que dividir los sectores con multitudes de sindicatos.  Los representantes políticos de los sectores poderosos en la Asamblea legislativa lograron acuerdos para facilitar tremendamente la formación de sindicatos primero en las empresas y luego también en todas las instancias del estado.   El sindicalismo nació desde el inicio de la industrialización como instrumento de la clase obrera para unirse en la lucha por sus derechos</w:t>
      </w:r>
      <w:r w:rsidR="00112E8D">
        <w:rPr>
          <w:lang w:val="es-ES"/>
        </w:rPr>
        <w:t>, pero ahora es un instrumento jurídico y organizativo para dividir la clase trabajadora.  Cualquier “vivo”, cualquier simpatizante de algún partido político puede fácilmente formar un nuevo sindicato y legalizarse como tal.  Sindicatos como mecanismo para dividir.</w:t>
      </w:r>
    </w:p>
    <w:p w14:paraId="1FC43B6D" w14:textId="41742E0B" w:rsidR="00822E2C" w:rsidRDefault="00822E2C" w:rsidP="007B458B">
      <w:pPr>
        <w:spacing w:after="120"/>
        <w:jc w:val="both"/>
        <w:rPr>
          <w:lang w:val="es-ES"/>
        </w:rPr>
      </w:pPr>
      <w:r>
        <w:rPr>
          <w:lang w:val="es-ES"/>
        </w:rPr>
        <w:t>Una segunda reflexión a partir de esta cita: “</w:t>
      </w:r>
      <w:r w:rsidRPr="00822E2C">
        <w:rPr>
          <w:i/>
          <w:iCs/>
          <w:lang w:val="es-ES"/>
        </w:rPr>
        <w:t>Todo el que no esté de acuerdo con el Estado es declarado enemigo de la nación</w:t>
      </w:r>
      <w:r w:rsidRPr="00822E2C">
        <w:rPr>
          <w:lang w:val="es-ES"/>
        </w:rPr>
        <w:t>.</w:t>
      </w:r>
      <w:r>
        <w:rPr>
          <w:lang w:val="es-ES"/>
        </w:rPr>
        <w:t>”</w:t>
      </w:r>
      <w:r w:rsidR="007B6C29">
        <w:rPr>
          <w:lang w:val="es-ES"/>
        </w:rPr>
        <w:t xml:space="preserve">  Nuestro país nuevamente está muy polarizado con la diferencia que “el estado” es parte de la polarización. Quien no está de acuerdo con el gobierno es “de los de siempre”, es traidor, es </w:t>
      </w:r>
      <w:proofErr w:type="gramStart"/>
      <w:r w:rsidR="007B6C29">
        <w:rPr>
          <w:lang w:val="es-ES"/>
        </w:rPr>
        <w:t>corrupto,…</w:t>
      </w:r>
      <w:proofErr w:type="gramEnd"/>
      <w:r w:rsidR="007B6C29">
        <w:rPr>
          <w:lang w:val="es-ES"/>
        </w:rPr>
        <w:t xml:space="preserve">. Y quien no está de acuerdo con la asamblea legislativa y la corte suprema de justicia es considerado como tonto, </w:t>
      </w:r>
      <w:r w:rsidR="00BA5BE9">
        <w:rPr>
          <w:lang w:val="es-ES"/>
        </w:rPr>
        <w:t xml:space="preserve">sin memoria histórica, como sordo y ciego, como quien no sabe discernir lo que está </w:t>
      </w:r>
      <w:proofErr w:type="gramStart"/>
      <w:r w:rsidR="00BA5BE9">
        <w:rPr>
          <w:lang w:val="es-ES"/>
        </w:rPr>
        <w:t>pasando,…</w:t>
      </w:r>
      <w:proofErr w:type="gramEnd"/>
      <w:r w:rsidR="00BA5BE9">
        <w:rPr>
          <w:lang w:val="es-ES"/>
        </w:rPr>
        <w:t>.   Nuestro pueblo sabe también que todos los responsables en los mecanismos de control sobre el estado, son nombrados por las alianzas en la Asamblea Legislativa</w:t>
      </w:r>
      <w:r w:rsidR="0044227B">
        <w:rPr>
          <w:lang w:val="es-ES"/>
        </w:rPr>
        <w:t xml:space="preserve"> para que respondan a los intereses que representan. </w:t>
      </w:r>
      <w:r w:rsidRPr="00822E2C">
        <w:rPr>
          <w:lang w:val="es-ES"/>
        </w:rPr>
        <w:t xml:space="preserve">  </w:t>
      </w:r>
      <w:r w:rsidR="0044227B">
        <w:rPr>
          <w:lang w:val="es-ES"/>
        </w:rPr>
        <w:t>Se esconde</w:t>
      </w:r>
      <w:r w:rsidR="008D1523">
        <w:rPr>
          <w:lang w:val="es-ES"/>
        </w:rPr>
        <w:t>n</w:t>
      </w:r>
      <w:r w:rsidR="0044227B">
        <w:rPr>
          <w:lang w:val="es-ES"/>
        </w:rPr>
        <w:t xml:space="preserve"> datos o se los da a conocer según el viento político</w:t>
      </w:r>
      <w:r w:rsidR="00585482">
        <w:rPr>
          <w:lang w:val="es-ES"/>
        </w:rPr>
        <w:t xml:space="preserve">.  Ambos polos dicen estar al servicio del pueblo, estar promoviendo el bienestar del pueblo. Ambos juegan con información que el pueblo no puede investigar, ni verificar su autenticidad.   Las víctimas de la guerra exigen que se desclasifique los archivos militares del tiempo de la guerra.  El ejecutivo niega dar al juez </w:t>
      </w:r>
      <w:r w:rsidR="00874406">
        <w:rPr>
          <w:lang w:val="es-ES"/>
        </w:rPr>
        <w:t>el acceso a los archivos. Y al mismo tiempo los diputados/as no dicen nada, no hace</w:t>
      </w:r>
      <w:r w:rsidR="002B3A4B">
        <w:rPr>
          <w:lang w:val="es-ES"/>
        </w:rPr>
        <w:t xml:space="preserve">n </w:t>
      </w:r>
      <w:r w:rsidR="00874406">
        <w:rPr>
          <w:lang w:val="es-ES"/>
        </w:rPr>
        <w:t>nuevas leyes para obligar al ejecutivo a abrirlos</w:t>
      </w:r>
      <w:r w:rsidR="002B3A4B">
        <w:rPr>
          <w:lang w:val="es-ES"/>
        </w:rPr>
        <w:t xml:space="preserve"> o ¿sería que tienen la cola pateada con la problemática de las víctimas?</w:t>
      </w:r>
    </w:p>
    <w:p w14:paraId="7E67DAE5" w14:textId="5A51DD21" w:rsidR="002B3A4B" w:rsidRPr="002B3A4B" w:rsidRDefault="002B3A4B" w:rsidP="007B458B">
      <w:pPr>
        <w:spacing w:after="120"/>
        <w:jc w:val="both"/>
      </w:pPr>
      <w:r w:rsidRPr="002B3A4B">
        <w:t xml:space="preserve">Tere y Luis Van de Velde     </w:t>
      </w:r>
      <w:proofErr w:type="spellStart"/>
      <w:r w:rsidRPr="002B3A4B">
        <w:t>Mov</w:t>
      </w:r>
      <w:proofErr w:type="spellEnd"/>
      <w:r w:rsidRPr="002B3A4B">
        <w:t xml:space="preserve"> </w:t>
      </w:r>
      <w:proofErr w:type="spellStart"/>
      <w:r w:rsidRPr="002B3A4B">
        <w:t>Ecum</w:t>
      </w:r>
      <w:proofErr w:type="spellEnd"/>
      <w:r w:rsidRPr="002B3A4B">
        <w:t xml:space="preserve"> de </w:t>
      </w:r>
      <w:proofErr w:type="spellStart"/>
      <w:r w:rsidRPr="002B3A4B">
        <w:t>CEBs</w:t>
      </w:r>
      <w:proofErr w:type="spellEnd"/>
      <w:r w:rsidRPr="002B3A4B">
        <w:t xml:space="preserve"> en Mejicanos  E</w:t>
      </w:r>
      <w:r>
        <w:t>l Salvador    escrito  18 10 2020</w:t>
      </w:r>
    </w:p>
    <w:sectPr w:rsidR="002B3A4B" w:rsidRPr="002B3A4B" w:rsidSect="007B458B">
      <w:pgSz w:w="12240" w:h="15840" w:code="1"/>
      <w:pgMar w:top="1134"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CE"/>
    <w:rsid w:val="00050976"/>
    <w:rsid w:val="00112E8D"/>
    <w:rsid w:val="001457CE"/>
    <w:rsid w:val="002418E8"/>
    <w:rsid w:val="002B3A4B"/>
    <w:rsid w:val="0044227B"/>
    <w:rsid w:val="004B2EBB"/>
    <w:rsid w:val="00525DFA"/>
    <w:rsid w:val="00585482"/>
    <w:rsid w:val="005E697D"/>
    <w:rsid w:val="0075563A"/>
    <w:rsid w:val="007624F0"/>
    <w:rsid w:val="00775B1C"/>
    <w:rsid w:val="007B458B"/>
    <w:rsid w:val="007B6C29"/>
    <w:rsid w:val="00822E2C"/>
    <w:rsid w:val="00873D42"/>
    <w:rsid w:val="00874406"/>
    <w:rsid w:val="008D1523"/>
    <w:rsid w:val="009361E8"/>
    <w:rsid w:val="00944A96"/>
    <w:rsid w:val="00975DCD"/>
    <w:rsid w:val="009D1EDD"/>
    <w:rsid w:val="00BA5BE9"/>
    <w:rsid w:val="00CF2A14"/>
    <w:rsid w:val="00D44A1C"/>
    <w:rsid w:val="00D65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F925"/>
  <w15:chartTrackingRefBased/>
  <w15:docId w15:val="{21E4DBC9-562D-4895-A969-069B865A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7CE"/>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B0534-E367-40B6-8B0E-D914D431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4190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2020-10-21T21:01:00Z</cp:lastPrinted>
  <dcterms:created xsi:type="dcterms:W3CDTF">2020-11-09T19:33:00Z</dcterms:created>
  <dcterms:modified xsi:type="dcterms:W3CDTF">2020-11-09T19:33:00Z</dcterms:modified>
</cp:coreProperties>
</file>