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FFB57" w14:textId="493C6EE0" w:rsidR="0083712F" w:rsidRDefault="0083712F" w:rsidP="002D2B2F">
      <w:pPr>
        <w:shd w:val="clear" w:color="auto" w:fill="FFE599" w:themeFill="accent4" w:themeFillTint="66"/>
        <w:jc w:val="both"/>
        <w:rPr>
          <w:sz w:val="20"/>
          <w:szCs w:val="20"/>
          <w:lang w:val="es-ES"/>
        </w:rPr>
      </w:pPr>
      <w:bookmarkStart w:id="0" w:name="_GoBack"/>
      <w:r w:rsidRPr="0083264C">
        <w:rPr>
          <w:b/>
          <w:bCs/>
          <w:lang w:val="es-ES"/>
        </w:rPr>
        <w:t xml:space="preserve">VII. </w:t>
      </w:r>
      <w:r>
        <w:rPr>
          <w:b/>
          <w:bCs/>
          <w:lang w:val="es-ES"/>
        </w:rPr>
        <w:t>2</w:t>
      </w:r>
      <w:r w:rsidRPr="0083264C">
        <w:rPr>
          <w:b/>
          <w:bCs/>
          <w:lang w:val="es-ES"/>
        </w:rPr>
        <w:t xml:space="preserve">.   </w:t>
      </w:r>
      <w:r w:rsidRPr="0083712F">
        <w:rPr>
          <w:b/>
          <w:bCs/>
          <w:lang w:val="es-ES"/>
        </w:rPr>
        <w:t>La palabra es fuerza</w:t>
      </w:r>
      <w:r>
        <w:rPr>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0D36C99B" w14:textId="666FBDD9" w:rsidR="00B331D1" w:rsidRPr="000E61C8" w:rsidRDefault="0083712F" w:rsidP="005C4201">
      <w:pPr>
        <w:jc w:val="both"/>
        <w:rPr>
          <w:i/>
          <w:iCs/>
          <w:sz w:val="24"/>
          <w:szCs w:val="24"/>
          <w:lang w:val="es-ES"/>
        </w:rPr>
      </w:pPr>
      <w:r w:rsidRPr="000E61C8">
        <w:rPr>
          <w:i/>
          <w:iCs/>
          <w:sz w:val="24"/>
          <w:szCs w:val="24"/>
          <w:lang w:val="es-ES"/>
        </w:rPr>
        <w:t>“</w:t>
      </w:r>
      <w:bookmarkStart w:id="1" w:name="_Hlk54884091"/>
      <w:r w:rsidRPr="000E61C8">
        <w:rPr>
          <w:i/>
          <w:iCs/>
          <w:sz w:val="24"/>
          <w:szCs w:val="24"/>
          <w:lang w:val="es-ES"/>
        </w:rPr>
        <w:t>La palabra es fuerza. La palabra, cuando no es mentira, lleva la fuerza de la verdad</w:t>
      </w:r>
      <w:bookmarkEnd w:id="1"/>
      <w:r w:rsidRPr="000E61C8">
        <w:rPr>
          <w:i/>
          <w:iCs/>
          <w:sz w:val="24"/>
          <w:szCs w:val="24"/>
          <w:lang w:val="es-ES"/>
        </w:rPr>
        <w:t>.  Por eso hay tantas palabras que no tienen fuerza ya en nuestra patria, porque son palabras mentira, porque son palabras que han perdido su razón de ser. (25 de noviembre de 1977)</w:t>
      </w:r>
    </w:p>
    <w:p w14:paraId="67D3220B" w14:textId="3815F390" w:rsidR="004358EF" w:rsidRDefault="004358EF" w:rsidP="005C4201">
      <w:pPr>
        <w:jc w:val="both"/>
        <w:rPr>
          <w:lang w:val="es-ES"/>
        </w:rPr>
      </w:pPr>
      <w:r>
        <w:rPr>
          <w:lang w:val="es-ES"/>
        </w:rPr>
        <w:t xml:space="preserve">En nuestro país es tremendamente difícil saber discernir entre la verdad y la mentira de las palabras, especialmente si son pronunciadas por políticos/as de los diferentes órganos del estado y de los partidos, y aún más difícil en tiempos electorales. </w:t>
      </w:r>
      <w:r w:rsidR="00D077FF">
        <w:rPr>
          <w:lang w:val="es-ES"/>
        </w:rPr>
        <w:t xml:space="preserve"> Se sabe que el actual gobierno parece ser experto en no publicar la información absolutamente necesaria sobre el manejo de los fondos del estado.  Sabemos que </w:t>
      </w:r>
      <w:r w:rsidR="001E2F03">
        <w:rPr>
          <w:lang w:val="es-ES"/>
        </w:rPr>
        <w:t xml:space="preserve">también </w:t>
      </w:r>
      <w:r w:rsidR="00D077FF">
        <w:rPr>
          <w:lang w:val="es-ES"/>
        </w:rPr>
        <w:t xml:space="preserve">gobiernos anteriores </w:t>
      </w:r>
      <w:r w:rsidR="001E2F03">
        <w:rPr>
          <w:lang w:val="es-ES"/>
        </w:rPr>
        <w:t>han escondido información, que han encubierto mucha corrupción, especialmente con el presupuesto tan injusto asignado a la presidencia sin la exigencia de la justificación.</w:t>
      </w:r>
    </w:p>
    <w:p w14:paraId="3D2DBD9E" w14:textId="687CCCD1" w:rsidR="001E2F03" w:rsidRDefault="001E2F03" w:rsidP="005C4201">
      <w:pPr>
        <w:jc w:val="both"/>
        <w:rPr>
          <w:lang w:val="es-ES"/>
        </w:rPr>
      </w:pPr>
      <w:r>
        <w:rPr>
          <w:lang w:val="es-ES"/>
        </w:rPr>
        <w:t xml:space="preserve">Pero la palabra pronunciada en las Iglesias muchas veces no corresponde a la práctica evangélica, a la vida </w:t>
      </w:r>
      <w:proofErr w:type="spellStart"/>
      <w:r>
        <w:rPr>
          <w:lang w:val="es-ES"/>
        </w:rPr>
        <w:t>jesuánica</w:t>
      </w:r>
      <w:proofErr w:type="spellEnd"/>
      <w:r w:rsidR="0066587A">
        <w:rPr>
          <w:lang w:val="es-ES"/>
        </w:rPr>
        <w:t>, al servicio “profético, sacerdotal y real” a las y los pobres del pueblo.   Damos gracias a Dios que contamos con importantes excepciones.  Nos preguntamos ¿cómo está la palabra que se pronuncia en las congregaciones, en las reuniones de comunidades eclesiales de base o parroquiales, en las catequesis, en los cursos de formación cristiana, en los seminarios, …</w:t>
      </w:r>
      <w:r w:rsidR="00473827">
        <w:rPr>
          <w:lang w:val="es-ES"/>
        </w:rPr>
        <w:t xml:space="preserve">?  ¿Podemos discernir con claridad entre verdad y mentira (o media verdad, media mentira)?  ¿Hasta </w:t>
      </w:r>
      <w:r w:rsidR="006078DD">
        <w:rPr>
          <w:lang w:val="es-ES"/>
        </w:rPr>
        <w:t>dónde</w:t>
      </w:r>
      <w:r w:rsidR="00473827">
        <w:rPr>
          <w:lang w:val="es-ES"/>
        </w:rPr>
        <w:t xml:space="preserve"> llega la coherencia evangélica?</w:t>
      </w:r>
    </w:p>
    <w:p w14:paraId="2AD50F71" w14:textId="19E7A929" w:rsidR="00473827" w:rsidRDefault="00473827" w:rsidP="005C4201">
      <w:pPr>
        <w:jc w:val="both"/>
        <w:rPr>
          <w:lang w:val="es-ES"/>
        </w:rPr>
      </w:pPr>
      <w:r>
        <w:rPr>
          <w:lang w:val="es-ES"/>
        </w:rPr>
        <w:t xml:space="preserve">La palabra de Monseñor Romero molestaba a quienes tenía el poder (económico, político y militar). La razón era que </w:t>
      </w:r>
      <w:r w:rsidR="00803F0C">
        <w:rPr>
          <w:lang w:val="es-ES"/>
        </w:rPr>
        <w:t>su “</w:t>
      </w:r>
      <w:r>
        <w:rPr>
          <w:i/>
          <w:iCs/>
          <w:lang w:val="es-ES"/>
        </w:rPr>
        <w:t>palabra e</w:t>
      </w:r>
      <w:r w:rsidR="00803F0C">
        <w:rPr>
          <w:i/>
          <w:iCs/>
          <w:lang w:val="es-ES"/>
        </w:rPr>
        <w:t>ra</w:t>
      </w:r>
      <w:r>
        <w:rPr>
          <w:i/>
          <w:iCs/>
          <w:lang w:val="es-ES"/>
        </w:rPr>
        <w:t xml:space="preserve"> fuerza. La palabra, cuando no es mentira, lleva la fuerza de la verdad</w:t>
      </w:r>
      <w:r w:rsidR="00803F0C">
        <w:rPr>
          <w:i/>
          <w:iCs/>
          <w:lang w:val="es-ES"/>
        </w:rPr>
        <w:t>”</w:t>
      </w:r>
      <w:r w:rsidR="000149B9">
        <w:rPr>
          <w:i/>
          <w:iCs/>
          <w:lang w:val="es-ES"/>
        </w:rPr>
        <w:t xml:space="preserve">.  </w:t>
      </w:r>
      <w:r w:rsidR="000149B9">
        <w:rPr>
          <w:lang w:val="es-ES"/>
        </w:rPr>
        <w:t xml:space="preserve">Y esa palabra de Monseñor estaba vinculada con las comunidades, con las parroquias, con las y los catequistas y animadores/as de </w:t>
      </w:r>
      <w:proofErr w:type="spellStart"/>
      <w:r w:rsidR="000149B9">
        <w:rPr>
          <w:lang w:val="es-ES"/>
        </w:rPr>
        <w:t>CEBs</w:t>
      </w:r>
      <w:proofErr w:type="spellEnd"/>
      <w:r w:rsidR="000149B9">
        <w:rPr>
          <w:lang w:val="es-ES"/>
        </w:rPr>
        <w:t>, con la mayoría de los sacerdotes, con un buen grupo de religiosas en pastoral,</w:t>
      </w:r>
      <w:proofErr w:type="gramStart"/>
      <w:r w:rsidR="000149B9">
        <w:rPr>
          <w:lang w:val="es-ES"/>
        </w:rPr>
        <w:t xml:space="preserve"> ….</w:t>
      </w:r>
      <w:proofErr w:type="gramEnd"/>
      <w:r w:rsidR="000149B9">
        <w:rPr>
          <w:lang w:val="es-ES"/>
        </w:rPr>
        <w:t xml:space="preserve">.  </w:t>
      </w:r>
    </w:p>
    <w:p w14:paraId="67514456" w14:textId="11C3D087" w:rsidR="000149B9" w:rsidRDefault="000149B9" w:rsidP="005C4201">
      <w:pPr>
        <w:jc w:val="both"/>
        <w:rPr>
          <w:lang w:val="es-ES"/>
        </w:rPr>
      </w:pPr>
      <w:r>
        <w:rPr>
          <w:lang w:val="es-ES"/>
        </w:rPr>
        <w:t xml:space="preserve">Quizás de ahí que la palabra que hoy escuchamos con mucha frecuencia de parte de “analistas”, de </w:t>
      </w:r>
      <w:proofErr w:type="spellStart"/>
      <w:r>
        <w:rPr>
          <w:lang w:val="es-ES"/>
        </w:rPr>
        <w:t>ONG’s</w:t>
      </w:r>
      <w:proofErr w:type="spellEnd"/>
      <w:r>
        <w:rPr>
          <w:lang w:val="es-ES"/>
        </w:rPr>
        <w:t xml:space="preserve"> de </w:t>
      </w:r>
      <w:r w:rsidR="00CC25DB">
        <w:rPr>
          <w:lang w:val="es-ES"/>
        </w:rPr>
        <w:t>derechos humanos, de escritores de comentarios en radios y periódicos</w:t>
      </w:r>
      <w:r w:rsidR="006078DD">
        <w:rPr>
          <w:lang w:val="es-ES"/>
        </w:rPr>
        <w:t xml:space="preserve">, no suena con fuerza, no tiene fuerza.  Porque no está enraizada en </w:t>
      </w:r>
      <w:r w:rsidR="00A9221D">
        <w:rPr>
          <w:lang w:val="es-ES"/>
        </w:rPr>
        <w:t>la “comunidad”, en el caminar concreto y diario de la gente sencilla haciendo Iglesia y haciendo “pueblo”.   Una primera condición para que la palabra profética tenga esa fuerza como la de Monseñor Romero, es que hay que escuchar al pueblo, escuchar a la gente pobre, a las víctimas</w:t>
      </w:r>
      <w:r w:rsidR="00B97EC0">
        <w:rPr>
          <w:lang w:val="es-ES"/>
        </w:rPr>
        <w:t xml:space="preserve">, y, hay que escuchar con mucha atención, escuchar con el corazón y en conciencia.   No basta escribir notas desde el escritorio o hablar </w:t>
      </w:r>
      <w:proofErr w:type="spellStart"/>
      <w:r w:rsidR="00B97EC0">
        <w:rPr>
          <w:lang w:val="es-ES"/>
        </w:rPr>
        <w:t>via</w:t>
      </w:r>
      <w:proofErr w:type="spellEnd"/>
      <w:r w:rsidR="00B97EC0">
        <w:rPr>
          <w:lang w:val="es-ES"/>
        </w:rPr>
        <w:t xml:space="preserve"> </w:t>
      </w:r>
      <w:proofErr w:type="spellStart"/>
      <w:r w:rsidR="00B97EC0">
        <w:rPr>
          <w:lang w:val="es-ES"/>
        </w:rPr>
        <w:t>whatsapp</w:t>
      </w:r>
      <w:proofErr w:type="spellEnd"/>
      <w:r w:rsidR="00B97EC0">
        <w:rPr>
          <w:lang w:val="es-ES"/>
        </w:rPr>
        <w:t xml:space="preserve"> a la cabina de radio o el estudio de TV.   En esa escucha el profeta descubre como su palabra nace desde el pueblo, y no tanto desde sus propios pensamientos (y aun menos sus propios intereses)</w:t>
      </w:r>
      <w:r w:rsidR="00A873DB">
        <w:rPr>
          <w:lang w:val="es-ES"/>
        </w:rPr>
        <w:t xml:space="preserve">, y así puede transformarse en palabra de Dios.  Esto sucedió con la palabra profética de Monseñor.  Su mensaje sigue más que actual, desenmascarando también a </w:t>
      </w:r>
      <w:r w:rsidR="000E61C8">
        <w:rPr>
          <w:lang w:val="es-ES"/>
        </w:rPr>
        <w:t>aquellas voces</w:t>
      </w:r>
      <w:r w:rsidR="00A873DB">
        <w:rPr>
          <w:lang w:val="es-ES"/>
        </w:rPr>
        <w:t xml:space="preserve"> que no nacen del corazón de las y los pobres. </w:t>
      </w:r>
    </w:p>
    <w:p w14:paraId="02D0D8AA" w14:textId="42BCAD69" w:rsidR="00A873DB" w:rsidRDefault="00A873DB" w:rsidP="005C4201">
      <w:pPr>
        <w:jc w:val="both"/>
        <w:rPr>
          <w:lang w:val="es-ES"/>
        </w:rPr>
      </w:pPr>
      <w:r>
        <w:rPr>
          <w:lang w:val="es-ES"/>
        </w:rPr>
        <w:t>Creemos que en las mismas comunidades (</w:t>
      </w:r>
      <w:proofErr w:type="spellStart"/>
      <w:r>
        <w:rPr>
          <w:lang w:val="es-ES"/>
        </w:rPr>
        <w:t>CEBs</w:t>
      </w:r>
      <w:proofErr w:type="spellEnd"/>
      <w:r>
        <w:rPr>
          <w:lang w:val="es-ES"/>
        </w:rPr>
        <w:t>) hace falta “palabra con fuerza”</w:t>
      </w:r>
      <w:r w:rsidR="00236E15">
        <w:rPr>
          <w:lang w:val="es-ES"/>
        </w:rPr>
        <w:t xml:space="preserve">, con la fuerza de la palabra de Monseñor Romero, con la fuerza de la Palabra de Dios.   Aunque estamos en tiempos que las </w:t>
      </w:r>
      <w:proofErr w:type="spellStart"/>
      <w:r w:rsidR="00236E15">
        <w:rPr>
          <w:lang w:val="es-ES"/>
        </w:rPr>
        <w:t>CEBs</w:t>
      </w:r>
      <w:proofErr w:type="spellEnd"/>
      <w:r w:rsidR="00236E15">
        <w:rPr>
          <w:lang w:val="es-ES"/>
        </w:rPr>
        <w:t xml:space="preserve"> no tienen el apoyo pastoral institucional de la iglesia, la palabra con fuerza, que nace del corazón del pueblo donde el Evangelio se ha mezclado con el pueblo</w:t>
      </w:r>
      <w:r w:rsidR="00635801">
        <w:rPr>
          <w:lang w:val="es-ES"/>
        </w:rPr>
        <w:t xml:space="preserve">, necesita crecer.  Nos urge esa palabra de fuerza evangélica que nos da esperanza, también en medio de la pandemia y la pérdida de tantas vidas.   No tengamos miedo.  </w:t>
      </w:r>
    </w:p>
    <w:p w14:paraId="5B55689D" w14:textId="707AE48F" w:rsidR="00635801" w:rsidRPr="00635801" w:rsidRDefault="00635801" w:rsidP="005C4201">
      <w:pPr>
        <w:jc w:val="both"/>
      </w:pPr>
      <w:r w:rsidRPr="00635801">
        <w:rPr>
          <w:lang w:val="nl-BE"/>
        </w:rPr>
        <w:t>Tere y Luis Van de Veld</w:t>
      </w:r>
      <w:r>
        <w:rPr>
          <w:lang w:val="nl-BE"/>
        </w:rPr>
        <w:t xml:space="preserve">e    Mov. </w:t>
      </w:r>
      <w:proofErr w:type="spellStart"/>
      <w:r w:rsidRPr="00635801">
        <w:t>Ecum</w:t>
      </w:r>
      <w:proofErr w:type="spellEnd"/>
      <w:r w:rsidRPr="00635801">
        <w:t xml:space="preserve">. de </w:t>
      </w:r>
      <w:proofErr w:type="spellStart"/>
      <w:r w:rsidRPr="00635801">
        <w:t>CEBs</w:t>
      </w:r>
      <w:proofErr w:type="spellEnd"/>
      <w:r w:rsidRPr="00635801">
        <w:t xml:space="preserve"> en Mejican</w:t>
      </w:r>
      <w:r>
        <w:t>os   El Salvador   (escrito 1-11-2020)</w:t>
      </w:r>
    </w:p>
    <w:p w14:paraId="554B6F2F" w14:textId="77777777" w:rsidR="0083712F" w:rsidRPr="00635801" w:rsidRDefault="0083712F" w:rsidP="005C4201">
      <w:pPr>
        <w:jc w:val="both"/>
        <w:rPr>
          <w:i/>
          <w:iCs/>
        </w:rPr>
      </w:pPr>
    </w:p>
    <w:sectPr w:rsidR="0083712F" w:rsidRPr="00635801" w:rsidSect="00635801">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2F"/>
    <w:rsid w:val="000149B9"/>
    <w:rsid w:val="000E61C8"/>
    <w:rsid w:val="001E2F03"/>
    <w:rsid w:val="00236E15"/>
    <w:rsid w:val="002D2B2F"/>
    <w:rsid w:val="004358EF"/>
    <w:rsid w:val="00473827"/>
    <w:rsid w:val="005C4201"/>
    <w:rsid w:val="00605F25"/>
    <w:rsid w:val="006078DD"/>
    <w:rsid w:val="00635801"/>
    <w:rsid w:val="0066587A"/>
    <w:rsid w:val="00775B1C"/>
    <w:rsid w:val="00803F0C"/>
    <w:rsid w:val="0083712F"/>
    <w:rsid w:val="00975DCD"/>
    <w:rsid w:val="009D1EDD"/>
    <w:rsid w:val="00A873DB"/>
    <w:rsid w:val="00A9221D"/>
    <w:rsid w:val="00B97EC0"/>
    <w:rsid w:val="00CC25DB"/>
    <w:rsid w:val="00D077FF"/>
    <w:rsid w:val="00D65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CF50"/>
  <w15:chartTrackingRefBased/>
  <w15:docId w15:val="{15D51164-A83F-4C8E-8BE9-A7FCF266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2F"/>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3201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2020-11-01T22:13:00Z</cp:lastPrinted>
  <dcterms:created xsi:type="dcterms:W3CDTF">2020-11-16T13:47:00Z</dcterms:created>
  <dcterms:modified xsi:type="dcterms:W3CDTF">2020-11-16T13:47:00Z</dcterms:modified>
</cp:coreProperties>
</file>