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0E" w:rsidRPr="00881D00" w:rsidRDefault="00D8150E" w:rsidP="00881D00">
      <w:pPr>
        <w:shd w:val="clear" w:color="auto" w:fill="FFFFFF"/>
        <w:spacing w:before="144" w:line="360" w:lineRule="auto"/>
        <w:jc w:val="center"/>
        <w:outlineLvl w:val="0"/>
        <w:rPr>
          <w:rFonts w:ascii="Times New Roman" w:eastAsia="Times New Roman" w:hAnsi="Times New Roman" w:cs="Times New Roman"/>
          <w:b/>
          <w:bCs/>
          <w:color w:val="292929"/>
          <w:spacing w:val="-3"/>
          <w:kern w:val="36"/>
          <w:sz w:val="36"/>
          <w:szCs w:val="36"/>
          <w:lang w:eastAsia="es-ES_tradnl"/>
        </w:rPr>
      </w:pPr>
      <w:r w:rsidRPr="00881D00">
        <w:rPr>
          <w:rFonts w:ascii="Times New Roman" w:eastAsia="Times New Roman" w:hAnsi="Times New Roman" w:cs="Times New Roman"/>
          <w:b/>
          <w:bCs/>
          <w:color w:val="292929"/>
          <w:spacing w:val="-3"/>
          <w:kern w:val="36"/>
          <w:sz w:val="36"/>
          <w:szCs w:val="36"/>
          <w:lang w:eastAsia="es-ES_tradnl"/>
        </w:rPr>
        <w:t xml:space="preserve">La Biblia por primera vez — una mirada no-religiosa de </w:t>
      </w:r>
      <w:bookmarkStart w:id="0" w:name="_GoBack"/>
      <w:bookmarkEnd w:id="0"/>
      <w:r w:rsidRPr="00881D00">
        <w:rPr>
          <w:rFonts w:ascii="Times New Roman" w:eastAsia="Times New Roman" w:hAnsi="Times New Roman" w:cs="Times New Roman"/>
          <w:b/>
          <w:bCs/>
          <w:color w:val="292929"/>
          <w:spacing w:val="-3"/>
          <w:kern w:val="36"/>
          <w:sz w:val="36"/>
          <w:szCs w:val="36"/>
          <w:lang w:eastAsia="es-ES_tradnl"/>
        </w:rPr>
        <w:t>una estudiante curiosa.</w:t>
      </w:r>
    </w:p>
    <w:p w:rsidR="00D8150E" w:rsidRPr="00D8150E" w:rsidRDefault="00D8150E" w:rsidP="00D8150E">
      <w:pPr>
        <w:shd w:val="clear" w:color="auto" w:fill="FFFFFF"/>
        <w:spacing w:before="36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Nunca había leído los diez mandamientos ni tampoco la creación. Apenas he ido a misa un par de veces a lo largo de mi vida. En primero básico mi mamá me sacó de religión y, a cambio de eso, me dediqué a hacer ejercicios de matemática en la biblioteca en ese horario hasta que salí del colegio. Un día vi un curso bíblico disponible en los optativos de mi universidad, y pensé: ¿por qué no? A diferencia de absolutamente todos que dudaban mi decisión, yo sentí una atracción inamovible. Era la Biblia: el texto más vendido del mundo y el más conocido. Como buena lectora era mi deber leer todo antes de juzgar. Por esto quiero compartirles mi experiencia, no exenta de momentos difíciles, graciosos, y algunos bastante maravillosos. Mi intención no es ser irrespetuosa a nada ni nadie, aunque mis impresiones personales puedan ser objeto de risa.</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Tras breve correspondencia con la profesora, preguntando exigencias y dificultades, descubrí que no era un simple optativo: era un curso obligatorio de la facultad de Teología. A pesar de sus advertencias, lo tomé. El día antes de que empezara entré en pánico y le anuncié a todos que lo iba a botar — después de todo yo nunca había sido religiosa, apenas ligeramente espiritual, y tenía nulo conocimiento sobre todo asunto teológico más allá de una película por acá o por allá. Ni siquiera había visto </w:t>
      </w:r>
      <w:r w:rsidRPr="00D8150E">
        <w:rPr>
          <w:rFonts w:ascii="Times New Roman" w:eastAsia="Times New Roman" w:hAnsi="Times New Roman" w:cs="Times New Roman"/>
          <w:i/>
          <w:iCs/>
          <w:color w:val="292929"/>
          <w:spacing w:val="-1"/>
          <w:lang w:eastAsia="es-ES_tradnl"/>
        </w:rPr>
        <w:t>Jesucristo Súper-estrella.</w:t>
      </w:r>
      <w:r w:rsidRPr="00D8150E">
        <w:rPr>
          <w:rFonts w:ascii="Times New Roman" w:eastAsia="Times New Roman" w:hAnsi="Times New Roman" w:cs="Times New Roman"/>
          <w:color w:val="292929"/>
          <w:spacing w:val="-1"/>
          <w:lang w:eastAsia="es-ES_tradnl"/>
        </w:rPr>
        <w:t> Estaba segura de que botaría el ramo, me iría mal, o lo sufriría eternamente. Sin embargo, al tener la primera clase, caí rendida entre una profesora extremadamente capaz y un sinfín de posibilidades de aprendizaje.</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 xml:space="preserve">El Pentateuco son los primeros cinco libros de la Biblia, en la tradición judía forman la Torá, y están compuestos de Génesis, Éxodo, Levítico, Números y Deuteronomio. Es la pieza fundamental para empezar a conocer al Dios del Antiguo Testamento. Esto sería visto en el curso de teología, comenzando con un recorrido histórico y de crítica de fuentes, y luego un análisis paso-a-paso (¿o versículo-a-versículo?) de cada libro, admitiendo que no hay verdades absolutas, y enfocándonos en los textos mismos, aspecto bastante radical considerando que la sala virtual estaba repleta de personas (más grandes que yo en edad, según observaba) que </w:t>
      </w:r>
      <w:r w:rsidRPr="00D8150E">
        <w:rPr>
          <w:rFonts w:ascii="Times New Roman" w:eastAsia="Times New Roman" w:hAnsi="Times New Roman" w:cs="Times New Roman"/>
          <w:color w:val="292929"/>
          <w:spacing w:val="-1"/>
          <w:lang w:eastAsia="es-ES_tradnl"/>
        </w:rPr>
        <w:lastRenderedPageBreak/>
        <w:t>dedicarían su vida a enseñar y/o predicar la palabra divina. Ellos tuvieron que enfrentarse a un borrón y cuenta nueva de lo que habían aprendido en sus años como religiosos para entender el texto mismo, mientras que yo comenzaba con una mente fresca. Ellos tenían Biblias a mano, yo las tenía en diversos sitios web, y así aprendí que las Biblias tienen diferentes calidades, y hay predilección por unas sobre otras. Me sentí tremendamente pequeña ante todos estos sabios y pensé en una posible retirada, pero el interés histórico, narrativo, y por qué no, espiritual, me llamaban a quedarme.</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Al leer sobre el Pentateuco, me fascinó ver las raíces hebreas de las palabras, las distintas maneras en que se podían atribuir las escrituras de este texto (que no había sido en un solo día, y menos por una sola persona — en algún momento toda escritura se le atribuyó a Moisés — si no que tenía más de una tradición de escritura y mucha influencia ajena) y por sobre todo, el carácter narrativo que cobraba vida en cada una de mis lecturas.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En Génesis, el primer libro, se presenta la creación de la Tierra, la humanidad, el diluvio, los patriarcas (Abraham, Isaac y Jacob) y la historia de José en Egipto, que dará paso al siguiente libro. En mi escaso conocimiento creo que me había quedado hasta la manzana y el pecado, que, para mi sorpresa, no resultaría ni en manzana ni en pecado. La primera diferencia que nos hace la profesora es que es un fruto en el Jardín del Edén, pero ninguno en específico, y la segunda sucede cuando discutimos sobre titular aquel capítulo: ¿Por qué tendríamos que categorizar el texto de una forma u otra? En especial si podemos intuir que Eva no sabía el mandato de Dios frente al fruto. Y aún si supiera, ¿quienes somos para juzgar? Y aquí hago la pregunta más ingenua que puedo hacer al curso: ¿Por qué hay una serpiente mala en un jardín bueno? pues, se me ha enseñado toda la vida que es mala la serpiente, y el jardín es bueno. Inmediatamente siento las miradas virtuales en mí. Hay dos posibilidades: en la antigüedad se consideraba la serpiente como símbolo de sabiduría, y más en la modernidad se le considera como Satán, pero esas posibilidades no me satisfacen. ¿Por qué pasa esto? ¿Acaso Dios no sabía qué pasaría? ¿Por qué Dios deja que suceda? ¿Por qué, por qué, por qué? pregunto insaciablemente, como niña de tres años. Y recién vamos en el capítulo dos de cincuenta, del primero de cinco libros.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Las dudas no se callan, pero logramos, como curso, ver incongruencias textuales. Surgen problemáticas. Vamos avanzando velozmente para intentar consumir todo el texto de la forma más efectiva posible. Mis compañeros y compañeras siguen con su fe, y a veces pienso que están tan ensimismados en lo que han aprendido que ahora deben desaprender. Sin embargo, yo también debo aprender, y a pesar de todos los versículos que me hacen ruido, debo creer para ver lo verosímil de la historia, comprender las acciones, entender a los personajes (los cursos de narrativa nunca se van de mí…), pero también debo creer porque, desde el principio, tomar este curso fue un salto de fe. Me enriquezco con mis compañeros y (pocas) compañeras — es un curso mayormente dominado por hombres — y la profesora que hace lo posible por explicarnos algo que llevamos más de dos milenios intentando comprender.</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Llegamos al segundo libro, Éxodo, y yo quiero llorar. Leo frenéticamente los cuarenta capítulos en algo así como dos o tres días, haciendo unas quince páginas de apuntes, y por sobre todo dudas, que hago por mi cuenta. En Éxodo se narra la historia de la liberación del pueblo de Israel a través de Moisés (Yo antes solo podía pensar que era el sujeto que dividía el mar, pero parece que hace mucho más que eso…). En este capítulo vemos a un Dios que se declara como celoso, que se enoja, Moisés se enoja, el pueblo se enoja, hay diez plagas, se mueren los primogénitos, hay granizo con fuego por mandato divino, y cuando hace los diez mandamientos (mejor dicho, diez palabras, según la traducción de la profesora) por primera vez, Moisés le da un ataque de ira y rompe las tablas al suelo. Luego hay otras tablas, nuevas, pues se renueva la alianza, pero imagina mi espanto pensando que nos quedamos sin las originales. Realmente sufrí en ese momento. Pues, claramente, yo no sabía nada de lo que pasaba después, y había sabido de las plagas por cultura popular, pero este Dios era mucho más de lo que la cultura me trataba de explicar. Leyendo Éxodo lloro unas dos o tres veces, en un frenesí de apuntes que me devuelve la tendinitis que parecía olvidada. Veo el desarrollo del personaje de Moisés, y su hermano Aaron, así como cada momento visceral de emociones que acontecen y no creo poder recuperarme emocionalmente, y menos inmediatamente, de la mejor telenovela que he leído en mi vida. Y sí, sé que suena increíblemente hereje decir eso, pero a través de los ojos de una lectora ingenua, que conoce más la cultura pop que los textos mismos, y que quizá dos o tres veces antes había tomado una Biblia, lo que más se asemeja al drama del Antiguo Testamento es una buena telenovela, pero no esas de la hora de almuerzo, sino que una nocturna. Sin lugar a dudas.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El siguiente libro, después de Éxodo, es Levítico. ¿Debemos leerlo? ¿Por qué? nos pregunta la profesora, en su agudeza, sabiendo que es un texto complejo. ¿Por qué lo es? Porque es un compilado de leyes — una especie de instructivo moral, cultural y social — que trata de darle estructura al pueblo israelita que recientemente se empieza a conformar. También es el mismo libro que habla de las abominaciones, la impureza, que lanza una suerte de guerra contra las mujeres, contra los homosexuales, contra los leprosos, además de mencionar una inmensa cantidad de sacrificios (que por cierto, pueden derivar de los orígenes paganos del pueblo relatado) para su Dios. Tuve que detenerme a la mitad de la lectura de Levítico porque era tan abrumadora que no se podían leer sus meros veintisiete capítulos de una sola sentada. Yo ya me estaba acostumbrando a la Biblia y sus transgresiones hasta que llegué al capítulo específico, enteramente dedicado, de los fluidos corporales. No era buena idea probablemente estar comiendo mientras lo leía. Aún así, yo respondo que sí: se debe leer Levítico. Esto porque a pesar de que sus reglas, palabra de Dios (mientras escribo esto aún estoy en proceso de entender qué significa eso, aunque tengo una idea más clara que antes), no han mutado con nuestra sociedad actual, pero siguen siendo de validez para comprender el contexto en que surgió una religión y sus cambios.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La pregunta aguda era por algo: ¿por qué seguir considerando vigente algo tan antiguo y distante a nuestra era? Sentí que esa pregunta daba para tantos ámbitos posibles dentro del estudio bíblico. Era, sin duda, una pregunta que no me sentí capacitada para responder en ese momento. De cierta forma era foránea aún en mí la idea de seguir una religión. Eso no significa que no podría cuestionar, conversar o pensar todo aquello a lo que se refería. Esta era precisamente la razón por la que ingresé a este curso, que, por cierto, era para nada relacionado a quién era, qué pensaba o qué hacía yo. Quizá por eso me gustaba. Ya llevaba tres libros llenos de sorpresas, ¿qué más podía venir?</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Hasta este momento, yo pensaba que mi abuela católica exageraba cuando decía que el Antiguo Testamento era algo complicado. Yo ya llevaba tres libros bastante lógicos dentro de todo lo que me habían advertido. El primero, Génesis, es el inicio de todo, es la creación. El segundo, Éxodo, es el exilio y la presentación de Moisés. El tercero, Levítico, es un set de leyes, normas, entre otras cosas. Aunque como conjunto yo sentía que se perdía, a ratos, el hilo narrativo — hay que recordar que la Biblia no fue escrita en un mismo período de tiempo ni por las mismas personas — se lograba, de todas maneras, entender los libros por separado y en conjunto. En ese momento no había leído Números, el cuarto libro. Y claramente no sabía lo que me esperaba.</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El penúltimo libro, Números, fue una montaña rusa de situaciones inconexas que carecían de estructura y que, de cierta forma, me hacían quebrarme la cabeza pensando en cómo escribieron esto. Estaba esperando un libro sobre, bueno, números, porque el nombre viene del censo que ocurre en este pueblo. Este censo es casi tan caótico como el chileno: son contados solamente los varones que van a la guerra, pues hay un sentido de sobrevivencia en este relato, sumado a que tienen que hacerlo dos veces porque muere mucha gente entre medio (¡ouch!), y no tenían ni papel para anotar. No podía imaginarme el caos de hacer algo así hoy en día. Entonces los israelitas salen del Sinaí, lugar de las tablas famosas de Moisés, y recorren el desierto. No es un lugar muy amigable y los israelitas, tal como cualquier persona que se saltó el almuerzo, se quejan de hambre. Acto seguido, Dios enciende su fuego y consume los extremos del campamento. Moisés está como intermediario, y yo pienso: pobre hombre, parece persona que atiende un </w:t>
      </w:r>
      <w:r w:rsidRPr="00D8150E">
        <w:rPr>
          <w:rFonts w:ascii="Times New Roman" w:eastAsia="Times New Roman" w:hAnsi="Times New Roman" w:cs="Times New Roman"/>
          <w:i/>
          <w:iCs/>
          <w:color w:val="292929"/>
          <w:spacing w:val="-1"/>
          <w:lang w:eastAsia="es-ES_tradnl"/>
        </w:rPr>
        <w:t>callcenter</w:t>
      </w:r>
      <w:r w:rsidRPr="00D8150E">
        <w:rPr>
          <w:rFonts w:ascii="Times New Roman" w:eastAsia="Times New Roman" w:hAnsi="Times New Roman" w:cs="Times New Roman"/>
          <w:color w:val="292929"/>
          <w:spacing w:val="-1"/>
          <w:lang w:eastAsia="es-ES_tradnl"/>
        </w:rPr>
        <w:t>. Entre las quejas de Dios y las de los israelitas no debe poder más.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Los israelitas son castigados, obvio. Desean morir y se rebelan contra Dios cuál adolescente desenfrenado cuyo papá no les deja ser emo. Moisés otra vez entre la espada y la pared. Entre tanto castigo, ira y perdón (más parecido a un novio mala onda que al Dios agradable en el que pensamos a menudo) aparece también una serpiente de bronce como salvación o sanación, respuesta al castigo divino que eran las serpientes abrasadoras, el profeta Balaam, también los israelitas siguen moviéndose dentro de la zona, se nombra a un sucesor de Moisés y tenemos un juego importante entre cuánto poder le dan al rol femenino: las hijas de Zelofehad piden herencia de un padre que fallece y no deja hijos varones (y no les va mal), las mujeres hacen votos (mientras el hombre calle, porque el silencio masculino valida la voz femenina, pero es un avance) y hasta en un momento a estas hijas Moisés les dice por orden de Dios “Cásense como a ellas les plazca” (Nm 36,6). Esto, tras quedar algo traumada con el tema de impureza de la mujer en Levítico por los flujos (repito, no leer mientras almuerzas) que no era precisamente una insignia feminista, me da mucha más confianza la mención de las mujeres, porque al menos las mencionan. También castigan a los israelitas otros cuarenta años más por el desierto, pero Dios siempre los acompaña pues mora entre ellos. Y no puedo sino pensar, qué mal día para haber dividido el Mar Rojo y tomar toda esa responsabilidad, porque Moisés lleva más de cien años en los caprichos de estos dos bandos.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Estos escritos son de otros tiempos, hay que siempre recordar: hablan de sacrificios y tribus, no de derechos humanos (claramente) y apenas una incipiente organización política. Por ello, no podemos juzgar tan fuertemente sus vivencias, si realmente sucedieron así.</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El tema del peregrinaje es la línea profunda que une las guerras, las herencias, los sacrificios (parece más Game of Thrones que la Biblia cuando digo eso) porque, sí, Dios los está llevando a la tierra prometida en Canaán. Enojado, absolutamente cansado de sus berrinches, pero los lleva de la mano: aún hay un vínculo de confianza entre todos ellos. No defiendo ni recrimino a estas personalidades, pero mi intención al escribir esto es decirles a quienes lean: te juro, te juro, te juro que estos libros no son como los piensas, son más entretenidos, y si logras ver tras ello, hasta aprendes algo para tu vida. No, no me refiero a no quejarte de que tienes hambre ni a no violar el día de reposo (asunto grave, que si mal no recuerdo te lleva a ser lapidado por recoger leña), me refiero a la perseverancia, el perdón, mantenerse firme en el objetivo (sea tan espiritual como la fe o tan material como la idea de llegar a un lugar donde reposar) porque es un bien mayor para ti, y por qué no, para la comunidad que te rodea.</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Terminando Números me doy cuenta que ya estoy muy avanzada para salirme del ramo, y hasta que me gusta más que cualquier otro. Mis compañeros son muy simpáticos y me enseñan a cada momento que pueden. Queda un libro más en esta nocturna de TVN y hasta me da pena que termine.</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Finalmente, tras semanas de estudio bíblico, llegué a Deuteronomio. Este es el libro final. En hebreo significa “estas son las palabras”, y, naturalmente, esperé palabras (y las recibí). Es un texto bíblico, sí, pero presenta una escritura muy moderna con una voz, mayoritariamente, del “yo”: Moisés habla casi todo el libro, hasta que (spoiler) muere. Por esta misma razón es que Moisés no podría haber escrito todo el Pentateuco, aunque muere bien dignamente (y de eso les cuento al final). En este libro hay un constante recordatorio de la memoria (cómo no, si se muere medio Israel en el transcurso de los cinco libros, alguien tiene que recordar lo que dijeron en los primeros) y no se debe olvidar la ley que Dios les da, que más que una normativa legal, es una forma de concebir al mundo que los rodea. Son un pueblo terriblemente testarudo, como se demostró entre tanta plaga que recibieron en los libros anteriores, y aquí no es la excepción. Sentí como si mis papás me retasen al leer esto: no puedo olvidar los estatutos, no puedo olvidar que me sacaron de Egipto, no puedo olvidar el pacto que juraron mis padres, no puedo practicar idolatría a otros dioses — en eso hay particular énfasis — y tampoco puedo violar ninguno de los diez mandamientos (que los repiten, otra vez, porque… al parecer son importantes), excepto, aparentemente, eso de no matar, porque hay toda una lógica para los homicidas que matan al prójimo sin intención, que serán refugiados, y no olvidemos cuánto apedrean a todo el mundo, pero obvio, recordemos: contexto histórico. En este tema no tengo intención de definir bien y mal, pues este texto es mi primera impresión, mi perspectiva, y una siempre se puede equivocar. Al pie del texto hay una nota de responsabilidad por cualquier error, por si las moscas.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En Deuteronomio también vemos a un Dios más compasivo, que lo describen con palabras bonitas: amor, corazón, alma, todo muy lindo. Dios quiere muchas cosas buenas en la sección de los capítulos de las bendiciones, si sigues la Ley, obvio, nada de tonto. Una realmente se siente bien leyéndolo, pero definitivamente tiene incentivos a seguirlas, a menos que quiera ser objeto de sus maldiciones. Entre ellas: Jehová te herirá de tisis, te herirá con maligna pústula en las rodillas y en las piernas sin poder ser curado, tu mujer dormirá con otro varón, plantarás viñas pero no beberás vino porque se las comerán los gusanos (que mal día para emprender con un viñedo), entre, bueno, un capítulo entero más de eso. No creo que sea necesario replicar todo. Tampoco deseo hacerlo.</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Habla Moisés de leyes contra el travestismo, cosa tan importante como hacerse flecos en las cuatro puntas del manto con que te cubras (Dt. 22,12), como también es el lugar que Jehová escogió para los israelitas: la maravillosa tierra prometida. Van en camino hace tres libros, y va todo bien (descuidando las plagas, los muertos, las batallas, tú sabes: nimiedades…) hasta que el narrador nos juega una mala pasada. Nuestro protagonista principal, Moisés, no puede pasar allá. A estas alturas yo estoy mareada de tantas leyes, repeticiones de palabras, pactos, mandamientos, y alianzas. Lo mínimo que merezco es que el humilde Moisés pase más allá de Jordán. Ciento veinte años tiene el viejito y todavía anda pastoreando a todo el rebaño de israelitas de dura cerviz (o sea, obstinados, a morir, literalmente, según los eventos que muestran). Yo ya estaba metida en este texto, aunque, sí, se volvía algo tedioso con esto de las leyes. De todas formas, uno está todo el tiempo con una pregunta (como dice la profesora, siempre hay que tener en mente una pregunta al leer), y esta era: ¿llegarán? Alguien que no sabe nada y ya lleva leído un poco puede esperar cualquier cosa en adelante con un texto así.</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Y no lo dejan pasar. El equipo de guionistas tiene bajo presupuesto y tienen que matar al humilde, compasivo y conciliador Moisés, y yo voy a quitar la suscripción a este canal de la pura rabia que me da, aún sabiendo que él no podía vivir para siempre. Uno lo empieza a querer y se muere más encima. Todo mal, todo mal.</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Moisés muere digno. De hecho, muere de una forma que cualquiera desearía morir: hace un cántico (uno muy arcaico, quizá uno de los poemas más antiguos de la Biblia) para </w:t>
      </w:r>
      <w:r w:rsidRPr="00D8150E">
        <w:rPr>
          <w:rFonts w:ascii="Times New Roman" w:eastAsia="Times New Roman" w:hAnsi="Times New Roman" w:cs="Times New Roman"/>
          <w:i/>
          <w:iCs/>
          <w:color w:val="292929"/>
          <w:spacing w:val="-1"/>
          <w:lang w:eastAsia="es-ES_tradnl"/>
        </w:rPr>
        <w:t>todo</w:t>
      </w:r>
      <w:r w:rsidRPr="00D8150E">
        <w:rPr>
          <w:rFonts w:ascii="Times New Roman" w:eastAsia="Times New Roman" w:hAnsi="Times New Roman" w:cs="Times New Roman"/>
          <w:color w:val="292929"/>
          <w:spacing w:val="-1"/>
          <w:lang w:eastAsia="es-ES_tradnl"/>
        </w:rPr>
        <w:t> el pueblo de Israel, donde les pide recordar que Jehová les dio de heredad la tierra, los guió, los creó (pequeñísimo detalle) y aún así se olvidaron de él, cuando él vengará la sangre de sus siervos, y tomará venganza de sus enemigos, y hará expiación por la tierra de su pueblo (y le dice esto a </w:t>
      </w:r>
      <w:r w:rsidRPr="00D8150E">
        <w:rPr>
          <w:rFonts w:ascii="Times New Roman" w:eastAsia="Times New Roman" w:hAnsi="Times New Roman" w:cs="Times New Roman"/>
          <w:i/>
          <w:iCs/>
          <w:color w:val="292929"/>
          <w:spacing w:val="-1"/>
          <w:lang w:eastAsia="es-ES_tradnl"/>
        </w:rPr>
        <w:t>todos</w:t>
      </w:r>
      <w:r w:rsidRPr="00D8150E">
        <w:rPr>
          <w:rFonts w:ascii="Times New Roman" w:eastAsia="Times New Roman" w:hAnsi="Times New Roman" w:cs="Times New Roman"/>
          <w:color w:val="292929"/>
          <w:spacing w:val="-1"/>
          <w:lang w:eastAsia="es-ES_tradnl"/>
        </w:rPr>
        <w:t> los israelitas, ¿Alguien puede pensar en los niños?). Luego deja a Josué, hijo de Nun, como sucesor. Todo buen personaje deja la secuela ahí pendiente. Dios le permite ver la tierra de Canaán, la prometida, y se muere el hombre que vio cara a cara a Jehová, a la edad de ciento veinte años, con ojos que nunca oscurecieron ni perdiendo vigor. Para mí, simplemente un rockstar.</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Y ahí, cuando giro la página para seguir con mi frenesí de apuntes, pues a estas alturas ya me había conseguido una Biblia y la subrayaba bastante (descubrí que rayar las Biblias no es malo, y yo pensaba que santo sacrilegio aunque la estuvieses estudiando), noté que Deuteronomio se había acabado. Automáticamente mandé un mensaje de texto que decía: “Chao, que lata, fome, además mataron al personaje principal. Yo pensando que verían la tierra prometida”. Efectivamente dudo si leí bien o no, porque no veo nada sobre la tierra prometida en sí. Veo más cansancio de fin de semestre que lo que me prometieron por cinco libros. Aún así, me admito a mí misma de algo especial: quedé enganchada, y quiero seguir con el libro de Josué. Supuse en ese mismo momento lo que probablemente pensaría siempre: la Biblia nunca es lo que esperas.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¿Qué esperaba yo al leer esto? Sinceramente, no tengo idea. ¿Qué conseguí al leer esto? Además de un sinfín de datos curiosos, religiosos, conocimiento bíblico, capacidad de entender las películas que dan en Canal 13 en la semana de Pascua de Resurrección y quizá infiltrarse en una conversación intelectual sin delatarme, pues ¡mucho! La lectura de la Biblia no me transformó en cristiana, o algo parecido, pero amplió enormemente mis horizontes.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Entendí por qué la aman, entendí por qué la odian. Entendí la riqueza de sus personajes, de sus enseñanzas, de las temáticas que aborda, de la importancia que es para aquellos que la siguen como texto sagrado y, por qué no, el que hasta el día de hoy la sigan. Es impactante, es brutal, es un Dios que yo no me esperaba, pero un pueblo que tampoco esperaba. La visión desnuda que tenía de ella me dejó entrar fresca y curiosa ante este texto milenario, y de eso estoy muy agradecida. La Biblia no es lo que esperas, lector, y nunca lo será. Tu juicio interno leerá con los ojos que quiera leer, tus enseñanzas, tu crianza, y tus dogmas también harán eso, pero te diría: inténtalo. Quizá lo disfrutas tanto como yo, o tanto como una pelea épica digna de un videojuego, o como un libro que te guíe, o como un objeto de estudio histórico, o como algo que te haga cuestionarte las creencias de los otros — que nunca es malo — y te dé el conocimiento para abordarlas correctamente. Nada peor que pelear por algo de la Biblia y no saber de qué están hablando, y no me refiero únicamente al texto, pero al contexto histórico de creación de este, al origen etimológico de las palabras e inclusive a la cultura de esa época.</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Por esas ansias de conocimiento, yo digo que lo intentes, y no es obligación. Aún así, yo sé que nadie quiere leer la Biblia estos días, y por eso escribí esto. No es lo que esperas, nunca lo será, nunca lo fue. Y espero que gracias a mi camino, con algo de humor, puedas ver lo que yo vi, y ofrecerte que lo hagas a tu propia forma. No quiero transformarte en mi religión, porque yo creo no tener, incluso después de este estudio. Solamente estoy agradecida de poder dar este </w:t>
      </w:r>
      <w:r w:rsidRPr="00D8150E">
        <w:rPr>
          <w:rFonts w:ascii="Times New Roman" w:eastAsia="Times New Roman" w:hAnsi="Times New Roman" w:cs="Times New Roman"/>
          <w:i/>
          <w:iCs/>
          <w:color w:val="292929"/>
          <w:spacing w:val="-1"/>
          <w:lang w:eastAsia="es-ES_tradnl"/>
        </w:rPr>
        <w:t>salto de fe</w:t>
      </w:r>
      <w:r w:rsidRPr="00D8150E">
        <w:rPr>
          <w:rFonts w:ascii="Times New Roman" w:eastAsia="Times New Roman" w:hAnsi="Times New Roman" w:cs="Times New Roman"/>
          <w:color w:val="292929"/>
          <w:spacing w:val="-1"/>
          <w:lang w:eastAsia="es-ES_tradnl"/>
        </w:rPr>
        <w:t> que fue la lectura. Toda broma aparte, fue bastante enriquecedora por mil y un motivos. Y agradezco que hayas llegado hasta acá a leerme, porque si pudiste leer esto, partiste a leer la Biblia con sus virtudes y defectos en cuenta.</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NOTA:</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Quiero agradecer especialmente a todos mis compañeros y compañeras presentes en el curso que tomé, y a mi profesora, que aguantaron cada pregunta inocente, cada interrupción, y que me ayudaron a seguir estudiando, preguntando, y sobre todo cuestionando lo que leíamos. Sin todas esas personas no habría seguido perseverando. Gracias. Les deseo lo mejor en cada uno de sus caminos.</w:t>
      </w:r>
    </w:p>
    <w:p w:rsidR="00D8150E" w:rsidRPr="00D8150E" w:rsidRDefault="00D8150E" w:rsidP="00D8150E">
      <w:pPr>
        <w:shd w:val="clear" w:color="auto" w:fill="FFFFFF"/>
        <w:spacing w:before="480" w:line="360" w:lineRule="auto"/>
        <w:jc w:val="both"/>
        <w:rPr>
          <w:rFonts w:ascii="Times New Roman" w:eastAsia="Times New Roman" w:hAnsi="Times New Roman" w:cs="Times New Roman"/>
          <w:color w:val="292929"/>
          <w:spacing w:val="-1"/>
          <w:lang w:eastAsia="es-ES_tradnl"/>
        </w:rPr>
      </w:pPr>
      <w:r w:rsidRPr="00D8150E">
        <w:rPr>
          <w:rFonts w:ascii="Times New Roman" w:eastAsia="Times New Roman" w:hAnsi="Times New Roman" w:cs="Times New Roman"/>
          <w:color w:val="292929"/>
          <w:spacing w:val="-1"/>
          <w:lang w:eastAsia="es-ES_tradnl"/>
        </w:rPr>
        <w:t>Este texto fue escrito con el permiso de la profesora y no menciona ningún nombre actual o real. Es responsabilidad de mi parte todo lo dicho y pueden haber errores de lectura. No tiene, no tuvo y no tendrá la intención de ofender a ninguna persona. Es una mirada totalmente ajena a este mundo, pero no por eso tiene intenciones de ser irrespetuosa. Gracias por leer y acompañar este recorrido.</w:t>
      </w:r>
    </w:p>
    <w:p w:rsidR="00DA6EA1" w:rsidRDefault="00DA6EA1"/>
    <w:p w:rsidR="00D8150E" w:rsidRDefault="00D8150E"/>
    <w:p w:rsidR="00D8150E" w:rsidRDefault="00D8150E">
      <w:r>
        <w:t>Sofía Troncoso Undurraga</w:t>
      </w:r>
    </w:p>
    <w:p w:rsidR="00D8150E" w:rsidRDefault="00D8150E">
      <w:r>
        <w:t>Estudiante de Artes y Humanidades de la Pontificia Universidad Católica.</w:t>
      </w:r>
    </w:p>
    <w:p w:rsidR="00D8150E" w:rsidRDefault="00D8150E"/>
    <w:p w:rsidR="00D8150E" w:rsidRDefault="00D8150E" w:rsidP="00D8150E">
      <w:r>
        <w:t>Extraído de</w:t>
      </w:r>
    </w:p>
    <w:p w:rsidR="00D8150E" w:rsidRDefault="00D8150E" w:rsidP="00D8150E">
      <w:pPr>
        <w:rPr>
          <w:rFonts w:ascii="Times New Roman" w:eastAsia="Times New Roman" w:hAnsi="Times New Roman" w:cs="Times New Roman"/>
          <w:lang w:eastAsia="es-ES_tradnl"/>
        </w:rPr>
      </w:pPr>
      <w:r>
        <w:t xml:space="preserve"> </w:t>
      </w:r>
      <w:hyperlink r:id="rId4" w:tgtFrame="_blank" w:history="1">
        <w:r w:rsidRPr="00D8150E">
          <w:rPr>
            <w:rFonts w:ascii="Arial" w:eastAsia="Times New Roman" w:hAnsi="Arial" w:cs="Arial"/>
            <w:color w:val="1155CC"/>
            <w:u w:val="single"/>
            <w:shd w:val="clear" w:color="auto" w:fill="FFFFFF"/>
            <w:lang w:eastAsia="es-ES_tradnl"/>
          </w:rPr>
          <w:t>https://sofiatu.medium.com/la-biblia-por-primera-vez-una-mirada-no-religiosa-de-una-estudiante-curiosa-parte-1-3226a2754f0e</w:t>
        </w:r>
      </w:hyperlink>
    </w:p>
    <w:p w:rsidR="008D3F16" w:rsidRDefault="00D8150E" w:rsidP="00D8150E">
      <w:pPr>
        <w:rPr>
          <w:rFonts w:ascii="Times New Roman" w:eastAsia="Times New Roman" w:hAnsi="Times New Roman" w:cs="Times New Roman"/>
          <w:lang w:eastAsia="es-ES_tradnl"/>
        </w:rPr>
      </w:pPr>
      <w:r w:rsidRPr="00D8150E">
        <w:rPr>
          <w:rFonts w:ascii="Arial" w:eastAsia="Times New Roman" w:hAnsi="Arial" w:cs="Arial"/>
          <w:color w:val="222222"/>
          <w:lang w:eastAsia="es-ES_tradnl"/>
        </w:rPr>
        <w:br/>
      </w:r>
      <w:hyperlink r:id="rId5" w:tgtFrame="_blank" w:history="1">
        <w:r w:rsidRPr="00D8150E">
          <w:rPr>
            <w:rFonts w:ascii="Arial" w:eastAsia="Times New Roman" w:hAnsi="Arial" w:cs="Arial"/>
            <w:color w:val="1155CC"/>
            <w:u w:val="single"/>
            <w:shd w:val="clear" w:color="auto" w:fill="FFFFFF"/>
            <w:lang w:eastAsia="es-ES_tradnl"/>
          </w:rPr>
          <w:t>https://sofiatu.medium.com/la-biblia-por-primera-vez-una-mirada-no-religiosa-de-una-estudiante-curiosa-parte-2-ab0c3c2db4ea</w:t>
        </w:r>
      </w:hyperlink>
    </w:p>
    <w:p w:rsidR="00D8150E" w:rsidRPr="00D8150E" w:rsidRDefault="00D8150E" w:rsidP="00D8150E">
      <w:pPr>
        <w:rPr>
          <w:rFonts w:ascii="Times New Roman" w:eastAsia="Times New Roman" w:hAnsi="Times New Roman" w:cs="Times New Roman"/>
          <w:lang w:eastAsia="es-ES_tradnl"/>
        </w:rPr>
      </w:pPr>
      <w:r w:rsidRPr="00D8150E">
        <w:rPr>
          <w:rFonts w:ascii="Arial" w:eastAsia="Times New Roman" w:hAnsi="Arial" w:cs="Arial"/>
          <w:color w:val="222222"/>
          <w:lang w:eastAsia="es-ES_tradnl"/>
        </w:rPr>
        <w:br/>
      </w:r>
      <w:r w:rsidRPr="00D8150E">
        <w:rPr>
          <w:rFonts w:ascii="Arial" w:eastAsia="Times New Roman" w:hAnsi="Arial" w:cs="Arial"/>
          <w:color w:val="222222"/>
          <w:lang w:eastAsia="es-ES_tradnl"/>
        </w:rPr>
        <w:br/>
      </w:r>
      <w:hyperlink r:id="rId6" w:tgtFrame="_blank" w:history="1">
        <w:r w:rsidRPr="00D8150E">
          <w:rPr>
            <w:rFonts w:ascii="Arial" w:eastAsia="Times New Roman" w:hAnsi="Arial" w:cs="Arial"/>
            <w:color w:val="1155CC"/>
            <w:u w:val="single"/>
            <w:shd w:val="clear" w:color="auto" w:fill="FFFFFF"/>
            <w:lang w:eastAsia="es-ES_tradnl"/>
          </w:rPr>
          <w:t>https://sofiatu.medium.com/</w:t>
        </w:r>
      </w:hyperlink>
    </w:p>
    <w:p w:rsidR="00D8150E" w:rsidRPr="00D8150E" w:rsidRDefault="00D8150E" w:rsidP="00D8150E">
      <w:pPr>
        <w:rPr>
          <w:rFonts w:ascii="Times New Roman" w:eastAsia="Times New Roman" w:hAnsi="Times New Roman" w:cs="Times New Roman"/>
          <w:lang w:eastAsia="es-ES_tradnl"/>
        </w:rPr>
      </w:pPr>
    </w:p>
    <w:p w:rsidR="00D8150E" w:rsidRDefault="00D8150E"/>
    <w:sectPr w:rsidR="00D8150E" w:rsidSect="002B54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E"/>
    <w:rsid w:val="002B542E"/>
    <w:rsid w:val="00881D00"/>
    <w:rsid w:val="008D3F16"/>
    <w:rsid w:val="00D8150E"/>
    <w:rsid w:val="00DA6E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4BFD0-7E79-5E41-8EBA-72DF4DCA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8150E"/>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4">
    <w:name w:val="heading 4"/>
    <w:basedOn w:val="Normal"/>
    <w:link w:val="Ttulo4Car"/>
    <w:uiPriority w:val="9"/>
    <w:qFormat/>
    <w:rsid w:val="00D8150E"/>
    <w:pPr>
      <w:spacing w:before="100" w:beforeAutospacing="1" w:after="100" w:afterAutospacing="1"/>
      <w:outlineLvl w:val="3"/>
    </w:pPr>
    <w:rPr>
      <w:rFonts w:ascii="Times New Roman" w:eastAsia="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50E"/>
    <w:rPr>
      <w:rFonts w:ascii="Times New Roman" w:eastAsia="Times New Roman" w:hAnsi="Times New Roman" w:cs="Times New Roman"/>
      <w:b/>
      <w:bCs/>
      <w:kern w:val="36"/>
      <w:sz w:val="48"/>
      <w:szCs w:val="48"/>
      <w:lang w:eastAsia="es-ES_tradnl"/>
    </w:rPr>
  </w:style>
  <w:style w:type="character" w:customStyle="1" w:styleId="Ttulo4Car">
    <w:name w:val="Título 4 Car"/>
    <w:basedOn w:val="Fuentedeprrafopredeter"/>
    <w:link w:val="Ttulo4"/>
    <w:uiPriority w:val="9"/>
    <w:rsid w:val="00D8150E"/>
    <w:rPr>
      <w:rFonts w:ascii="Times New Roman" w:eastAsia="Times New Roman" w:hAnsi="Times New Roman" w:cs="Times New Roman"/>
      <w:b/>
      <w:bCs/>
      <w:lang w:eastAsia="es-ES_tradnl"/>
    </w:rPr>
  </w:style>
  <w:style w:type="character" w:styleId="Hipervnculo">
    <w:name w:val="Hyperlink"/>
    <w:basedOn w:val="Fuentedeprrafopredeter"/>
    <w:uiPriority w:val="99"/>
    <w:semiHidden/>
    <w:unhideWhenUsed/>
    <w:rsid w:val="00D8150E"/>
    <w:rPr>
      <w:color w:val="0000FF"/>
      <w:u w:val="single"/>
    </w:rPr>
  </w:style>
  <w:style w:type="character" w:customStyle="1" w:styleId="as">
    <w:name w:val="as"/>
    <w:basedOn w:val="Fuentedeprrafopredeter"/>
    <w:rsid w:val="00D8150E"/>
  </w:style>
  <w:style w:type="character" w:customStyle="1" w:styleId="ht">
    <w:name w:val="ht"/>
    <w:basedOn w:val="Fuentedeprrafopredeter"/>
    <w:rsid w:val="00D8150E"/>
  </w:style>
  <w:style w:type="paragraph" w:customStyle="1" w:styleId="ii">
    <w:name w:val="ii"/>
    <w:basedOn w:val="Normal"/>
    <w:rsid w:val="00D8150E"/>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D8150E"/>
    <w:rPr>
      <w:i/>
      <w:iCs/>
    </w:rPr>
  </w:style>
  <w:style w:type="paragraph" w:customStyle="1" w:styleId="he">
    <w:name w:val="he"/>
    <w:basedOn w:val="Normal"/>
    <w:rsid w:val="00D8150E"/>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0814">
      <w:bodyDiv w:val="1"/>
      <w:marLeft w:val="0"/>
      <w:marRight w:val="0"/>
      <w:marTop w:val="0"/>
      <w:marBottom w:val="0"/>
      <w:divBdr>
        <w:top w:val="none" w:sz="0" w:space="0" w:color="auto"/>
        <w:left w:val="none" w:sz="0" w:space="0" w:color="auto"/>
        <w:bottom w:val="none" w:sz="0" w:space="0" w:color="auto"/>
        <w:right w:val="none" w:sz="0" w:space="0" w:color="auto"/>
      </w:divBdr>
    </w:div>
    <w:div w:id="659619923">
      <w:bodyDiv w:val="1"/>
      <w:marLeft w:val="0"/>
      <w:marRight w:val="0"/>
      <w:marTop w:val="0"/>
      <w:marBottom w:val="0"/>
      <w:divBdr>
        <w:top w:val="none" w:sz="0" w:space="0" w:color="auto"/>
        <w:left w:val="none" w:sz="0" w:space="0" w:color="auto"/>
        <w:bottom w:val="none" w:sz="0" w:space="0" w:color="auto"/>
        <w:right w:val="none" w:sz="0" w:space="0" w:color="auto"/>
      </w:divBdr>
    </w:div>
    <w:div w:id="1736468747">
      <w:bodyDiv w:val="1"/>
      <w:marLeft w:val="0"/>
      <w:marRight w:val="0"/>
      <w:marTop w:val="0"/>
      <w:marBottom w:val="0"/>
      <w:divBdr>
        <w:top w:val="none" w:sz="0" w:space="0" w:color="auto"/>
        <w:left w:val="none" w:sz="0" w:space="0" w:color="auto"/>
        <w:bottom w:val="none" w:sz="0" w:space="0" w:color="auto"/>
        <w:right w:val="none" w:sz="0" w:space="0" w:color="auto"/>
      </w:divBdr>
      <w:divsChild>
        <w:div w:id="755127718">
          <w:marLeft w:val="0"/>
          <w:marRight w:val="0"/>
          <w:marTop w:val="0"/>
          <w:marBottom w:val="0"/>
          <w:divBdr>
            <w:top w:val="none" w:sz="0" w:space="0" w:color="auto"/>
            <w:left w:val="none" w:sz="0" w:space="0" w:color="auto"/>
            <w:bottom w:val="none" w:sz="0" w:space="0" w:color="auto"/>
            <w:right w:val="none" w:sz="0" w:space="0" w:color="auto"/>
          </w:divBdr>
          <w:divsChild>
            <w:div w:id="1864005505">
              <w:marLeft w:val="0"/>
              <w:marRight w:val="0"/>
              <w:marTop w:val="480"/>
              <w:marBottom w:val="0"/>
              <w:divBdr>
                <w:top w:val="none" w:sz="0" w:space="0" w:color="auto"/>
                <w:left w:val="none" w:sz="0" w:space="0" w:color="auto"/>
                <w:bottom w:val="none" w:sz="0" w:space="0" w:color="auto"/>
                <w:right w:val="none" w:sz="0" w:space="0" w:color="auto"/>
              </w:divBdr>
              <w:divsChild>
                <w:div w:id="1203519702">
                  <w:marLeft w:val="0"/>
                  <w:marRight w:val="0"/>
                  <w:marTop w:val="0"/>
                  <w:marBottom w:val="0"/>
                  <w:divBdr>
                    <w:top w:val="none" w:sz="0" w:space="0" w:color="auto"/>
                    <w:left w:val="none" w:sz="0" w:space="0" w:color="auto"/>
                    <w:bottom w:val="none" w:sz="0" w:space="0" w:color="auto"/>
                    <w:right w:val="none" w:sz="0" w:space="0" w:color="auto"/>
                  </w:divBdr>
                  <w:divsChild>
                    <w:div w:id="1139110538">
                      <w:marLeft w:val="0"/>
                      <w:marRight w:val="0"/>
                      <w:marTop w:val="0"/>
                      <w:marBottom w:val="0"/>
                      <w:divBdr>
                        <w:top w:val="none" w:sz="0" w:space="0" w:color="auto"/>
                        <w:left w:val="none" w:sz="0" w:space="0" w:color="auto"/>
                        <w:bottom w:val="none" w:sz="0" w:space="0" w:color="auto"/>
                        <w:right w:val="none" w:sz="0" w:space="0" w:color="auto"/>
                      </w:divBdr>
                      <w:divsChild>
                        <w:div w:id="1412701451">
                          <w:marLeft w:val="0"/>
                          <w:marRight w:val="0"/>
                          <w:marTop w:val="0"/>
                          <w:marBottom w:val="0"/>
                          <w:divBdr>
                            <w:top w:val="none" w:sz="0" w:space="0" w:color="auto"/>
                            <w:left w:val="none" w:sz="0" w:space="0" w:color="auto"/>
                            <w:bottom w:val="none" w:sz="0" w:space="0" w:color="auto"/>
                            <w:right w:val="none" w:sz="0" w:space="0" w:color="auto"/>
                          </w:divBdr>
                        </w:div>
                        <w:div w:id="1536887677">
                          <w:marLeft w:val="180"/>
                          <w:marRight w:val="0"/>
                          <w:marTop w:val="0"/>
                          <w:marBottom w:val="0"/>
                          <w:divBdr>
                            <w:top w:val="none" w:sz="0" w:space="0" w:color="auto"/>
                            <w:left w:val="none" w:sz="0" w:space="0" w:color="auto"/>
                            <w:bottom w:val="none" w:sz="0" w:space="0" w:color="auto"/>
                            <w:right w:val="none" w:sz="0" w:space="0" w:color="auto"/>
                          </w:divBdr>
                          <w:divsChild>
                            <w:div w:id="268514991">
                              <w:marLeft w:val="0"/>
                              <w:marRight w:val="0"/>
                              <w:marTop w:val="0"/>
                              <w:marBottom w:val="0"/>
                              <w:divBdr>
                                <w:top w:val="none" w:sz="0" w:space="0" w:color="auto"/>
                                <w:left w:val="none" w:sz="0" w:space="0" w:color="auto"/>
                                <w:bottom w:val="none" w:sz="0" w:space="0" w:color="auto"/>
                                <w:right w:val="none" w:sz="0" w:space="0" w:color="auto"/>
                              </w:divBdr>
                              <w:divsChild>
                                <w:div w:id="1192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704051">
      <w:bodyDiv w:val="1"/>
      <w:marLeft w:val="0"/>
      <w:marRight w:val="0"/>
      <w:marTop w:val="0"/>
      <w:marBottom w:val="0"/>
      <w:divBdr>
        <w:top w:val="none" w:sz="0" w:space="0" w:color="auto"/>
        <w:left w:val="none" w:sz="0" w:space="0" w:color="auto"/>
        <w:bottom w:val="none" w:sz="0" w:space="0" w:color="auto"/>
        <w:right w:val="none" w:sz="0" w:space="0" w:color="auto"/>
      </w:divBdr>
      <w:divsChild>
        <w:div w:id="1264728078">
          <w:marLeft w:val="0"/>
          <w:marRight w:val="0"/>
          <w:marTop w:val="0"/>
          <w:marBottom w:val="0"/>
          <w:divBdr>
            <w:top w:val="none" w:sz="0" w:space="0" w:color="auto"/>
            <w:left w:val="none" w:sz="0" w:space="0" w:color="auto"/>
            <w:bottom w:val="none" w:sz="0" w:space="0" w:color="auto"/>
            <w:right w:val="none" w:sz="0" w:space="0" w:color="auto"/>
          </w:divBdr>
          <w:divsChild>
            <w:div w:id="1110517314">
              <w:marLeft w:val="0"/>
              <w:marRight w:val="0"/>
              <w:marTop w:val="0"/>
              <w:marBottom w:val="0"/>
              <w:divBdr>
                <w:top w:val="none" w:sz="0" w:space="0" w:color="auto"/>
                <w:left w:val="none" w:sz="0" w:space="0" w:color="auto"/>
                <w:bottom w:val="none" w:sz="0" w:space="0" w:color="auto"/>
                <w:right w:val="none" w:sz="0" w:space="0" w:color="auto"/>
              </w:divBdr>
              <w:divsChild>
                <w:div w:id="682559423">
                  <w:marLeft w:val="0"/>
                  <w:marRight w:val="0"/>
                  <w:marTop w:val="100"/>
                  <w:marBottom w:val="100"/>
                  <w:divBdr>
                    <w:top w:val="none" w:sz="0" w:space="0" w:color="auto"/>
                    <w:left w:val="none" w:sz="0" w:space="0" w:color="auto"/>
                    <w:bottom w:val="none" w:sz="0" w:space="0" w:color="auto"/>
                    <w:right w:val="none" w:sz="0" w:space="0" w:color="auto"/>
                  </w:divBdr>
                  <w:divsChild>
                    <w:div w:id="467630326">
                      <w:marLeft w:val="0"/>
                      <w:marRight w:val="0"/>
                      <w:marTop w:val="0"/>
                      <w:marBottom w:val="0"/>
                      <w:divBdr>
                        <w:top w:val="none" w:sz="0" w:space="0" w:color="auto"/>
                        <w:left w:val="none" w:sz="0" w:space="0" w:color="auto"/>
                        <w:bottom w:val="none" w:sz="0" w:space="0" w:color="auto"/>
                        <w:right w:val="none" w:sz="0" w:space="0" w:color="auto"/>
                      </w:divBdr>
                      <w:divsChild>
                        <w:div w:id="45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tu.medium.com/" TargetMode="External"/><Relationship Id="rId5" Type="http://schemas.openxmlformats.org/officeDocument/2006/relationships/hyperlink" Target="https://sofiatu.medium.com/la-biblia-por-primera-vez-una-mirada-no-religiosa-de-una-estudiante-curiosa-parte-2-ab0c3c2db4ea" TargetMode="External"/><Relationship Id="rId4" Type="http://schemas.openxmlformats.org/officeDocument/2006/relationships/hyperlink" Target="https://sofiatu.medium.com/la-biblia-por-primera-vez-una-mirada-no-religiosa-de-una-estudiante-curiosa-parte-1-3226a2754f0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3736</Words>
  <Characters>20552</Characters>
  <Application>Microsoft Office Word</Application>
  <DocSecurity>0</DocSecurity>
  <Lines>171</Lines>
  <Paragraphs>48</Paragraphs>
  <ScaleCrop>false</ScaleCrop>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Troncoso</dc:creator>
  <cp:keywords/>
  <dc:description/>
  <cp:lastModifiedBy>Rosario Hermano</cp:lastModifiedBy>
  <cp:revision>2</cp:revision>
  <dcterms:created xsi:type="dcterms:W3CDTF">2020-12-07T12:25:00Z</dcterms:created>
  <dcterms:modified xsi:type="dcterms:W3CDTF">2020-12-07T12:25:00Z</dcterms:modified>
</cp:coreProperties>
</file>