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C168" w14:textId="06A696EB" w:rsidR="00511BA0" w:rsidRDefault="00511BA0" w:rsidP="00511BA0">
      <w:pPr>
        <w:jc w:val="both"/>
        <w:rPr>
          <w:sz w:val="20"/>
          <w:szCs w:val="20"/>
          <w:lang w:val="es-ES"/>
        </w:rPr>
      </w:pPr>
      <w:bookmarkStart w:id="0" w:name="_GoBack"/>
      <w:bookmarkEnd w:id="0"/>
      <w:r w:rsidRPr="00651EED">
        <w:rPr>
          <w:b/>
          <w:bCs/>
          <w:lang w:val="es-ES"/>
        </w:rPr>
        <w:t xml:space="preserve">IX. </w:t>
      </w:r>
      <w:r>
        <w:rPr>
          <w:b/>
          <w:bCs/>
          <w:lang w:val="es-ES"/>
        </w:rPr>
        <w:t>3</w:t>
      </w:r>
      <w:r w:rsidRPr="00651EED">
        <w:rPr>
          <w:b/>
          <w:bCs/>
          <w:lang w:val="es-ES"/>
        </w:rPr>
        <w:t xml:space="preserve">. </w:t>
      </w:r>
      <w:r w:rsidR="00E249A6" w:rsidRPr="00E249A6">
        <w:rPr>
          <w:b/>
          <w:bCs/>
          <w:lang w:val="es-ES"/>
        </w:rPr>
        <w:t>Sobre estas ruinas brillará la gloria del Señor</w:t>
      </w:r>
      <w:r w:rsidR="00E249A6">
        <w:rPr>
          <w:b/>
          <w:bCs/>
          <w:lang w:val="es-ES"/>
        </w:rPr>
        <w:t>,</w:t>
      </w:r>
      <w:r w:rsidR="00E249A6" w:rsidRPr="00E249A6"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66E319B3" w14:textId="4BD1D158" w:rsidR="00B331D1" w:rsidRDefault="00511BA0" w:rsidP="00E249A6">
      <w:pPr>
        <w:jc w:val="both"/>
        <w:rPr>
          <w:i/>
          <w:iCs/>
          <w:lang w:val="es-ES"/>
        </w:rPr>
      </w:pPr>
      <w:r w:rsidRPr="00511BA0">
        <w:rPr>
          <w:i/>
          <w:iCs/>
          <w:lang w:val="es-ES"/>
        </w:rPr>
        <w:t xml:space="preserve">“Como nos va a llenar </w:t>
      </w:r>
      <w:r>
        <w:rPr>
          <w:i/>
          <w:iCs/>
          <w:lang w:val="es-ES"/>
        </w:rPr>
        <w:t xml:space="preserve">de esperanza también, hermanos, cuando miramos que nuestras fuerzas humanas ya no pueden; cuando miramos a la patria como un callejón sin salida, cuando decimos aquí la política, la diplomacia no pueden. Aquí todo es un destrozo, un desastre y negarlo es ser loco.  ¡Es necesario una salvación trascendente!  </w:t>
      </w:r>
      <w:bookmarkStart w:id="1" w:name="_Hlk56925031"/>
      <w:r>
        <w:rPr>
          <w:i/>
          <w:iCs/>
          <w:lang w:val="es-ES"/>
        </w:rPr>
        <w:t>Sobre estas ruinas brillará la gloria del Señor</w:t>
      </w:r>
      <w:bookmarkEnd w:id="1"/>
      <w:r w:rsidR="00E249A6">
        <w:rPr>
          <w:i/>
          <w:iCs/>
          <w:lang w:val="es-ES"/>
        </w:rPr>
        <w:t xml:space="preserve">.  </w:t>
      </w:r>
      <w:bookmarkStart w:id="2" w:name="_Hlk56925106"/>
      <w:r w:rsidR="00E249A6">
        <w:rPr>
          <w:i/>
          <w:iCs/>
          <w:lang w:val="es-ES"/>
        </w:rPr>
        <w:t>De aquí que los cristianos tienen una gran misión en esta hora de la patria: mantener esa esperanza</w:t>
      </w:r>
      <w:bookmarkEnd w:id="2"/>
      <w:r w:rsidR="00E249A6">
        <w:rPr>
          <w:i/>
          <w:iCs/>
          <w:lang w:val="es-ES"/>
        </w:rPr>
        <w:t xml:space="preserve">, </w:t>
      </w:r>
      <w:bookmarkStart w:id="3" w:name="_Hlk56925942"/>
      <w:r w:rsidR="00E249A6">
        <w:rPr>
          <w:i/>
          <w:iCs/>
          <w:lang w:val="es-ES"/>
        </w:rPr>
        <w:t xml:space="preserve">no estar esperando una utopía como algo ilusorio, como que nos adormezcamos para no ver la realidad; sino al contrario, mirando esa realidad que de sí no puede dar nada, mirar que sí puede dar mucho, pero si apelamos a esa redención trascendente.” </w:t>
      </w:r>
      <w:bookmarkEnd w:id="3"/>
      <w:r w:rsidR="00E249A6">
        <w:rPr>
          <w:i/>
          <w:iCs/>
          <w:lang w:val="es-ES"/>
        </w:rPr>
        <w:t>( 7 de enero de 1979)</w:t>
      </w:r>
    </w:p>
    <w:p w14:paraId="4B58F981" w14:textId="7F0ABA38" w:rsidR="004E7EDB" w:rsidRDefault="002B426E" w:rsidP="00B733CE">
      <w:pPr>
        <w:spacing w:after="120"/>
        <w:jc w:val="both"/>
        <w:rPr>
          <w:lang w:val="es-ES"/>
        </w:rPr>
      </w:pPr>
      <w:r>
        <w:rPr>
          <w:lang w:val="es-ES"/>
        </w:rPr>
        <w:t>En la oscuridad de la realidad histórica Monseñor Romero retoma la misión profética como Isaías lo ha expresado en Is 60,1-6</w:t>
      </w:r>
      <w:r w:rsidR="007355A3">
        <w:rPr>
          <w:lang w:val="es-ES"/>
        </w:rPr>
        <w:t>2,</w:t>
      </w:r>
      <w:r>
        <w:rPr>
          <w:lang w:val="es-ES"/>
        </w:rPr>
        <w:t>12</w:t>
      </w:r>
      <w:r w:rsidR="007355A3">
        <w:rPr>
          <w:lang w:val="es-ES"/>
        </w:rPr>
        <w:t>.  La fuerza del profeta es capaz de darle esperanza a su pueblo. Habla contracorriente.  Repite que esto no es lo último.  Invita a mirar hacia el final del túnel.</w:t>
      </w:r>
      <w:r w:rsidR="003C2E69">
        <w:rPr>
          <w:lang w:val="es-ES"/>
        </w:rPr>
        <w:t xml:space="preserve"> Recordemos unas frases del Profeta desde los capítulos mencionados: </w:t>
      </w:r>
    </w:p>
    <w:p w14:paraId="622F3818" w14:textId="21C48CA2" w:rsidR="007355A3" w:rsidRDefault="007355A3" w:rsidP="00B733CE">
      <w:pPr>
        <w:spacing w:after="120"/>
        <w:jc w:val="both"/>
        <w:rPr>
          <w:sz w:val="20"/>
          <w:szCs w:val="20"/>
          <w:lang w:val="es-ES"/>
        </w:rPr>
      </w:pPr>
      <w:r w:rsidRPr="003C2E69">
        <w:rPr>
          <w:sz w:val="20"/>
          <w:szCs w:val="20"/>
          <w:lang w:val="es-ES"/>
        </w:rPr>
        <w:t xml:space="preserve">“Levántate y brilla, que ha llegado </w:t>
      </w:r>
      <w:r w:rsidR="00F90114" w:rsidRPr="003C2E69">
        <w:rPr>
          <w:sz w:val="20"/>
          <w:szCs w:val="20"/>
          <w:lang w:val="es-ES"/>
        </w:rPr>
        <w:t xml:space="preserve">tu luz y la gloria de Yavé amaneció sobre ti. … Ya no se hablará de violencia en tu país, ni de catástrofes o </w:t>
      </w:r>
      <w:r w:rsidR="003C2E69" w:rsidRPr="003C2E69">
        <w:rPr>
          <w:sz w:val="20"/>
          <w:szCs w:val="20"/>
          <w:lang w:val="es-ES"/>
        </w:rPr>
        <w:t xml:space="preserve">calamidades,  </w:t>
      </w:r>
      <w:r w:rsidR="00FE4463" w:rsidRPr="003C2E69">
        <w:rPr>
          <w:sz w:val="20"/>
          <w:szCs w:val="20"/>
          <w:lang w:val="es-ES"/>
        </w:rPr>
        <w:t xml:space="preserve">Yavé será tu luz </w:t>
      </w:r>
      <w:r w:rsidR="007A5DE5" w:rsidRPr="003C2E69">
        <w:rPr>
          <w:sz w:val="20"/>
          <w:szCs w:val="20"/>
          <w:lang w:val="es-ES"/>
        </w:rPr>
        <w:t>perpetua</w:t>
      </w:r>
      <w:r w:rsidR="00FE4463" w:rsidRPr="003C2E69">
        <w:rPr>
          <w:sz w:val="20"/>
          <w:szCs w:val="20"/>
          <w:lang w:val="es-ES"/>
        </w:rPr>
        <w:t xml:space="preserve"> y se habrán acabado  tus días de luto.   </w:t>
      </w:r>
      <w:r w:rsidR="003C2E69" w:rsidRPr="003C2E69">
        <w:rPr>
          <w:sz w:val="20"/>
          <w:szCs w:val="20"/>
          <w:lang w:val="es-ES"/>
        </w:rPr>
        <w:t>No habrá</w:t>
      </w:r>
      <w:r w:rsidR="00FE4463" w:rsidRPr="003C2E69">
        <w:rPr>
          <w:sz w:val="20"/>
          <w:szCs w:val="20"/>
          <w:lang w:val="es-ES"/>
        </w:rPr>
        <w:t xml:space="preserve"> sino buenos en tu pueblo.  Será el brote nuevo que Yavé hizo crecer.   Me ha enviado para anunciar buenas noticias a los humildes, para sanar a los corazones heridos, para anunciar a los desterrados su libera</w:t>
      </w:r>
      <w:r w:rsidR="001A6592" w:rsidRPr="003C2E69">
        <w:rPr>
          <w:sz w:val="20"/>
          <w:szCs w:val="20"/>
          <w:lang w:val="es-ES"/>
        </w:rPr>
        <w:t xml:space="preserve">ción y a los presos su vuelta a la luz.    Se reconstruirán las viejas ruinas, levantarán, de nuevo, lo edificios caídos del pasado.  Salto de alegría pues Yavé me puso ropas de salvación y me abrigó con el chal de la justicia.  </w:t>
      </w:r>
      <w:r w:rsidR="000C29E8" w:rsidRPr="003C2E69">
        <w:rPr>
          <w:sz w:val="20"/>
          <w:szCs w:val="20"/>
          <w:lang w:val="es-ES"/>
        </w:rPr>
        <w:t>No me callaré hasta que la justicia de yavé se haga claridad y su salvación brille como antorcha. Los mismos que cosechen el trigo, lo comerán. Los mismos que hagan la vendimia se tomarán el vino.</w:t>
      </w:r>
      <w:r w:rsidR="003C2E69" w:rsidRPr="003C2E69">
        <w:rPr>
          <w:sz w:val="20"/>
          <w:szCs w:val="20"/>
          <w:lang w:val="es-ES"/>
        </w:rPr>
        <w:t xml:space="preserve"> Los llamarán a ustedes “Pueblo Santo”, “Rescatados por Yavé.” </w:t>
      </w:r>
    </w:p>
    <w:p w14:paraId="0DAE5F82" w14:textId="583311D4" w:rsidR="003C2E69" w:rsidRDefault="003C2E69" w:rsidP="00B733CE">
      <w:pPr>
        <w:spacing w:after="120"/>
        <w:jc w:val="both"/>
        <w:rPr>
          <w:lang w:val="es-ES"/>
        </w:rPr>
      </w:pPr>
      <w:r>
        <w:rPr>
          <w:lang w:val="es-ES"/>
        </w:rPr>
        <w:t>Monseñor resume tod</w:t>
      </w:r>
      <w:r w:rsidR="003C6E14">
        <w:rPr>
          <w:lang w:val="es-ES"/>
        </w:rPr>
        <w:t>o ese mensaje profético con esta frase: “</w:t>
      </w:r>
      <w:r w:rsidR="003C6E14">
        <w:rPr>
          <w:i/>
          <w:iCs/>
          <w:lang w:val="es-ES"/>
        </w:rPr>
        <w:t xml:space="preserve">Sobre estas ruinas brillará la gloria del Señor” </w:t>
      </w:r>
      <w:r w:rsidR="003C6E14">
        <w:rPr>
          <w:lang w:val="es-ES"/>
        </w:rPr>
        <w:t>.  Llama a las y los cristianos/as ser esos profetas de la esperanza. “</w:t>
      </w:r>
      <w:r w:rsidR="003C6E14">
        <w:rPr>
          <w:i/>
          <w:iCs/>
          <w:lang w:val="es-ES"/>
        </w:rPr>
        <w:t>De aquí que los cristianos tienen una gran misión en esta hora de la patria: mantener esa esperanza</w:t>
      </w:r>
      <w:r w:rsidR="003C6E14">
        <w:rPr>
          <w:lang w:val="es-ES"/>
        </w:rPr>
        <w:t xml:space="preserve"> “.</w:t>
      </w:r>
      <w:r w:rsidR="00975746">
        <w:rPr>
          <w:lang w:val="es-ES"/>
        </w:rPr>
        <w:t xml:space="preserve">  La pregunta es si las y los cristianos/as confiamos en esa esperanza, o somos parte de las olas desesperanzadoras que solo expresan lo negativo, lo feo, lo malo, lo no correcto, lo no legal</w:t>
      </w:r>
      <w:r w:rsidR="00687F59">
        <w:rPr>
          <w:lang w:val="es-ES"/>
        </w:rPr>
        <w:t>?</w:t>
      </w:r>
      <w:r w:rsidR="008B5B29">
        <w:rPr>
          <w:lang w:val="es-ES"/>
        </w:rPr>
        <w:t xml:space="preserve">  Por supuesto que la denuncia es importante y necesario. </w:t>
      </w:r>
      <w:r w:rsidR="00687F59">
        <w:rPr>
          <w:lang w:val="es-ES"/>
        </w:rPr>
        <w:t xml:space="preserve"> </w:t>
      </w:r>
      <w:r w:rsidR="008B5B29">
        <w:rPr>
          <w:lang w:val="es-ES"/>
        </w:rPr>
        <w:t>¿Porque, de verdad, olvidándose de los fracasos del pasado se juzga la actualidad como el infierno y como “lo peor que está por venir”?</w:t>
      </w:r>
      <w:r w:rsidR="00687F59">
        <w:rPr>
          <w:lang w:val="es-ES"/>
        </w:rPr>
        <w:t xml:space="preserve">  ¿Dónde escuchamos hoy voces de esperanza, gritos de esperanza a pesar de todo? </w:t>
      </w:r>
      <w:r w:rsidR="003F2A52">
        <w:rPr>
          <w:lang w:val="es-ES"/>
        </w:rPr>
        <w:t xml:space="preserve">En medio de la crisis de salud, la crisis económica (para las grandes mayorías), la crisis política (por el conflicto entre los poderes del estado), ¿quién se atreve a ser voz de esperanza?  ¿cómo suena hoy la voz de las autoridades de las iglesias?  ¿cómo hablan las comunidades eclesiales de base en su propio entorno? </w:t>
      </w:r>
    </w:p>
    <w:p w14:paraId="3A3FCEED" w14:textId="08778DB7" w:rsidR="008B5B29" w:rsidRDefault="008B5B29" w:rsidP="00B733CE">
      <w:pPr>
        <w:spacing w:after="120"/>
        <w:jc w:val="both"/>
        <w:rPr>
          <w:lang w:val="es-ES"/>
        </w:rPr>
      </w:pPr>
      <w:r>
        <w:rPr>
          <w:lang w:val="es-ES"/>
        </w:rPr>
        <w:t>Estamos entrando en los meses electorales.  Tiempo ideal para lanzar promesas</w:t>
      </w:r>
      <w:r w:rsidR="00B13ED3">
        <w:rPr>
          <w:lang w:val="es-ES"/>
        </w:rPr>
        <w:t xml:space="preserve"> sobre las cabezas de la gente que se acerca a escuchar los discursos.  Pero son promesas imposibles de cumplir. Y a lo mejor ni hay voluntad para cumplir.  Se trata de conseguir los votos.  Presionar y comprar votos (con las regalías de siempre)</w:t>
      </w:r>
      <w:r w:rsidR="00C8355B">
        <w:rPr>
          <w:lang w:val="es-ES"/>
        </w:rPr>
        <w:t xml:space="preserve">, hacerse simpáticos en las fotos acercándose a comunidades marginales (con atención médica, con láminas, con un poco de pintura,..), no es anunciar esperanza.  </w:t>
      </w:r>
      <w:r w:rsidR="00B733CE">
        <w:rPr>
          <w:lang w:val="es-ES"/>
        </w:rPr>
        <w:t>Además,</w:t>
      </w:r>
      <w:r w:rsidR="00C8355B">
        <w:rPr>
          <w:lang w:val="es-ES"/>
        </w:rPr>
        <w:t xml:space="preserve"> todos los partidos tienen “techo de vidrio” y su propio actuar en el pasado desnuda sus promesas electorales.</w:t>
      </w:r>
    </w:p>
    <w:p w14:paraId="7DC0BF75" w14:textId="0B8A9BFF" w:rsidR="00C8355B" w:rsidRDefault="00C8355B" w:rsidP="00B733CE">
      <w:pPr>
        <w:spacing w:after="120"/>
        <w:jc w:val="both"/>
        <w:rPr>
          <w:lang w:val="es-ES"/>
        </w:rPr>
      </w:pPr>
      <w:r>
        <w:rPr>
          <w:lang w:val="es-ES"/>
        </w:rPr>
        <w:t xml:space="preserve">Pero ¿No debemos esperar de las Iglesias que nos </w:t>
      </w:r>
      <w:r w:rsidR="00173834">
        <w:rPr>
          <w:lang w:val="es-ES"/>
        </w:rPr>
        <w:t>den esperanza, en nombre del Dios de la vida?  Monseñor nos dice: “</w:t>
      </w:r>
      <w:r w:rsidR="00173834">
        <w:rPr>
          <w:i/>
          <w:iCs/>
          <w:lang w:val="es-ES"/>
        </w:rPr>
        <w:t>no estar esperando una utopía como algo ilusorio, como que nos adormezcamos para no ver la realidad; sino al contrario, mirando esa realidad que de sí no puede dar nada, mirar que sí puede dar mucho, pero si apelamos a esa redención trascendente.”</w:t>
      </w:r>
      <w:r w:rsidR="00173834">
        <w:rPr>
          <w:lang w:val="es-ES"/>
        </w:rPr>
        <w:t xml:space="preserve">   Si el Dios de la vida, Madre y Padre nuestro, Libertador y Creador, está de por medio, ¿porqué las iglesias no logramos ser voz de esperanza</w:t>
      </w:r>
      <w:r w:rsidR="00BC0DEA">
        <w:rPr>
          <w:lang w:val="es-ES"/>
        </w:rPr>
        <w:t xml:space="preserve"> real?  Se trata de esa única esperanza que motiva y mueve para construir una comunidad diferente, un pueblo donde reine la justicia y se haga justicia al pobre y a las víctimas.  No tengamos miedo.</w:t>
      </w:r>
    </w:p>
    <w:p w14:paraId="6BE09E6B" w14:textId="18B2F1FE" w:rsidR="003C2E69" w:rsidRPr="00BC0DEA" w:rsidRDefault="00BC0DEA" w:rsidP="00B733CE">
      <w:pPr>
        <w:spacing w:after="120"/>
        <w:jc w:val="both"/>
        <w:rPr>
          <w:sz w:val="20"/>
          <w:szCs w:val="20"/>
        </w:rPr>
      </w:pPr>
      <w:r w:rsidRPr="00BC0DEA">
        <w:rPr>
          <w:lang w:val="nl-BE"/>
        </w:rPr>
        <w:t>Tere Y Luis Van de Veld</w:t>
      </w:r>
      <w:r>
        <w:rPr>
          <w:lang w:val="nl-BE"/>
        </w:rPr>
        <w:t xml:space="preserve">e.  </w:t>
      </w:r>
      <w:r w:rsidRPr="00BC0DEA">
        <w:t>Mov. Ecum. de CEBs e</w:t>
      </w:r>
      <w:r>
        <w:t xml:space="preserve">n Mejicanos.  El Salvador   (escrito el 22-11-2020) </w:t>
      </w:r>
    </w:p>
    <w:sectPr w:rsidR="003C2E69" w:rsidRPr="00BC0DEA" w:rsidSect="00BC0DEA">
      <w:pgSz w:w="12240" w:h="15840" w:code="1"/>
      <w:pgMar w:top="1077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A0"/>
    <w:rsid w:val="000C29E8"/>
    <w:rsid w:val="00105E87"/>
    <w:rsid w:val="00123C0D"/>
    <w:rsid w:val="00173834"/>
    <w:rsid w:val="001A6592"/>
    <w:rsid w:val="002B426E"/>
    <w:rsid w:val="003C2E69"/>
    <w:rsid w:val="003C6E14"/>
    <w:rsid w:val="003F2A52"/>
    <w:rsid w:val="004E7EDB"/>
    <w:rsid w:val="00511BA0"/>
    <w:rsid w:val="00687F59"/>
    <w:rsid w:val="007355A3"/>
    <w:rsid w:val="00775B1C"/>
    <w:rsid w:val="007A5DE5"/>
    <w:rsid w:val="008B5B29"/>
    <w:rsid w:val="00975746"/>
    <w:rsid w:val="00975DCD"/>
    <w:rsid w:val="009D1EDD"/>
    <w:rsid w:val="00B13ED3"/>
    <w:rsid w:val="00B733CE"/>
    <w:rsid w:val="00BA37F8"/>
    <w:rsid w:val="00BC0DEA"/>
    <w:rsid w:val="00C8355B"/>
    <w:rsid w:val="00D65316"/>
    <w:rsid w:val="00E249A6"/>
    <w:rsid w:val="00F90114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AFC1"/>
  <w15:chartTrackingRefBased/>
  <w15:docId w15:val="{7DD430DA-BD25-4EFA-A5D3-1C8FF6B8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A0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537A-51DF-4A5A-A4FC-EE2B4F2C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2020-11-22T17:32:00Z</cp:lastPrinted>
  <dcterms:created xsi:type="dcterms:W3CDTF">2021-01-06T19:43:00Z</dcterms:created>
  <dcterms:modified xsi:type="dcterms:W3CDTF">2021-01-06T19:43:00Z</dcterms:modified>
</cp:coreProperties>
</file>