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780F1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E4EA4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br/>
        <w:t> Frente al acontecer. Iglesias y el asalto al Capitolio: Reflexiones</w:t>
      </w:r>
    </w:p>
    <w:p w14:paraId="03CA6483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67EA998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1) Ha habido un silencio monumental de irrelevancia de las Iglesias frente al reciente ataque al Capitolio- corazón del Poder Legislativo de la democracia mayor de los Tiempos Modernos, los Estados Unidos de América.</w:t>
      </w:r>
    </w:p>
    <w:p w14:paraId="443CE1F1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EB4BD74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2) Para quienes tratamos de transformar nuestras comunidades como centros de vida en que todos y todas tengamos iguales derechos de voz y voto como en las iglesias cristianas primitivas, es el momento de proclamar con fuerza que las iglesias tienen como misión promover la democracia en el mundo - (ad extra) y en ella misma { ad intra ) y para ello necesitan perfeccionar las estructuras democráticas existentes y no demolerlas, por acción u omisión.</w:t>
      </w:r>
    </w:p>
    <w:p w14:paraId="26D5025A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4C8103C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"También Somos Iglesia"</w:t>
      </w:r>
    </w:p>
    <w:p w14:paraId="1A23A9F6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Si al leer decides reenviar, y lo deseas, puedes a esta simple reflexión incorporar tu nombre.</w:t>
      </w:r>
    </w:p>
    <w:p w14:paraId="653C05E0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4ABA5577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Juan Subercaseaux Amenábar</w:t>
      </w:r>
    </w:p>
    <w:p w14:paraId="696D9011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Enrique Orellana Fernández</w:t>
      </w:r>
    </w:p>
    <w:p w14:paraId="2B3CD436" w14:textId="77777777" w:rsidR="005E4EA4" w:rsidRPr="005E4EA4" w:rsidRDefault="005E4EA4" w:rsidP="005E4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E4EA4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Enrique Orellana Miranda</w:t>
      </w:r>
    </w:p>
    <w:p w14:paraId="57A5F501" w14:textId="77777777" w:rsidR="005E4EA4" w:rsidRPr="005E4EA4" w:rsidRDefault="005E4EA4" w:rsidP="005E4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E4EA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...</w:t>
      </w:r>
    </w:p>
    <w:p w14:paraId="14B51BF4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A4"/>
    <w:rsid w:val="002E2F5B"/>
    <w:rsid w:val="005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24F1"/>
  <w15:chartTrackingRefBased/>
  <w15:docId w15:val="{382D2E0A-5183-46BF-B77A-2C17C10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58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8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9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14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2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6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02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5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2021-01-18T11:45:00Z</dcterms:created>
  <dcterms:modified xsi:type="dcterms:W3CDTF">2021-01-18T11:46:00Z</dcterms:modified>
</cp:coreProperties>
</file>