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DE21E" w14:textId="77777777" w:rsidR="00255529" w:rsidRPr="00255529" w:rsidRDefault="00255529" w:rsidP="00DA2BA9">
      <w:pPr>
        <w:spacing w:after="0" w:line="180" w:lineRule="atLeast"/>
        <w:rPr>
          <w:rFonts w:ascii="Arial" w:eastAsia="Times New Roman" w:hAnsi="Arial" w:cs="Arial"/>
          <w:i/>
          <w:iCs/>
          <w:color w:val="626262"/>
          <w:sz w:val="18"/>
          <w:szCs w:val="18"/>
          <w:lang w:eastAsia="es-CO"/>
        </w:rPr>
      </w:pPr>
    </w:p>
    <w:p w14:paraId="4F187283" w14:textId="77777777" w:rsidR="00255529" w:rsidRDefault="00255529" w:rsidP="00255529">
      <w:pPr>
        <w:spacing w:after="375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es-CO"/>
        </w:rPr>
      </w:pPr>
      <w:r w:rsidRPr="00255529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es-CO"/>
        </w:rPr>
        <w:t>Bienaventuranzas del Macroecumenismo</w:t>
      </w:r>
    </w:p>
    <w:p w14:paraId="77EDEEB8" w14:textId="77777777" w:rsidR="00DA2BA9" w:rsidRPr="000A0064" w:rsidRDefault="00DA2BA9" w:rsidP="00DA2BA9">
      <w:pPr>
        <w:numPr>
          <w:ilvl w:val="0"/>
          <w:numId w:val="1"/>
        </w:numPr>
        <w:spacing w:after="0" w:line="180" w:lineRule="atLeast"/>
        <w:ind w:left="0"/>
        <w:rPr>
          <w:rFonts w:ascii="Arial" w:eastAsia="Times New Roman" w:hAnsi="Arial" w:cs="Arial"/>
          <w:b/>
          <w:i/>
          <w:iCs/>
          <w:sz w:val="24"/>
          <w:szCs w:val="24"/>
          <w:lang w:eastAsia="es-CO"/>
        </w:rPr>
      </w:pPr>
      <w:hyperlink r:id="rId5" w:history="1">
        <w:r w:rsidRPr="000A0064">
          <w:rPr>
            <w:rFonts w:ascii="Arial" w:eastAsia="Times New Roman" w:hAnsi="Arial" w:cs="Arial"/>
            <w:b/>
            <w:i/>
            <w:iCs/>
            <w:sz w:val="24"/>
            <w:szCs w:val="24"/>
            <w:u w:val="single"/>
            <w:lang w:eastAsia="es-CO"/>
          </w:rPr>
          <w:t>Otro mundo es posible: Miguel Ángel Mesa</w:t>
        </w:r>
      </w:hyperlink>
    </w:p>
    <w:p w14:paraId="7DEBEE98" w14:textId="77777777" w:rsidR="00255529" w:rsidRPr="00255529" w:rsidRDefault="00255529" w:rsidP="00DA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F2D30D5" w14:textId="77777777" w:rsidR="00255529" w:rsidRPr="00255529" w:rsidRDefault="00255529" w:rsidP="0025552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es-CO"/>
        </w:rPr>
      </w:pPr>
      <w:r w:rsidRPr="00255529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es-CO"/>
        </w:rPr>
        <w:t>21.01.2021</w:t>
      </w:r>
    </w:p>
    <w:p w14:paraId="63B73FB5" w14:textId="77777777" w:rsidR="00255529" w:rsidRPr="00255529" w:rsidRDefault="00255529" w:rsidP="00E6004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255529">
        <w:rPr>
          <w:rFonts w:ascii="Arial" w:eastAsia="Times New Roman" w:hAnsi="Arial" w:cs="Arial"/>
          <w:b/>
          <w:bCs/>
          <w:noProof/>
          <w:color w:val="474747"/>
          <w:sz w:val="21"/>
          <w:szCs w:val="21"/>
          <w:lang w:eastAsia="es-CO"/>
        </w:rPr>
        <w:drawing>
          <wp:inline distT="0" distB="0" distL="0" distR="0" wp14:anchorId="28B0A4F0" wp14:editId="1BB45F69">
            <wp:extent cx="3476625" cy="4171950"/>
            <wp:effectExtent l="0" t="0" r="9525" b="0"/>
            <wp:docPr id="1" name="Imagen 1" descr="Bienaventuranzas del Macroecumen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enaventuranzas del Macroecumenism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849" cy="4172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3E4EA" w14:textId="77777777" w:rsidR="002B1564" w:rsidRDefault="002B1564" w:rsidP="00255529">
      <w:pPr>
        <w:shd w:val="clear" w:color="auto" w:fill="FFFFFF"/>
        <w:spacing w:after="465" w:line="300" w:lineRule="atLeast"/>
        <w:rPr>
          <w:rFonts w:ascii="Arial" w:eastAsia="Times New Roman" w:hAnsi="Arial" w:cs="Arial"/>
          <w:b/>
          <w:bCs/>
          <w:color w:val="474747"/>
          <w:sz w:val="28"/>
          <w:szCs w:val="28"/>
          <w:lang w:eastAsia="es-CO"/>
        </w:rPr>
      </w:pPr>
    </w:p>
    <w:p w14:paraId="7E419688" w14:textId="77777777" w:rsidR="00255529" w:rsidRPr="002B1564" w:rsidRDefault="00255529" w:rsidP="0025552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2B1564">
        <w:rPr>
          <w:rFonts w:ascii="Arial" w:eastAsia="Times New Roman" w:hAnsi="Arial" w:cs="Arial"/>
          <w:b/>
          <w:bCs/>
          <w:color w:val="474747"/>
          <w:sz w:val="28"/>
          <w:szCs w:val="28"/>
          <w:lang w:eastAsia="es-CO"/>
        </w:rPr>
        <w:t>Felices quienes abren sinceramente su mente y su corazón</w:t>
      </w:r>
      <w:r w:rsidRPr="002B1564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 a cualquier nueva aportación que les puedan ofrecer las personas que piensan y viven de forma diferente.</w:t>
      </w:r>
    </w:p>
    <w:p w14:paraId="3538E215" w14:textId="77777777" w:rsidR="00255529" w:rsidRPr="002B1564" w:rsidRDefault="00255529" w:rsidP="0025552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2B1564">
        <w:rPr>
          <w:rFonts w:ascii="Arial" w:eastAsia="Times New Roman" w:hAnsi="Arial" w:cs="Arial"/>
          <w:b/>
          <w:bCs/>
          <w:color w:val="474747"/>
          <w:sz w:val="28"/>
          <w:szCs w:val="28"/>
          <w:lang w:eastAsia="es-CO"/>
        </w:rPr>
        <w:t>Felices quienes aprenden de otras realidades</w:t>
      </w:r>
      <w:r w:rsidRPr="002B1564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 culturales, religiosas, étnicas, porque así podrán conocerse mejor a sí mismos. </w:t>
      </w:r>
    </w:p>
    <w:p w14:paraId="62461113" w14:textId="77777777" w:rsidR="00255529" w:rsidRPr="002B1564" w:rsidRDefault="00255529" w:rsidP="0025552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2B1564">
        <w:rPr>
          <w:rFonts w:ascii="Arial" w:eastAsia="Times New Roman" w:hAnsi="Arial" w:cs="Arial"/>
          <w:b/>
          <w:bCs/>
          <w:color w:val="474747"/>
          <w:sz w:val="28"/>
          <w:szCs w:val="28"/>
          <w:lang w:eastAsia="es-CO"/>
        </w:rPr>
        <w:t>Felices quienes hacen realidad el macroecumenismo</w:t>
      </w:r>
      <w:r w:rsidRPr="002B1564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 desde la existencia concreta, desde el compromiso vital, desde la solidaridad profunda hacia los más vulnerables.</w:t>
      </w:r>
    </w:p>
    <w:p w14:paraId="3509F0C0" w14:textId="77777777" w:rsidR="00255529" w:rsidRPr="002B1564" w:rsidRDefault="00255529" w:rsidP="0025552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2B1564">
        <w:rPr>
          <w:rFonts w:ascii="Arial" w:eastAsia="Times New Roman" w:hAnsi="Arial" w:cs="Arial"/>
          <w:b/>
          <w:bCs/>
          <w:color w:val="474747"/>
          <w:sz w:val="28"/>
          <w:szCs w:val="28"/>
          <w:lang w:eastAsia="es-CO"/>
        </w:rPr>
        <w:lastRenderedPageBreak/>
        <w:t>Felices quienes son capaces de desprenderse de dogmas</w:t>
      </w:r>
      <w:r w:rsidRPr="002B1564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, frialdades y miradas estrechas para entenderse en lo esencial de la fe, de la esperanza, de la vida.</w:t>
      </w:r>
    </w:p>
    <w:p w14:paraId="5965D056" w14:textId="77777777" w:rsidR="00255529" w:rsidRPr="002B1564" w:rsidRDefault="00255529" w:rsidP="0025552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2B1564">
        <w:rPr>
          <w:rFonts w:ascii="Arial" w:eastAsia="Times New Roman" w:hAnsi="Arial" w:cs="Arial"/>
          <w:b/>
          <w:bCs/>
          <w:color w:val="474747"/>
          <w:sz w:val="28"/>
          <w:szCs w:val="28"/>
          <w:lang w:eastAsia="es-CO"/>
        </w:rPr>
        <w:t>Felices quienes se ciñen al Evangelio</w:t>
      </w:r>
      <w:r w:rsidRPr="002B1564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 para estrechar relaciones entre los cristianos de diferentes Iglesias, siendo Jesús su única referencia y modelo de koinonía.</w:t>
      </w:r>
    </w:p>
    <w:p w14:paraId="31F6643C" w14:textId="77777777" w:rsidR="00255529" w:rsidRPr="002B1564" w:rsidRDefault="00255529" w:rsidP="0025552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2B1564">
        <w:rPr>
          <w:rFonts w:ascii="Arial" w:eastAsia="Times New Roman" w:hAnsi="Arial" w:cs="Arial"/>
          <w:b/>
          <w:bCs/>
          <w:color w:val="474747"/>
          <w:sz w:val="28"/>
          <w:szCs w:val="28"/>
          <w:lang w:eastAsia="es-CO"/>
        </w:rPr>
        <w:t>Felices quienes tienen igual que Jesús como único dogma el Amor y el Reino de Dios</w:t>
      </w:r>
      <w:r w:rsidRPr="002B1564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, pues esos fueron para el Mesías sus puntos de referencia, primeros, últimos, definitivos.</w:t>
      </w:r>
    </w:p>
    <w:p w14:paraId="54702857" w14:textId="77777777" w:rsidR="00255529" w:rsidRPr="002B1564" w:rsidRDefault="00255529" w:rsidP="0025552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2B1564">
        <w:rPr>
          <w:rFonts w:ascii="Arial" w:eastAsia="Times New Roman" w:hAnsi="Arial" w:cs="Arial"/>
          <w:b/>
          <w:bCs/>
          <w:color w:val="474747"/>
          <w:sz w:val="28"/>
          <w:szCs w:val="28"/>
          <w:lang w:eastAsia="es-CO"/>
        </w:rPr>
        <w:t>Felices quienes se abren al pluralismo religioso y cultural</w:t>
      </w:r>
      <w:r w:rsidRPr="002B1564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, porque se descentrarán de sus imágenes falsas y se acercarán a la dinámica dimensión amorosa del Misterio, que nos envuelve, que nos da la vida, que nos acerca y une a todos los seres humanos.</w:t>
      </w:r>
    </w:p>
    <w:p w14:paraId="6DC86393" w14:textId="77777777" w:rsidR="00255529" w:rsidRPr="002B1564" w:rsidRDefault="00255529" w:rsidP="0025552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2B1564">
        <w:rPr>
          <w:rFonts w:ascii="Arial" w:eastAsia="Times New Roman" w:hAnsi="Arial" w:cs="Arial"/>
          <w:b/>
          <w:bCs/>
          <w:color w:val="474747"/>
          <w:sz w:val="28"/>
          <w:szCs w:val="28"/>
          <w:lang w:eastAsia="es-CO"/>
        </w:rPr>
        <w:t>Felices quienes van más allá de sus creencias y se abren a las demás religiones de la tierra</w:t>
      </w:r>
      <w:r w:rsidRPr="002B1564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 en un hermoso y divino macroecumenismo, porque solo así cumplirán la voluntad de Dios, Padre y Madre de toda la humanidad, que no ha hecho jamás ninguna distinción entre personas por su forma de ser, vivir o creer.</w:t>
      </w:r>
    </w:p>
    <w:p w14:paraId="3BA0F3AA" w14:textId="77777777" w:rsidR="007E3422" w:rsidRDefault="00E60040" w:rsidP="00255529">
      <w:hyperlink r:id="rId7" w:history="1">
        <w:r w:rsidR="00255529" w:rsidRPr="00255529">
          <w:rPr>
            <w:rFonts w:ascii="Trebuchet MS" w:eastAsia="Times New Roman" w:hAnsi="Trebuchet MS" w:cs="Arial"/>
            <w:b/>
            <w:bCs/>
            <w:color w:val="0000FF"/>
            <w:sz w:val="30"/>
            <w:szCs w:val="30"/>
            <w:u w:val="single"/>
            <w:lang w:eastAsia="es-CO"/>
          </w:rPr>
          <w:br/>
        </w:r>
      </w:hyperlink>
    </w:p>
    <w:sectPr w:rsidR="007E34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34302"/>
    <w:multiLevelType w:val="multilevel"/>
    <w:tmpl w:val="B080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EA6803"/>
    <w:multiLevelType w:val="multilevel"/>
    <w:tmpl w:val="338C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529"/>
    <w:rsid w:val="000A0064"/>
    <w:rsid w:val="00255529"/>
    <w:rsid w:val="002B1564"/>
    <w:rsid w:val="007E3422"/>
    <w:rsid w:val="00A050AE"/>
    <w:rsid w:val="00DA2BA9"/>
    <w:rsid w:val="00E6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0491"/>
  <w15:chartTrackingRefBased/>
  <w15:docId w15:val="{FAD2A57B-CBB7-400F-AD72-DC3C23F7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555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5529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255529"/>
    <w:rPr>
      <w:color w:val="0000FF"/>
      <w:u w:val="single"/>
    </w:rPr>
  </w:style>
  <w:style w:type="paragraph" w:customStyle="1" w:styleId="pg-bkn-dateline">
    <w:name w:val="pg-bkn-dateline"/>
    <w:basedOn w:val="Normal"/>
    <w:rsid w:val="00255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mce">
    <w:name w:val="mce"/>
    <w:basedOn w:val="Normal"/>
    <w:rsid w:val="00255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2555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5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9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95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4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2034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religiondigital.org/otro_mundo_es_posibl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</dc:creator>
  <cp:keywords/>
  <dc:description/>
  <cp:lastModifiedBy>Rosario Hermano</cp:lastModifiedBy>
  <cp:revision>2</cp:revision>
  <dcterms:created xsi:type="dcterms:W3CDTF">2021-01-25T11:38:00Z</dcterms:created>
  <dcterms:modified xsi:type="dcterms:W3CDTF">2021-01-25T11:38:00Z</dcterms:modified>
</cp:coreProperties>
</file>