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48C4A" w14:textId="67F458B5" w:rsidR="005845BE" w:rsidRPr="005845BE" w:rsidRDefault="005845BE" w:rsidP="005845B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b/>
          <w:bCs/>
          <w:color w:val="26282A"/>
          <w:sz w:val="36"/>
          <w:szCs w:val="36"/>
          <w:lang w:val="es-UY" w:eastAsia="es-UY"/>
        </w:rPr>
        <w:t>CADÊ A REFORMA AGRÁRIA?</w:t>
      </w:r>
    </w:p>
    <w:p w14:paraId="6066BA5D" w14:textId="429EEC52" w:rsidR="005845BE" w:rsidRDefault="005845BE" w:rsidP="005845B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                                                 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Júlio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Lázaro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Torma</w:t>
      </w:r>
      <w:proofErr w:type="spellEnd"/>
    </w:p>
    <w:p w14:paraId="65DCF01C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60086690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3D5387EA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Jair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Bolsonaro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desde o inicio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sua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gestão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vez nada em defesa do campo brasileiro.</w:t>
      </w:r>
    </w:p>
    <w:p w14:paraId="48920189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desapropriou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nenhum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área para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assentar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brasileiros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demarcou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áreas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tradicionais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originarias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povos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indígenas,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quilombolas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. Diferente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seus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antecessores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como 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militares (1964-1985), que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tinham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um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projeto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desenvolvimento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colonização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 campo que era a Reforma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Agrária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defendida no " Estatuto da Terra" (1964)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Lei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4.504 de 30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Novembro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1964.</w:t>
      </w:r>
    </w:p>
    <w:p w14:paraId="2451C355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Que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exigia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realização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reforma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agrária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desenvolvimento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rural de forma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um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capitalismo periférico.</w:t>
      </w:r>
    </w:p>
    <w:p w14:paraId="6FBF5032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Final do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regime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militar </w:t>
      </w:r>
      <w:proofErr w:type="gram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</w:t>
      </w:r>
      <w:proofErr w:type="gram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no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processo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democratização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nascimento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movimentos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localizados que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origem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MST (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Movimento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Trabalhadores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Rurais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Terra).</w:t>
      </w:r>
    </w:p>
    <w:p w14:paraId="19747079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      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Surgem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assentamentos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rurais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criados pela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pressão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luta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destes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trabalhadores,as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vezes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criados de forma paliativas para resolver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conflitos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agrários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. Desde o ano de 1985 todos os presidentes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realizaram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política de reforma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agrária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. Durante 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Lula-Dilma Rousseff (2003-2016)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houve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771 mil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famílias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receberam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 título da terra;3.902 assentamentos,51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milhões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hectares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seja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56% de todas as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disponíveis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para a Reforma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Agrária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230B916C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Temer (2016-2018),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realizou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só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23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assentamentos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reforma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agrária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Jair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Bolsonaro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desde o inicio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assentou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nenhuma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família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camponesa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. Da mesma forma em que implanta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uma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política de desmonte da agricultura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camponesa.Cortando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muitas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políticas públicas que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ajudam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famílias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permanecer no campo morando 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produzindo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0DD6B04F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Muitas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destas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conquistas fruto de décadas das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lutas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movimentos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camponeses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de sindicatos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trabalhadores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rurais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(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contag,fetraf,cut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-rural).Que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sendo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atacadas 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destruídas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pelos ocupantes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plantão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planalto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00367289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A política do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em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relação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agricultura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camponesa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é de desestimular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permanência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agricultores/as e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seus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descendentes no campo. Em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continuarem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produzindo.Essa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política vale para 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pequenos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agricultores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familiares,assentados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reforma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agrária,povos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originários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tradicionais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.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Assim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como para 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médios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produtores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rurais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que logo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sentirão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efeitos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política agrícola do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43D4AF36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Fazendo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que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muitas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propriedades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desapareçam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nos próximos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anos.Como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desvalorização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 real frente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dólar,que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barateará 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preço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para 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estrangeiros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empresas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commodities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5152825C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Muitos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estrangeiros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já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comprando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no Brasil 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já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se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planeja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entrega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destas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capital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estrangeiro.Na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qual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PL 2.963/2019 do senador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Irajá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Silvestre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Filho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Irajá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Abreu (PSD/TO). Trata da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aquisição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por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estrangeiros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como facilita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posse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arrendamento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propriedades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rurais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no Brasil por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pessoas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físicas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empresas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outros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países.Permitindo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que 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estrangeiro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empresa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pessoa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física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possa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ter 25% da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superfície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municípios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655FE02E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    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estrangeiros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vem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para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produzirem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alimentos para alimentar 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seus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países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origem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subsídios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seus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governos.Fazendo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que o Brasil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lastRenderedPageBreak/>
        <w:t>volte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sua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condição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colônia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produtor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matérias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primas para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países. Como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também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questão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das riquezas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naturais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minerais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que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pertence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estado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brasileiro.Se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estrangeiro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encontrar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propriedade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adquirida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minérios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petróleo,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gás,carvão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será dele 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 estado.</w:t>
      </w:r>
    </w:p>
    <w:p w14:paraId="2A283FF8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    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Eis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que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muitos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camponeses,povos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originários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tradicionais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serão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expulsos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suas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venderão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suas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propriedades á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preços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ilusórios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652ADF37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Sendo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reduzidos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obra barata,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destes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novos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senhores,em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trabalho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análogo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escravidão,como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já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acontece em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alguns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países. Para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isso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flexibilização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a reforma das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leis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trabalhistas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visando a abertura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capital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predatório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estrangeiro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no país.</w:t>
      </w:r>
    </w:p>
    <w:p w14:paraId="38C21DD1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      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Além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destruírem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rica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biodiversidade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natural do Brasil, como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já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fizeram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em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seus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próprios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países, como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poluição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recursos hídricos, do ar,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destruição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das matas </w:t>
      </w:r>
      <w:proofErr w:type="gram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</w:t>
      </w:r>
      <w:proofErr w:type="gram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dos biomas.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Após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explorarem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até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exaustação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obra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barata,deixando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como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arrasada,irão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para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outros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países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voltarão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para 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seus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países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origem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09FEB6CB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    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Enquanto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isso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nós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brasileiros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filhos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pátria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amada,idolatrada,mãe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gentil,ficaremos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imersos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miséria,pobreza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fome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além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perdermos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dignidade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como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cidadãos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donos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chão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0BB73163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      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estrangeiros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empresas 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pessoas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físicas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apoio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incentivo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seus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em explorar novas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. A política do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militar do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capitão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bolsonaro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só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é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uma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afronta a agricultura como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soberania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nacional.</w:t>
      </w:r>
    </w:p>
    <w:p w14:paraId="0DEE59D1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Enquanto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isso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temos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milhares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famílias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acampadas em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beiras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das estradas 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rodovias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lutando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por ter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acesso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á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um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pedaço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chão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. Como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pequenos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agricultores que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querem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para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seus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filhos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continuar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sucessão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rural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acesso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programas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acesso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como o Crédito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Fundiário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0BF858E8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podemos aceitar que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sejam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dadas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leiloadas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estrangeiros,enquanto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temos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muitas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famílias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que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acesso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um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pedaço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para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viver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. O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povo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brasileiro precisa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um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lugar para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produzir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os agricultores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sedentos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para adquirir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onde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seus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filhos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poderão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continuar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suas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atividades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517775AD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      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Cadê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os patriotas defensores da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pátria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amada Brasil que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se indigna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diante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venda de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estrangeiros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?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Enquanto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isso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os brasileiros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tem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acesso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terra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estamos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sendo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expulsos </w:t>
      </w:r>
      <w:proofErr w:type="gram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dela</w:t>
      </w:r>
      <w:proofErr w:type="gram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6EEA4CEE" w14:textId="77777777" w:rsidR="005845BE" w:rsidRPr="005845BE" w:rsidRDefault="005845BE" w:rsidP="005845B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Lutar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por Reforma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Agrária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é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lutar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em defesa do Brasil </w:t>
      </w:r>
      <w:proofErr w:type="gram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</w:t>
      </w:r>
      <w:proofErr w:type="gram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sua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soberania</w:t>
      </w:r>
      <w:proofErr w:type="spellEnd"/>
      <w:r w:rsidRPr="005845B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popular e nacional!</w:t>
      </w:r>
    </w:p>
    <w:p w14:paraId="2D96338F" w14:textId="77777777" w:rsidR="005845BE" w:rsidRPr="005845BE" w:rsidRDefault="005845BE" w:rsidP="005845BE">
      <w:pPr>
        <w:spacing w:after="0" w:line="240" w:lineRule="auto"/>
        <w:rPr>
          <w:rFonts w:ascii="Helvetica" w:eastAsia="Times New Roman" w:hAnsi="Helvetica" w:cs="Helvetica"/>
          <w:color w:val="888888"/>
          <w:sz w:val="24"/>
          <w:szCs w:val="24"/>
          <w:shd w:val="clear" w:color="auto" w:fill="FFFFFF"/>
          <w:lang w:val="es-UY" w:eastAsia="es-UY"/>
        </w:rPr>
      </w:pPr>
      <w:r w:rsidRPr="005845BE">
        <w:rPr>
          <w:rFonts w:ascii="Helvetica" w:eastAsia="Times New Roman" w:hAnsi="Helvetica" w:cs="Helvetica"/>
          <w:color w:val="888888"/>
          <w:sz w:val="24"/>
          <w:szCs w:val="24"/>
          <w:shd w:val="clear" w:color="auto" w:fill="FFFFFF"/>
          <w:lang w:val="es-UY" w:eastAsia="es-UY"/>
        </w:rPr>
        <w:t>      </w:t>
      </w:r>
    </w:p>
    <w:p w14:paraId="7644BA68" w14:textId="77777777" w:rsidR="005845BE" w:rsidRPr="005845BE" w:rsidRDefault="005845BE" w:rsidP="005845BE">
      <w:pPr>
        <w:spacing w:after="0" w:line="240" w:lineRule="auto"/>
        <w:rPr>
          <w:rFonts w:ascii="Helvetica" w:eastAsia="Times New Roman" w:hAnsi="Helvetica" w:cs="Helvetica"/>
          <w:color w:val="888888"/>
          <w:sz w:val="24"/>
          <w:szCs w:val="24"/>
          <w:shd w:val="clear" w:color="auto" w:fill="FFFFFF"/>
          <w:lang w:val="es-UY" w:eastAsia="es-UY"/>
        </w:rPr>
      </w:pPr>
      <w:r w:rsidRPr="005845BE">
        <w:rPr>
          <w:rFonts w:ascii="Helvetica" w:eastAsia="Times New Roman" w:hAnsi="Helvetica" w:cs="Helvetica"/>
          <w:color w:val="888888"/>
          <w:sz w:val="24"/>
          <w:szCs w:val="24"/>
          <w:shd w:val="clear" w:color="auto" w:fill="FFFFFF"/>
          <w:lang w:val="es-UY" w:eastAsia="es-UY"/>
        </w:rPr>
        <w:t> </w:t>
      </w:r>
    </w:p>
    <w:p w14:paraId="45B0103B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BE"/>
    <w:rsid w:val="002E2F5B"/>
    <w:rsid w:val="0058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782F"/>
  <w15:chartTrackingRefBased/>
  <w15:docId w15:val="{E21444B3-A6BD-42B5-9A1A-3844E229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2021-01-27T10:53:00Z</dcterms:created>
  <dcterms:modified xsi:type="dcterms:W3CDTF">2021-01-27T10:53:00Z</dcterms:modified>
</cp:coreProperties>
</file>