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2654A" w14:textId="21294E1E" w:rsidR="00373E6A" w:rsidRDefault="00373E6A" w:rsidP="00373E6A">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Pr>
          <w:rFonts w:ascii="Arial" w:hAnsi="Arial" w:cs="Arial"/>
          <w:b/>
          <w:bCs/>
          <w:i/>
          <w:iCs/>
          <w:color w:val="D49400"/>
          <w:sz w:val="21"/>
          <w:szCs w:val="21"/>
          <w:shd w:val="clear" w:color="auto" w:fill="FFFFFF"/>
        </w:rPr>
        <w:t>Cáritas está sacando los colores al Ejecutivo de coalición de Sánchez e Iglesias</w:t>
      </w:r>
    </w:p>
    <w:p w14:paraId="1F140567" w14:textId="0A788CE8" w:rsidR="00373E6A" w:rsidRPr="00373E6A" w:rsidRDefault="00373E6A" w:rsidP="00373E6A">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373E6A">
        <w:rPr>
          <w:rFonts w:ascii="Arial" w:eastAsia="Times New Roman" w:hAnsi="Arial" w:cs="Arial"/>
          <w:b/>
          <w:bCs/>
          <w:color w:val="333333"/>
          <w:kern w:val="36"/>
          <w:sz w:val="38"/>
          <w:szCs w:val="38"/>
          <w:lang w:val="es-UY" w:eastAsia="es-UY"/>
        </w:rPr>
        <w:t xml:space="preserve">Un Gobierno 'Fratelli </w:t>
      </w:r>
      <w:proofErr w:type="spellStart"/>
      <w:r w:rsidRPr="00373E6A">
        <w:rPr>
          <w:rFonts w:ascii="Arial" w:eastAsia="Times New Roman" w:hAnsi="Arial" w:cs="Arial"/>
          <w:b/>
          <w:bCs/>
          <w:color w:val="333333"/>
          <w:kern w:val="36"/>
          <w:sz w:val="38"/>
          <w:szCs w:val="38"/>
          <w:lang w:val="es-UY" w:eastAsia="es-UY"/>
        </w:rPr>
        <w:t>tutti</w:t>
      </w:r>
      <w:proofErr w:type="spellEnd"/>
      <w:r w:rsidRPr="00373E6A">
        <w:rPr>
          <w:rFonts w:ascii="Arial" w:eastAsia="Times New Roman" w:hAnsi="Arial" w:cs="Arial"/>
          <w:b/>
          <w:bCs/>
          <w:color w:val="333333"/>
          <w:kern w:val="36"/>
          <w:sz w:val="38"/>
          <w:szCs w:val="38"/>
          <w:lang w:val="es-UY" w:eastAsia="es-UY"/>
        </w:rPr>
        <w:t xml:space="preserve">... </w:t>
      </w:r>
      <w:proofErr w:type="spellStart"/>
      <w:r w:rsidRPr="00373E6A">
        <w:rPr>
          <w:rFonts w:ascii="Arial" w:eastAsia="Times New Roman" w:hAnsi="Arial" w:cs="Arial"/>
          <w:b/>
          <w:bCs/>
          <w:color w:val="333333"/>
          <w:kern w:val="36"/>
          <w:sz w:val="38"/>
          <w:szCs w:val="38"/>
          <w:lang w:val="es-UY" w:eastAsia="es-UY"/>
        </w:rPr>
        <w:t>ma</w:t>
      </w:r>
      <w:proofErr w:type="spellEnd"/>
      <w:r w:rsidRPr="00373E6A">
        <w:rPr>
          <w:rFonts w:ascii="Arial" w:eastAsia="Times New Roman" w:hAnsi="Arial" w:cs="Arial"/>
          <w:b/>
          <w:bCs/>
          <w:color w:val="333333"/>
          <w:kern w:val="36"/>
          <w:sz w:val="38"/>
          <w:szCs w:val="38"/>
          <w:lang w:val="es-UY" w:eastAsia="es-UY"/>
        </w:rPr>
        <w:t xml:space="preserve"> non </w:t>
      </w:r>
      <w:proofErr w:type="spellStart"/>
      <w:r w:rsidRPr="00373E6A">
        <w:rPr>
          <w:rFonts w:ascii="Arial" w:eastAsia="Times New Roman" w:hAnsi="Arial" w:cs="Arial"/>
          <w:b/>
          <w:bCs/>
          <w:color w:val="333333"/>
          <w:kern w:val="36"/>
          <w:sz w:val="38"/>
          <w:szCs w:val="38"/>
          <w:lang w:val="es-UY" w:eastAsia="es-UY"/>
        </w:rPr>
        <w:t>troppo</w:t>
      </w:r>
      <w:proofErr w:type="spellEnd"/>
      <w:r w:rsidRPr="00373E6A">
        <w:rPr>
          <w:rFonts w:ascii="Arial" w:eastAsia="Times New Roman" w:hAnsi="Arial" w:cs="Arial"/>
          <w:b/>
          <w:bCs/>
          <w:color w:val="333333"/>
          <w:kern w:val="36"/>
          <w:sz w:val="38"/>
          <w:szCs w:val="38"/>
          <w:lang w:val="es-UY" w:eastAsia="es-UY"/>
        </w:rPr>
        <w:t>'</w:t>
      </w:r>
    </w:p>
    <w:p w14:paraId="5E2003B4" w14:textId="77777777" w:rsidR="00373E6A" w:rsidRPr="00373E6A" w:rsidRDefault="00373E6A" w:rsidP="00373E6A">
      <w:pPr>
        <w:shd w:val="clear" w:color="auto" w:fill="FFFFFF"/>
        <w:spacing w:after="0" w:line="240" w:lineRule="auto"/>
        <w:rPr>
          <w:rFonts w:ascii="Arial" w:eastAsia="Times New Roman" w:hAnsi="Arial" w:cs="Arial"/>
          <w:color w:val="000000"/>
          <w:sz w:val="21"/>
          <w:szCs w:val="21"/>
          <w:lang w:val="es-UY" w:eastAsia="es-UY"/>
        </w:rPr>
      </w:pPr>
      <w:r w:rsidRPr="00373E6A">
        <w:rPr>
          <w:rFonts w:ascii="Arial" w:eastAsia="Times New Roman" w:hAnsi="Arial" w:cs="Arial"/>
          <w:noProof/>
          <w:color w:val="000000"/>
          <w:sz w:val="21"/>
          <w:szCs w:val="21"/>
          <w:lang w:val="es-UY" w:eastAsia="es-UY"/>
        </w:rPr>
        <w:drawing>
          <wp:inline distT="0" distB="0" distL="0" distR="0" wp14:anchorId="56A5ACEF" wp14:editId="15A1E80E">
            <wp:extent cx="5461000" cy="3066986"/>
            <wp:effectExtent l="0" t="0" r="6350" b="635"/>
            <wp:docPr id="1" name="Imagen 1" descr="Francisco y Pedro Sánc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y Pedro Sánche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2359" cy="3073365"/>
                    </a:xfrm>
                    <a:prstGeom prst="rect">
                      <a:avLst/>
                    </a:prstGeom>
                    <a:noFill/>
                    <a:ln>
                      <a:noFill/>
                    </a:ln>
                  </pic:spPr>
                </pic:pic>
              </a:graphicData>
            </a:graphic>
          </wp:inline>
        </w:drawing>
      </w:r>
    </w:p>
    <w:p w14:paraId="0D3AEE94" w14:textId="77777777" w:rsidR="00373E6A" w:rsidRPr="00373E6A" w:rsidRDefault="00373E6A" w:rsidP="00373E6A">
      <w:pPr>
        <w:shd w:val="clear" w:color="auto" w:fill="FFFFFF"/>
        <w:spacing w:line="240" w:lineRule="auto"/>
        <w:rPr>
          <w:rFonts w:ascii="Arial" w:eastAsia="Times New Roman" w:hAnsi="Arial" w:cs="Arial"/>
          <w:color w:val="000000"/>
          <w:sz w:val="21"/>
          <w:szCs w:val="21"/>
          <w:lang w:val="es-UY" w:eastAsia="es-UY"/>
        </w:rPr>
      </w:pPr>
      <w:r w:rsidRPr="00373E6A">
        <w:rPr>
          <w:rFonts w:ascii="Arial" w:eastAsia="Times New Roman" w:hAnsi="Arial" w:cs="Arial"/>
          <w:color w:val="000000"/>
          <w:sz w:val="21"/>
          <w:szCs w:val="21"/>
          <w:lang w:val="es-UY" w:eastAsia="es-UY"/>
        </w:rPr>
        <w:t>Francisco y Pedro Sánchez</w:t>
      </w:r>
    </w:p>
    <w:p w14:paraId="6C3E60F7" w14:textId="77777777" w:rsidR="00373E6A" w:rsidRPr="00373E6A" w:rsidRDefault="00373E6A" w:rsidP="00373E6A">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373E6A">
        <w:rPr>
          <w:rFonts w:ascii="Arial" w:eastAsia="Times New Roman" w:hAnsi="Arial" w:cs="Arial"/>
          <w:b/>
          <w:bCs/>
          <w:color w:val="474747"/>
          <w:sz w:val="26"/>
          <w:szCs w:val="26"/>
          <w:lang w:val="es-UY" w:eastAsia="es-UY"/>
        </w:rPr>
        <w:t xml:space="preserve">La organización caritativa de la Iglesia deja al aire las incoherencias </w:t>
      </w:r>
      <w:proofErr w:type="gramStart"/>
      <w:r w:rsidRPr="00373E6A">
        <w:rPr>
          <w:rFonts w:ascii="Arial" w:eastAsia="Times New Roman" w:hAnsi="Arial" w:cs="Arial"/>
          <w:b/>
          <w:bCs/>
          <w:color w:val="474747"/>
          <w:sz w:val="26"/>
          <w:szCs w:val="26"/>
          <w:lang w:val="es-UY" w:eastAsia="es-UY"/>
        </w:rPr>
        <w:t>de PSOE</w:t>
      </w:r>
      <w:proofErr w:type="gramEnd"/>
      <w:r w:rsidRPr="00373E6A">
        <w:rPr>
          <w:rFonts w:ascii="Arial" w:eastAsia="Times New Roman" w:hAnsi="Arial" w:cs="Arial"/>
          <w:b/>
          <w:bCs/>
          <w:color w:val="474747"/>
          <w:sz w:val="26"/>
          <w:szCs w:val="26"/>
          <w:lang w:val="es-UY" w:eastAsia="es-UY"/>
        </w:rPr>
        <w:t xml:space="preserve"> y Unidas Podemos, que clamaron contra la pobreza energética y el trato a los inmigrantes y son incapaces de resolver el problema de asentamientos como Cañada Real o la situación "fuera de control" por la llegada de pateras a Canarias</w:t>
      </w:r>
    </w:p>
    <w:p w14:paraId="301AC6DD" w14:textId="77777777" w:rsidR="00373E6A" w:rsidRPr="00373E6A" w:rsidRDefault="00373E6A" w:rsidP="00373E6A">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373E6A">
        <w:rPr>
          <w:rFonts w:ascii="Arial" w:eastAsia="Times New Roman" w:hAnsi="Arial" w:cs="Arial"/>
          <w:b/>
          <w:bCs/>
          <w:color w:val="474747"/>
          <w:sz w:val="26"/>
          <w:szCs w:val="26"/>
          <w:lang w:val="es-UY" w:eastAsia="es-UY"/>
        </w:rPr>
        <w:t>La ONU constata "una mentalidad burocrática permite a las autoridades españolas eludir su responsabilidad en la erradicación de la pobreza" </w:t>
      </w:r>
    </w:p>
    <w:p w14:paraId="0E4BCBC1" w14:textId="77777777" w:rsidR="00373E6A" w:rsidRPr="00373E6A" w:rsidRDefault="00373E6A" w:rsidP="00373E6A">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373E6A">
        <w:rPr>
          <w:rFonts w:ascii="Arial" w:eastAsia="Times New Roman" w:hAnsi="Arial" w:cs="Arial"/>
          <w:b/>
          <w:bCs/>
          <w:color w:val="474747"/>
          <w:sz w:val="26"/>
          <w:szCs w:val="26"/>
          <w:lang w:val="es-UY" w:eastAsia="es-UY"/>
        </w:rPr>
        <w:t>Aborto, eutanasia, educación, ley trans... copan la actividad de un Ejecutivo que se desgasta en tejer mayorías en lugar de buscar consensos</w:t>
      </w:r>
    </w:p>
    <w:p w14:paraId="0CD458D3" w14:textId="77777777" w:rsidR="00373E6A" w:rsidRPr="00373E6A" w:rsidRDefault="00373E6A" w:rsidP="00373E6A">
      <w:pPr>
        <w:shd w:val="clear" w:color="auto" w:fill="FFFFFF"/>
        <w:spacing w:after="150" w:line="240" w:lineRule="auto"/>
        <w:rPr>
          <w:rFonts w:ascii="inherit" w:eastAsia="Times New Roman" w:hAnsi="inherit" w:cs="Arial"/>
          <w:b/>
          <w:bCs/>
          <w:i/>
          <w:iCs/>
          <w:color w:val="333333"/>
          <w:sz w:val="20"/>
          <w:szCs w:val="20"/>
          <w:lang w:val="es-UY" w:eastAsia="es-UY"/>
        </w:rPr>
      </w:pPr>
      <w:r w:rsidRPr="00373E6A">
        <w:rPr>
          <w:rFonts w:ascii="inherit" w:eastAsia="Times New Roman" w:hAnsi="inherit" w:cs="Arial"/>
          <w:b/>
          <w:bCs/>
          <w:i/>
          <w:iCs/>
          <w:color w:val="333333"/>
          <w:sz w:val="20"/>
          <w:szCs w:val="20"/>
          <w:lang w:val="es-UY" w:eastAsia="es-UY"/>
        </w:rPr>
        <w:t>09.02.2021 </w:t>
      </w:r>
      <w:hyperlink r:id="rId6" w:history="1">
        <w:r w:rsidRPr="00373E6A">
          <w:rPr>
            <w:rFonts w:ascii="inherit" w:eastAsia="Times New Roman" w:hAnsi="inherit" w:cs="Arial"/>
            <w:b/>
            <w:bCs/>
            <w:i/>
            <w:iCs/>
            <w:color w:val="D49400"/>
            <w:sz w:val="20"/>
            <w:szCs w:val="20"/>
            <w:lang w:val="es-UY" w:eastAsia="es-UY"/>
          </w:rPr>
          <w:t>José Lorenzo</w:t>
        </w:r>
      </w:hyperlink>
    </w:p>
    <w:p w14:paraId="4960427C" w14:textId="77777777" w:rsidR="00373E6A" w:rsidRPr="00373E6A" w:rsidRDefault="00373E6A" w:rsidP="00373E6A">
      <w:pPr>
        <w:shd w:val="clear" w:color="auto" w:fill="FFFFFF"/>
        <w:spacing w:after="465" w:line="300" w:lineRule="atLeast"/>
        <w:jc w:val="both"/>
        <w:rPr>
          <w:rFonts w:ascii="Arial" w:eastAsia="Times New Roman" w:hAnsi="Arial" w:cs="Arial"/>
          <w:color w:val="333333"/>
          <w:sz w:val="24"/>
          <w:szCs w:val="24"/>
          <w:lang w:val="es-UY" w:eastAsia="es-UY"/>
        </w:rPr>
      </w:pPr>
      <w:r w:rsidRPr="00373E6A">
        <w:rPr>
          <w:rFonts w:ascii="Arial" w:eastAsia="Times New Roman" w:hAnsi="Arial" w:cs="Arial"/>
          <w:color w:val="333333"/>
          <w:sz w:val="24"/>
          <w:szCs w:val="24"/>
          <w:lang w:val="es-UY" w:eastAsia="es-UY"/>
        </w:rPr>
        <w:t>Anda la parroquia revuelta con las limitaciones en el aforo para asistir a las misas. Lo consideran injusto, y no les falta razón, sobre todo si se comparan las cifras permitidas en los templos con las de cines o teatros. Y los obispos critican, con criterio, esa norma, que no dudan en acatar, pero siempre hay quien quiere ir más allá, y </w:t>
      </w:r>
      <w:r w:rsidRPr="00373E6A">
        <w:rPr>
          <w:rFonts w:ascii="Arial" w:eastAsia="Times New Roman" w:hAnsi="Arial" w:cs="Arial"/>
          <w:b/>
          <w:bCs/>
          <w:color w:val="474747"/>
          <w:sz w:val="24"/>
          <w:szCs w:val="24"/>
          <w:lang w:val="es-UY" w:eastAsia="es-UY"/>
        </w:rPr>
        <w:t>estos días los hay encabritados que empiezan a runrunear con salir a la calle. O en este caso, al atrio</w:t>
      </w:r>
      <w:r w:rsidRPr="00373E6A">
        <w:rPr>
          <w:rFonts w:ascii="Arial" w:eastAsia="Times New Roman" w:hAnsi="Arial" w:cs="Arial"/>
          <w:color w:val="333333"/>
          <w:sz w:val="24"/>
          <w:szCs w:val="24"/>
          <w:lang w:val="es-UY" w:eastAsia="es-UY"/>
        </w:rPr>
        <w:t>.</w:t>
      </w:r>
    </w:p>
    <w:p w14:paraId="0CE372DB" w14:textId="77777777" w:rsidR="00373E6A" w:rsidRPr="00373E6A" w:rsidRDefault="00373E6A" w:rsidP="00373E6A">
      <w:pPr>
        <w:shd w:val="clear" w:color="auto" w:fill="FFFFFF"/>
        <w:spacing w:after="465" w:line="300" w:lineRule="atLeast"/>
        <w:jc w:val="both"/>
        <w:rPr>
          <w:rFonts w:ascii="Arial" w:eastAsia="Times New Roman" w:hAnsi="Arial" w:cs="Arial"/>
          <w:color w:val="333333"/>
          <w:sz w:val="24"/>
          <w:szCs w:val="24"/>
          <w:lang w:val="es-UY" w:eastAsia="es-UY"/>
        </w:rPr>
      </w:pPr>
      <w:r w:rsidRPr="00373E6A">
        <w:rPr>
          <w:rFonts w:ascii="Arial" w:eastAsia="Times New Roman" w:hAnsi="Arial" w:cs="Arial"/>
          <w:color w:val="333333"/>
          <w:sz w:val="24"/>
          <w:szCs w:val="24"/>
          <w:lang w:val="es-UY" w:eastAsia="es-UY"/>
        </w:rPr>
        <w:lastRenderedPageBreak/>
        <w:t>E incluso esgrimen las palabras del Papa al final de su discurso al Cuerpo Diplomático, pasando por alto que ni Francisco levanta la voz ni en ningún momento ha criticado las restricciones marcadas por el Ejecutivo italiano, y que </w:t>
      </w:r>
      <w:r w:rsidRPr="00373E6A">
        <w:rPr>
          <w:rFonts w:ascii="Arial" w:eastAsia="Times New Roman" w:hAnsi="Arial" w:cs="Arial"/>
          <w:b/>
          <w:bCs/>
          <w:color w:val="474747"/>
          <w:sz w:val="24"/>
          <w:szCs w:val="24"/>
          <w:lang w:val="es-UY" w:eastAsia="es-UY"/>
        </w:rPr>
        <w:t>la sutil reivindicación sobre la libertad de culto llega tras mostrar su honda preocupación por otras crisis</w:t>
      </w:r>
      <w:r w:rsidRPr="00373E6A">
        <w:rPr>
          <w:rFonts w:ascii="Arial" w:eastAsia="Times New Roman" w:hAnsi="Arial" w:cs="Arial"/>
          <w:color w:val="333333"/>
          <w:sz w:val="24"/>
          <w:szCs w:val="24"/>
          <w:lang w:val="es-UY" w:eastAsia="es-UY"/>
        </w:rPr>
        <w:t> que detecta en el mundo: la sanitaria, la medioambiental, la económico-social y la de las relaciones humanas. Esta última, dice Bergoglio, “tal vez la más grave”.</w:t>
      </w:r>
    </w:p>
    <w:p w14:paraId="0CB9ECF1" w14:textId="77777777" w:rsidR="00373E6A" w:rsidRPr="00373E6A" w:rsidRDefault="00373E6A" w:rsidP="00373E6A">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73E6A">
        <w:rPr>
          <w:rFonts w:ascii="Arial" w:eastAsia="Times New Roman" w:hAnsi="Arial" w:cs="Arial"/>
          <w:b/>
          <w:bCs/>
          <w:color w:val="474747"/>
          <w:sz w:val="26"/>
          <w:szCs w:val="26"/>
          <w:lang w:val="es-UY" w:eastAsia="es-UY"/>
        </w:rPr>
        <w:t>Postureo espiritual</w:t>
      </w:r>
    </w:p>
    <w:p w14:paraId="53C38190" w14:textId="77777777" w:rsidR="00373E6A" w:rsidRPr="00373E6A" w:rsidRDefault="00373E6A" w:rsidP="00373E6A">
      <w:pPr>
        <w:shd w:val="clear" w:color="auto" w:fill="FFFFFF"/>
        <w:spacing w:after="465" w:line="300" w:lineRule="atLeast"/>
        <w:jc w:val="both"/>
        <w:rPr>
          <w:rFonts w:ascii="Arial" w:eastAsia="Times New Roman" w:hAnsi="Arial" w:cs="Arial"/>
          <w:color w:val="333333"/>
          <w:sz w:val="24"/>
          <w:szCs w:val="24"/>
          <w:lang w:val="es-UY" w:eastAsia="es-UY"/>
        </w:rPr>
      </w:pPr>
      <w:r w:rsidRPr="00373E6A">
        <w:rPr>
          <w:rFonts w:ascii="Arial" w:eastAsia="Times New Roman" w:hAnsi="Arial" w:cs="Arial"/>
          <w:color w:val="333333"/>
          <w:sz w:val="24"/>
          <w:szCs w:val="24"/>
          <w:lang w:val="es-UY" w:eastAsia="es-UY"/>
        </w:rPr>
        <w:t>El del aforo es el penúltimo conato de rebeldía en algunos </w:t>
      </w:r>
      <w:r w:rsidRPr="00373E6A">
        <w:rPr>
          <w:rFonts w:ascii="Arial" w:eastAsia="Times New Roman" w:hAnsi="Arial" w:cs="Arial"/>
          <w:b/>
          <w:bCs/>
          <w:color w:val="474747"/>
          <w:sz w:val="24"/>
          <w:szCs w:val="24"/>
          <w:lang w:val="es-UY" w:eastAsia="es-UY"/>
        </w:rPr>
        <w:t>grupúsculos eclesiales que</w:t>
      </w:r>
      <w:r w:rsidRPr="00373E6A">
        <w:rPr>
          <w:rFonts w:ascii="Arial" w:eastAsia="Times New Roman" w:hAnsi="Arial" w:cs="Arial"/>
          <w:b/>
          <w:bCs/>
          <w:color w:val="474747"/>
          <w:sz w:val="21"/>
          <w:szCs w:val="21"/>
          <w:lang w:val="es-UY" w:eastAsia="es-UY"/>
        </w:rPr>
        <w:t xml:space="preserve"> </w:t>
      </w:r>
      <w:r w:rsidRPr="00373E6A">
        <w:rPr>
          <w:rFonts w:ascii="Arial" w:eastAsia="Times New Roman" w:hAnsi="Arial" w:cs="Arial"/>
          <w:b/>
          <w:bCs/>
          <w:color w:val="474747"/>
          <w:sz w:val="24"/>
          <w:szCs w:val="24"/>
          <w:lang w:val="es-UY" w:eastAsia="es-UY"/>
        </w:rPr>
        <w:t>ven en cada esquina signos inequívocos de persecución a la Iglesia</w:t>
      </w:r>
      <w:r w:rsidRPr="00373E6A">
        <w:rPr>
          <w:rFonts w:ascii="Arial" w:eastAsia="Times New Roman" w:hAnsi="Arial" w:cs="Arial"/>
          <w:color w:val="333333"/>
          <w:sz w:val="24"/>
          <w:szCs w:val="24"/>
          <w:lang w:val="es-UY" w:eastAsia="es-UY"/>
        </w:rPr>
        <w:t xml:space="preserve">, sin reparar a veces que las disposiciones que les agrían el alma pueden venir del fuego amigo del partido que consideran más afín, ese cuyos medios de comunicación no hacen escarnio de obispos que se vacunan antes de su tiempo o ponen sordina a curas </w:t>
      </w:r>
      <w:proofErr w:type="spellStart"/>
      <w:r w:rsidRPr="00373E6A">
        <w:rPr>
          <w:rFonts w:ascii="Arial" w:eastAsia="Times New Roman" w:hAnsi="Arial" w:cs="Arial"/>
          <w:color w:val="333333"/>
          <w:sz w:val="24"/>
          <w:szCs w:val="24"/>
          <w:lang w:val="es-UY" w:eastAsia="es-UY"/>
        </w:rPr>
        <w:t>contagiadores</w:t>
      </w:r>
      <w:proofErr w:type="spellEnd"/>
      <w:r w:rsidRPr="00373E6A">
        <w:rPr>
          <w:rFonts w:ascii="Arial" w:eastAsia="Times New Roman" w:hAnsi="Arial" w:cs="Arial"/>
          <w:color w:val="333333"/>
          <w:sz w:val="24"/>
          <w:szCs w:val="24"/>
          <w:lang w:val="es-UY" w:eastAsia="es-UY"/>
        </w:rPr>
        <w:t xml:space="preserve"> que abominan en sus misas de mascarillas y otras medidas higiénicas.</w:t>
      </w:r>
    </w:p>
    <w:p w14:paraId="0E4E4B01" w14:textId="77777777" w:rsidR="00373E6A" w:rsidRPr="00373E6A" w:rsidRDefault="00373E6A" w:rsidP="00373E6A">
      <w:pPr>
        <w:shd w:val="clear" w:color="auto" w:fill="FFFFFF"/>
        <w:spacing w:after="0" w:line="240" w:lineRule="auto"/>
        <w:rPr>
          <w:rFonts w:ascii="inherit" w:eastAsia="Times New Roman" w:hAnsi="inherit" w:cs="Arial"/>
          <w:color w:val="000000"/>
          <w:sz w:val="21"/>
          <w:szCs w:val="21"/>
          <w:lang w:val="es-UY" w:eastAsia="es-UY"/>
        </w:rPr>
      </w:pPr>
      <w:r w:rsidRPr="00373E6A">
        <w:rPr>
          <w:rFonts w:ascii="inherit" w:eastAsia="Times New Roman" w:hAnsi="inherit" w:cs="Arial"/>
          <w:noProof/>
          <w:color w:val="000000"/>
          <w:sz w:val="21"/>
          <w:szCs w:val="21"/>
          <w:lang w:val="es-UY" w:eastAsia="es-UY"/>
        </w:rPr>
        <w:drawing>
          <wp:inline distT="0" distB="0" distL="0" distR="0" wp14:anchorId="64FCF867" wp14:editId="4A99C71F">
            <wp:extent cx="5168900" cy="2902020"/>
            <wp:effectExtent l="0" t="0" r="0" b="0"/>
            <wp:docPr id="2" name="Imagen 2" descr="Iglesia de San Ben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lesia de San Beni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0085" cy="2913914"/>
                    </a:xfrm>
                    <a:prstGeom prst="rect">
                      <a:avLst/>
                    </a:prstGeom>
                    <a:noFill/>
                    <a:ln>
                      <a:noFill/>
                    </a:ln>
                  </pic:spPr>
                </pic:pic>
              </a:graphicData>
            </a:graphic>
          </wp:inline>
        </w:drawing>
      </w:r>
    </w:p>
    <w:p w14:paraId="6CA02919" w14:textId="77777777" w:rsidR="00373E6A" w:rsidRPr="00373E6A" w:rsidRDefault="00373E6A" w:rsidP="00373E6A">
      <w:pPr>
        <w:shd w:val="clear" w:color="auto" w:fill="FFFFFF"/>
        <w:spacing w:line="240" w:lineRule="auto"/>
        <w:rPr>
          <w:rFonts w:ascii="inherit" w:eastAsia="Times New Roman" w:hAnsi="inherit" w:cs="Arial"/>
          <w:color w:val="000000"/>
          <w:sz w:val="21"/>
          <w:szCs w:val="21"/>
          <w:lang w:val="es-UY" w:eastAsia="es-UY"/>
        </w:rPr>
      </w:pPr>
      <w:r w:rsidRPr="00373E6A">
        <w:rPr>
          <w:rFonts w:ascii="inherit" w:eastAsia="Times New Roman" w:hAnsi="inherit" w:cs="Arial"/>
          <w:color w:val="000000"/>
          <w:sz w:val="21"/>
          <w:szCs w:val="21"/>
          <w:lang w:val="es-UY" w:eastAsia="es-UY"/>
        </w:rPr>
        <w:t>Iglesia de San Benito</w:t>
      </w:r>
    </w:p>
    <w:p w14:paraId="575585B6" w14:textId="77777777" w:rsidR="00373E6A" w:rsidRPr="00373E6A" w:rsidRDefault="00373E6A" w:rsidP="00373E6A">
      <w:pPr>
        <w:shd w:val="clear" w:color="auto" w:fill="FFFFFF"/>
        <w:spacing w:after="465" w:line="300" w:lineRule="atLeast"/>
        <w:jc w:val="both"/>
        <w:rPr>
          <w:rFonts w:ascii="Arial" w:eastAsia="Times New Roman" w:hAnsi="Arial" w:cs="Arial"/>
          <w:color w:val="333333"/>
          <w:sz w:val="24"/>
          <w:szCs w:val="24"/>
          <w:lang w:val="es-UY" w:eastAsia="es-UY"/>
        </w:rPr>
      </w:pPr>
      <w:r w:rsidRPr="00373E6A">
        <w:rPr>
          <w:rFonts w:ascii="Arial" w:eastAsia="Times New Roman" w:hAnsi="Arial" w:cs="Arial"/>
          <w:color w:val="333333"/>
          <w:sz w:val="24"/>
          <w:szCs w:val="24"/>
          <w:lang w:val="es-UY" w:eastAsia="es-UY"/>
        </w:rPr>
        <w:t>Hay mucho de postureo espiritual en esto, mucho de gourmet litúrgico, mucho maestro de la costura y la puntilla, más pendientes de celebrar que de escuchar. Si lo hicieran, verían que </w:t>
      </w:r>
      <w:r w:rsidRPr="00373E6A">
        <w:rPr>
          <w:rFonts w:ascii="Arial" w:eastAsia="Times New Roman" w:hAnsi="Arial" w:cs="Arial"/>
          <w:b/>
          <w:bCs/>
          <w:color w:val="474747"/>
          <w:sz w:val="24"/>
          <w:szCs w:val="24"/>
          <w:lang w:val="es-UY" w:eastAsia="es-UY"/>
        </w:rPr>
        <w:t>también fuera de los templos se celebra cada día la Palabra</w:t>
      </w:r>
      <w:r w:rsidRPr="00373E6A">
        <w:rPr>
          <w:rFonts w:ascii="Arial" w:eastAsia="Times New Roman" w:hAnsi="Arial" w:cs="Arial"/>
          <w:color w:val="333333"/>
          <w:sz w:val="24"/>
          <w:szCs w:val="24"/>
          <w:lang w:val="es-UY" w:eastAsia="es-UY"/>
        </w:rPr>
        <w:t> y es imposible mantener la distancia de seguridad porque hay que tocar, abrazar y alimentar. Como hace Cáritas, por ejemplo.</w:t>
      </w:r>
    </w:p>
    <w:p w14:paraId="06F78B09" w14:textId="77777777" w:rsidR="00373E6A" w:rsidRPr="00373E6A" w:rsidRDefault="00373E6A" w:rsidP="00373E6A">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73E6A">
        <w:rPr>
          <w:rFonts w:ascii="Arial" w:eastAsia="Times New Roman" w:hAnsi="Arial" w:cs="Arial"/>
          <w:b/>
          <w:bCs/>
          <w:color w:val="474747"/>
          <w:sz w:val="26"/>
          <w:szCs w:val="26"/>
          <w:lang w:val="es-UY" w:eastAsia="es-UY"/>
        </w:rPr>
        <w:t>Las vergüenzas al aire del Gobierno de coalición</w:t>
      </w:r>
    </w:p>
    <w:p w14:paraId="619D8BAB" w14:textId="77777777" w:rsidR="00373E6A" w:rsidRPr="00373E6A" w:rsidRDefault="00373E6A" w:rsidP="00373E6A">
      <w:pPr>
        <w:shd w:val="clear" w:color="auto" w:fill="FFFFFF"/>
        <w:spacing w:after="465" w:line="300" w:lineRule="atLeast"/>
        <w:jc w:val="both"/>
        <w:rPr>
          <w:rFonts w:ascii="Arial" w:eastAsia="Times New Roman" w:hAnsi="Arial" w:cs="Arial"/>
          <w:color w:val="333333"/>
          <w:sz w:val="24"/>
          <w:szCs w:val="24"/>
          <w:lang w:val="es-UY" w:eastAsia="es-UY"/>
        </w:rPr>
      </w:pPr>
      <w:r w:rsidRPr="00373E6A">
        <w:rPr>
          <w:rFonts w:ascii="Arial" w:eastAsia="Times New Roman" w:hAnsi="Arial" w:cs="Arial"/>
          <w:color w:val="333333"/>
          <w:sz w:val="24"/>
          <w:szCs w:val="24"/>
          <w:lang w:val="es-UY" w:eastAsia="es-UY"/>
        </w:rPr>
        <w:t>Sin pretenderlo, sin buscarlo, la organización caritativa de la Iglesia, </w:t>
      </w:r>
      <w:r w:rsidRPr="00373E6A">
        <w:rPr>
          <w:rFonts w:ascii="Arial" w:eastAsia="Times New Roman" w:hAnsi="Arial" w:cs="Arial"/>
          <w:b/>
          <w:bCs/>
          <w:color w:val="474747"/>
          <w:sz w:val="24"/>
          <w:szCs w:val="24"/>
          <w:lang w:val="es-UY" w:eastAsia="es-UY"/>
        </w:rPr>
        <w:t>como hizo durante la crisis económica de la década pasada con el Gobierno del PP</w:t>
      </w:r>
      <w:r w:rsidRPr="00373E6A">
        <w:rPr>
          <w:rFonts w:ascii="Arial" w:eastAsia="Times New Roman" w:hAnsi="Arial" w:cs="Arial"/>
          <w:color w:val="333333"/>
          <w:sz w:val="24"/>
          <w:szCs w:val="24"/>
          <w:lang w:val="es-UY" w:eastAsia="es-UY"/>
        </w:rPr>
        <w:t>, está sacando a la luz las incoherencias del Gobierno de coalición del PSOE y Unidas Podemos, su incapacidad para sacar adelante iniciativas por las que han estado años gritando consignas, acaparando como si fue suyo el malestar social de los más desfavorecidos, adueñándose de sus reivindicaciones que, a la postre, son incapaces de resolver.</w:t>
      </w:r>
    </w:p>
    <w:p w14:paraId="7404102F" w14:textId="77777777" w:rsidR="00373E6A" w:rsidRPr="00373E6A" w:rsidRDefault="00373E6A" w:rsidP="00373E6A">
      <w:pPr>
        <w:shd w:val="clear" w:color="auto" w:fill="FFFFFF"/>
        <w:spacing w:after="0" w:line="240" w:lineRule="auto"/>
        <w:rPr>
          <w:rFonts w:ascii="inherit" w:eastAsia="Times New Roman" w:hAnsi="inherit" w:cs="Arial"/>
          <w:color w:val="000000"/>
          <w:sz w:val="21"/>
          <w:szCs w:val="21"/>
          <w:lang w:val="es-UY" w:eastAsia="es-UY"/>
        </w:rPr>
      </w:pPr>
      <w:r w:rsidRPr="00373E6A">
        <w:rPr>
          <w:rFonts w:ascii="inherit" w:eastAsia="Times New Roman" w:hAnsi="inherit" w:cs="Arial"/>
          <w:noProof/>
          <w:color w:val="000000"/>
          <w:sz w:val="21"/>
          <w:szCs w:val="21"/>
          <w:lang w:val="es-UY" w:eastAsia="es-UY"/>
        </w:rPr>
        <w:drawing>
          <wp:inline distT="0" distB="0" distL="0" distR="0" wp14:anchorId="41A9DBF2" wp14:editId="01FA2B63">
            <wp:extent cx="5022850" cy="2820022"/>
            <wp:effectExtent l="0" t="0" r="6350" b="0"/>
            <wp:docPr id="3" name="Imagen 3" descr="Cañada Real G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ñada Real Gali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777" cy="2827841"/>
                    </a:xfrm>
                    <a:prstGeom prst="rect">
                      <a:avLst/>
                    </a:prstGeom>
                    <a:noFill/>
                    <a:ln>
                      <a:noFill/>
                    </a:ln>
                  </pic:spPr>
                </pic:pic>
              </a:graphicData>
            </a:graphic>
          </wp:inline>
        </w:drawing>
      </w:r>
    </w:p>
    <w:p w14:paraId="5AEDDEF2" w14:textId="77777777" w:rsidR="00373E6A" w:rsidRPr="00373E6A" w:rsidRDefault="00373E6A" w:rsidP="00373E6A">
      <w:pPr>
        <w:shd w:val="clear" w:color="auto" w:fill="FFFFFF"/>
        <w:spacing w:line="240" w:lineRule="auto"/>
        <w:rPr>
          <w:rFonts w:ascii="inherit" w:eastAsia="Times New Roman" w:hAnsi="inherit" w:cs="Arial"/>
          <w:color w:val="000000"/>
          <w:sz w:val="21"/>
          <w:szCs w:val="21"/>
          <w:lang w:val="es-UY" w:eastAsia="es-UY"/>
        </w:rPr>
      </w:pPr>
      <w:r w:rsidRPr="00373E6A">
        <w:rPr>
          <w:rFonts w:ascii="inherit" w:eastAsia="Times New Roman" w:hAnsi="inherit" w:cs="Arial"/>
          <w:color w:val="000000"/>
          <w:sz w:val="21"/>
          <w:szCs w:val="21"/>
          <w:lang w:val="es-UY" w:eastAsia="es-UY"/>
        </w:rPr>
        <w:t>Cañada Real Galiana</w:t>
      </w:r>
    </w:p>
    <w:p w14:paraId="728EDE20" w14:textId="77777777" w:rsidR="00373E6A" w:rsidRPr="00373E6A" w:rsidRDefault="00373E6A" w:rsidP="00373E6A">
      <w:pPr>
        <w:shd w:val="clear" w:color="auto" w:fill="FFFFFF"/>
        <w:spacing w:after="465" w:line="300" w:lineRule="atLeast"/>
        <w:jc w:val="both"/>
        <w:rPr>
          <w:rFonts w:ascii="Arial" w:eastAsia="Times New Roman" w:hAnsi="Arial" w:cs="Arial"/>
          <w:color w:val="333333"/>
          <w:sz w:val="24"/>
          <w:szCs w:val="24"/>
          <w:lang w:val="es-UY" w:eastAsia="es-UY"/>
        </w:rPr>
      </w:pPr>
      <w:r w:rsidRPr="00373E6A">
        <w:rPr>
          <w:rFonts w:ascii="Arial" w:eastAsia="Times New Roman" w:hAnsi="Arial" w:cs="Arial"/>
          <w:color w:val="333333"/>
          <w:sz w:val="24"/>
          <w:szCs w:val="24"/>
          <w:lang w:val="es-UY" w:eastAsia="es-UY"/>
        </w:rPr>
        <w:t>Pasa en la Cañada Real, colector de miserias donde siguen sin luz, ejemplo palmario de tantas pobrezas, entre ellas también la energética, contra la que se les llenaba la boca, mientras la propia ONU espera una respuesta del Ejecutivo de Pedro Sánchez y Pablo Iglesias tras el demoledor informe de un relator enviado por el organismo internacional, que el año pasado constató que “</w:t>
      </w:r>
      <w:r w:rsidRPr="00373E6A">
        <w:rPr>
          <w:rFonts w:ascii="Arial" w:eastAsia="Times New Roman" w:hAnsi="Arial" w:cs="Arial"/>
          <w:b/>
          <w:bCs/>
          <w:color w:val="474747"/>
          <w:sz w:val="24"/>
          <w:szCs w:val="24"/>
          <w:lang w:val="es-UY" w:eastAsia="es-UY"/>
        </w:rPr>
        <w:t>una mentalidad burocrática permite a las autoridades españolas eludir su responsabilidad en la erradicación de la pobreza</w:t>
      </w:r>
      <w:r w:rsidRPr="00373E6A">
        <w:rPr>
          <w:rFonts w:ascii="Arial" w:eastAsia="Times New Roman" w:hAnsi="Arial" w:cs="Arial"/>
          <w:color w:val="333333"/>
          <w:sz w:val="24"/>
          <w:szCs w:val="24"/>
          <w:lang w:val="es-UY" w:eastAsia="es-UY"/>
        </w:rPr>
        <w:t> y valora más el formalismo que el bienestar de las personas”.</w:t>
      </w:r>
    </w:p>
    <w:p w14:paraId="6DEC6743" w14:textId="77777777" w:rsidR="00373E6A" w:rsidRPr="00373E6A" w:rsidRDefault="00373E6A" w:rsidP="00373E6A">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73E6A">
        <w:rPr>
          <w:rFonts w:ascii="Arial" w:eastAsia="Times New Roman" w:hAnsi="Arial" w:cs="Arial"/>
          <w:b/>
          <w:bCs/>
          <w:color w:val="474747"/>
          <w:sz w:val="26"/>
          <w:szCs w:val="26"/>
          <w:lang w:val="es-UY" w:eastAsia="es-UY"/>
        </w:rPr>
        <w:t>Inmigrantes abandonados a su suerte</w:t>
      </w:r>
    </w:p>
    <w:p w14:paraId="21425613" w14:textId="77777777" w:rsidR="00373E6A" w:rsidRPr="00373E6A" w:rsidRDefault="00373E6A" w:rsidP="00373E6A">
      <w:pPr>
        <w:shd w:val="clear" w:color="auto" w:fill="FFFFFF"/>
        <w:spacing w:after="465" w:line="300" w:lineRule="atLeast"/>
        <w:jc w:val="both"/>
        <w:rPr>
          <w:rFonts w:ascii="Arial" w:eastAsia="Times New Roman" w:hAnsi="Arial" w:cs="Arial"/>
          <w:color w:val="333333"/>
          <w:sz w:val="24"/>
          <w:szCs w:val="24"/>
          <w:lang w:val="es-UY" w:eastAsia="es-UY"/>
        </w:rPr>
      </w:pPr>
      <w:r w:rsidRPr="00373E6A">
        <w:rPr>
          <w:rFonts w:ascii="Arial" w:eastAsia="Times New Roman" w:hAnsi="Arial" w:cs="Arial"/>
          <w:color w:val="333333"/>
          <w:sz w:val="24"/>
          <w:szCs w:val="24"/>
          <w:lang w:val="es-UY" w:eastAsia="es-UY"/>
        </w:rPr>
        <w:t>Y pasa en Canarias, cuya Cáritas y obispo diocesano han lanzado un basta ya ante la situación “fuera de control” tras la llegada en el último año de 24.000 inmigrantes y “</w:t>
      </w:r>
      <w:r w:rsidRPr="00373E6A">
        <w:rPr>
          <w:rFonts w:ascii="Arial" w:eastAsia="Times New Roman" w:hAnsi="Arial" w:cs="Arial"/>
          <w:b/>
          <w:bCs/>
          <w:color w:val="474747"/>
          <w:sz w:val="24"/>
          <w:szCs w:val="24"/>
          <w:lang w:val="es-UY" w:eastAsia="es-UY"/>
        </w:rPr>
        <w:t>la toma de decisiones políticas incomprensibles para la ciudadanía, en las que no se están teniendo en cuenta los derechos de todas las personas</w:t>
      </w:r>
      <w:r w:rsidRPr="00373E6A">
        <w:rPr>
          <w:rFonts w:ascii="Arial" w:eastAsia="Times New Roman" w:hAnsi="Arial" w:cs="Arial"/>
          <w:color w:val="333333"/>
          <w:sz w:val="24"/>
          <w:szCs w:val="24"/>
          <w:lang w:val="es-UY" w:eastAsia="es-UY"/>
        </w:rPr>
        <w:t>”, muchas de las cuales son dejadas a su suerte, deambulando sin rumbo ni destino, atrapados en una isla-cárcel, lo que está haciendo aumentar peligrosamente los brotes de xenofobia. Solo en el último mes, los comedores de Cáritas han atendido a 250 inmigrantes que viven en la calle…</w:t>
      </w:r>
    </w:p>
    <w:p w14:paraId="08ECDD90" w14:textId="77777777" w:rsidR="00373E6A" w:rsidRPr="00373E6A" w:rsidRDefault="00373E6A" w:rsidP="00373E6A">
      <w:pPr>
        <w:shd w:val="clear" w:color="auto" w:fill="FFFFFF"/>
        <w:spacing w:after="0" w:line="240" w:lineRule="auto"/>
        <w:rPr>
          <w:rFonts w:ascii="inherit" w:eastAsia="Times New Roman" w:hAnsi="inherit" w:cs="Arial"/>
          <w:color w:val="000000"/>
          <w:sz w:val="21"/>
          <w:szCs w:val="21"/>
          <w:lang w:val="es-UY" w:eastAsia="es-UY"/>
        </w:rPr>
      </w:pPr>
      <w:r w:rsidRPr="00373E6A">
        <w:rPr>
          <w:rFonts w:ascii="inherit" w:eastAsia="Times New Roman" w:hAnsi="inherit" w:cs="Arial"/>
          <w:noProof/>
          <w:color w:val="000000"/>
          <w:sz w:val="21"/>
          <w:szCs w:val="21"/>
          <w:lang w:val="es-UY" w:eastAsia="es-UY"/>
        </w:rPr>
        <w:drawing>
          <wp:inline distT="0" distB="0" distL="0" distR="0" wp14:anchorId="1DC337A9" wp14:editId="10EF7A2A">
            <wp:extent cx="4984750" cy="2798631"/>
            <wp:effectExtent l="0" t="0" r="6350" b="1905"/>
            <wp:docPr id="4" name="Imagen 4" descr="Inmigrantes en Arguinegu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migrantes en Arguineguí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5537" cy="2815916"/>
                    </a:xfrm>
                    <a:prstGeom prst="rect">
                      <a:avLst/>
                    </a:prstGeom>
                    <a:noFill/>
                    <a:ln>
                      <a:noFill/>
                    </a:ln>
                  </pic:spPr>
                </pic:pic>
              </a:graphicData>
            </a:graphic>
          </wp:inline>
        </w:drawing>
      </w:r>
    </w:p>
    <w:p w14:paraId="01FC9BCF" w14:textId="77777777" w:rsidR="00373E6A" w:rsidRPr="00373E6A" w:rsidRDefault="00373E6A" w:rsidP="00373E6A">
      <w:pPr>
        <w:shd w:val="clear" w:color="auto" w:fill="FFFFFF"/>
        <w:spacing w:line="240" w:lineRule="auto"/>
        <w:rPr>
          <w:rFonts w:ascii="inherit" w:eastAsia="Times New Roman" w:hAnsi="inherit" w:cs="Arial"/>
          <w:color w:val="000000"/>
          <w:sz w:val="21"/>
          <w:szCs w:val="21"/>
          <w:lang w:val="es-UY" w:eastAsia="es-UY"/>
        </w:rPr>
      </w:pPr>
      <w:r w:rsidRPr="00373E6A">
        <w:rPr>
          <w:rFonts w:ascii="inherit" w:eastAsia="Times New Roman" w:hAnsi="inherit" w:cs="Arial"/>
          <w:color w:val="000000"/>
          <w:sz w:val="21"/>
          <w:szCs w:val="21"/>
          <w:lang w:val="es-UY" w:eastAsia="es-UY"/>
        </w:rPr>
        <w:t>Inmigrantes en Arguineguín</w:t>
      </w:r>
    </w:p>
    <w:p w14:paraId="52F1F40B" w14:textId="77777777" w:rsidR="00373E6A" w:rsidRPr="00373E6A" w:rsidRDefault="00373E6A" w:rsidP="00373E6A">
      <w:pPr>
        <w:shd w:val="clear" w:color="auto" w:fill="FFFFFF"/>
        <w:spacing w:after="465" w:line="300" w:lineRule="atLeast"/>
        <w:jc w:val="both"/>
        <w:rPr>
          <w:rFonts w:ascii="Arial" w:eastAsia="Times New Roman" w:hAnsi="Arial" w:cs="Arial"/>
          <w:color w:val="333333"/>
          <w:sz w:val="24"/>
          <w:szCs w:val="24"/>
          <w:lang w:val="es-UY" w:eastAsia="es-UY"/>
        </w:rPr>
      </w:pPr>
      <w:r w:rsidRPr="00373E6A">
        <w:rPr>
          <w:rFonts w:ascii="Arial" w:eastAsia="Times New Roman" w:hAnsi="Arial" w:cs="Arial"/>
          <w:color w:val="333333"/>
          <w:sz w:val="24"/>
          <w:szCs w:val="24"/>
          <w:lang w:val="es-UY" w:eastAsia="es-UY"/>
        </w:rPr>
        <w:t>Es lógico que esta actuación de todas las Cáritas diocesanas les sigan rechinando –y más si deja al aire la inexistencia de políticas para revertir la situación denunciada, es decir, su ineficacia–, sobre todo a aquellos que </w:t>
      </w:r>
      <w:r w:rsidRPr="00373E6A">
        <w:rPr>
          <w:rFonts w:ascii="Arial" w:eastAsia="Times New Roman" w:hAnsi="Arial" w:cs="Arial"/>
          <w:b/>
          <w:bCs/>
          <w:color w:val="474747"/>
          <w:sz w:val="24"/>
          <w:szCs w:val="24"/>
          <w:lang w:val="es-UY" w:eastAsia="es-UY"/>
        </w:rPr>
        <w:t>despreciaron no hace tanto su labor por considerar que se hacía con “limosnas”, cuando lo que había que hacer era meter en un cajón el concepto católico de caridad</w:t>
      </w:r>
      <w:r w:rsidRPr="00373E6A">
        <w:rPr>
          <w:rFonts w:ascii="Arial" w:eastAsia="Times New Roman" w:hAnsi="Arial" w:cs="Arial"/>
          <w:color w:val="333333"/>
          <w:sz w:val="24"/>
          <w:szCs w:val="24"/>
          <w:lang w:val="es-UY" w:eastAsia="es-UY"/>
        </w:rPr>
        <w:t> y fraternidad para lanzarse a abrazar el de la solidaridad, aunque fuera a través de un impuesto, como se pretendió en tiempos de campaña electoral.</w:t>
      </w:r>
    </w:p>
    <w:p w14:paraId="272C2B68" w14:textId="77777777" w:rsidR="00373E6A" w:rsidRPr="00373E6A" w:rsidRDefault="00373E6A" w:rsidP="00373E6A">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73E6A">
        <w:rPr>
          <w:rFonts w:ascii="Arial" w:eastAsia="Times New Roman" w:hAnsi="Arial" w:cs="Arial"/>
          <w:b/>
          <w:bCs/>
          <w:color w:val="474747"/>
          <w:sz w:val="26"/>
          <w:szCs w:val="26"/>
          <w:lang w:val="es-UY" w:eastAsia="es-UY"/>
        </w:rPr>
        <w:t>El aborto, la eutanasia y más de lo mismo</w:t>
      </w:r>
    </w:p>
    <w:p w14:paraId="648A045A" w14:textId="77777777" w:rsidR="00373E6A" w:rsidRPr="00373E6A" w:rsidRDefault="00373E6A" w:rsidP="00373E6A">
      <w:pPr>
        <w:shd w:val="clear" w:color="auto" w:fill="FFFFFF"/>
        <w:spacing w:after="465" w:line="300" w:lineRule="atLeast"/>
        <w:jc w:val="both"/>
        <w:rPr>
          <w:rFonts w:ascii="Arial" w:eastAsia="Times New Roman" w:hAnsi="Arial" w:cs="Arial"/>
          <w:color w:val="333333"/>
          <w:sz w:val="24"/>
          <w:szCs w:val="24"/>
          <w:lang w:val="es-UY" w:eastAsia="es-UY"/>
        </w:rPr>
      </w:pPr>
      <w:r w:rsidRPr="00373E6A">
        <w:rPr>
          <w:rFonts w:ascii="Arial" w:eastAsia="Times New Roman" w:hAnsi="Arial" w:cs="Arial"/>
          <w:color w:val="333333"/>
          <w:sz w:val="24"/>
          <w:szCs w:val="24"/>
          <w:lang w:val="es-UY" w:eastAsia="es-UY"/>
        </w:rPr>
        <w:t>Aquel discurso de Pedro Sánchez ante el Papa en octubre pasado, donde abrazaba postulados de </w:t>
      </w:r>
      <w:r w:rsidRPr="00373E6A">
        <w:rPr>
          <w:rFonts w:ascii="Arial" w:eastAsia="Times New Roman" w:hAnsi="Arial" w:cs="Arial"/>
          <w:i/>
          <w:iCs/>
          <w:color w:val="474747"/>
          <w:sz w:val="24"/>
          <w:szCs w:val="24"/>
          <w:lang w:val="es-UY" w:eastAsia="es-UY"/>
        </w:rPr>
        <w:t xml:space="preserve">Fratelli </w:t>
      </w:r>
      <w:proofErr w:type="spellStart"/>
      <w:r w:rsidRPr="00373E6A">
        <w:rPr>
          <w:rFonts w:ascii="Arial" w:eastAsia="Times New Roman" w:hAnsi="Arial" w:cs="Arial"/>
          <w:i/>
          <w:iCs/>
          <w:color w:val="474747"/>
          <w:sz w:val="24"/>
          <w:szCs w:val="24"/>
          <w:lang w:val="es-UY" w:eastAsia="es-UY"/>
        </w:rPr>
        <w:t>tutti</w:t>
      </w:r>
      <w:proofErr w:type="spellEnd"/>
      <w:r w:rsidRPr="00373E6A">
        <w:rPr>
          <w:rFonts w:ascii="Arial" w:eastAsia="Times New Roman" w:hAnsi="Arial" w:cs="Arial"/>
          <w:color w:val="333333"/>
          <w:sz w:val="24"/>
          <w:szCs w:val="24"/>
          <w:lang w:val="es-UY" w:eastAsia="es-UY"/>
        </w:rPr>
        <w:t>, </w:t>
      </w:r>
      <w:r w:rsidRPr="00373E6A">
        <w:rPr>
          <w:rFonts w:ascii="Arial" w:eastAsia="Times New Roman" w:hAnsi="Arial" w:cs="Arial"/>
          <w:b/>
          <w:bCs/>
          <w:color w:val="474747"/>
          <w:sz w:val="24"/>
          <w:szCs w:val="24"/>
          <w:lang w:val="es-UY" w:eastAsia="es-UY"/>
        </w:rPr>
        <w:t>siguen siendo meros enunciados voluntaristas</w:t>
      </w:r>
      <w:r w:rsidRPr="00373E6A">
        <w:rPr>
          <w:rFonts w:ascii="Arial" w:eastAsia="Times New Roman" w:hAnsi="Arial" w:cs="Arial"/>
          <w:color w:val="333333"/>
          <w:sz w:val="24"/>
          <w:szCs w:val="24"/>
          <w:lang w:val="es-UY" w:eastAsia="es-UY"/>
        </w:rPr>
        <w:t>, más allá compartir críticas al neoliberalismo y al populismo. Quizás no haya mucho margen para la actuación, claro, porque no todas las legislaturas vienen con su propia pandemia para desdibujar programas electorales y se piense que con el Salario Mínimo Vital –todo un logro– ya basta. Se tira de recursos, hasta donde haya, y punto.</w:t>
      </w:r>
    </w:p>
    <w:p w14:paraId="1DD5ED27" w14:textId="77777777" w:rsidR="00373E6A" w:rsidRPr="00373E6A" w:rsidRDefault="00373E6A" w:rsidP="00373E6A">
      <w:pPr>
        <w:shd w:val="clear" w:color="auto" w:fill="FFFFFF"/>
        <w:spacing w:after="0" w:line="240" w:lineRule="auto"/>
        <w:rPr>
          <w:rFonts w:ascii="inherit" w:eastAsia="Times New Roman" w:hAnsi="inherit" w:cs="Arial"/>
          <w:color w:val="000000"/>
          <w:sz w:val="21"/>
          <w:szCs w:val="21"/>
          <w:lang w:val="es-UY" w:eastAsia="es-UY"/>
        </w:rPr>
      </w:pPr>
      <w:r w:rsidRPr="00373E6A">
        <w:rPr>
          <w:rFonts w:ascii="inherit" w:eastAsia="Times New Roman" w:hAnsi="inherit" w:cs="Arial"/>
          <w:noProof/>
          <w:color w:val="000000"/>
          <w:sz w:val="21"/>
          <w:szCs w:val="21"/>
          <w:lang w:val="es-UY" w:eastAsia="es-UY"/>
        </w:rPr>
        <w:drawing>
          <wp:inline distT="0" distB="0" distL="0" distR="0" wp14:anchorId="28610488" wp14:editId="4F928B7F">
            <wp:extent cx="4533900" cy="2545506"/>
            <wp:effectExtent l="0" t="0" r="0" b="7620"/>
            <wp:docPr id="5" name="Imagen 5" descr="Carcedo, defendiendo la ley en el 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cedo, defendiendo la ley en el Congres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4123" cy="2556860"/>
                    </a:xfrm>
                    <a:prstGeom prst="rect">
                      <a:avLst/>
                    </a:prstGeom>
                    <a:noFill/>
                    <a:ln>
                      <a:noFill/>
                    </a:ln>
                  </pic:spPr>
                </pic:pic>
              </a:graphicData>
            </a:graphic>
          </wp:inline>
        </w:drawing>
      </w:r>
    </w:p>
    <w:p w14:paraId="32F7BFB2" w14:textId="77777777" w:rsidR="00373E6A" w:rsidRPr="00373E6A" w:rsidRDefault="00373E6A" w:rsidP="00373E6A">
      <w:pPr>
        <w:shd w:val="clear" w:color="auto" w:fill="FFFFFF"/>
        <w:spacing w:line="240" w:lineRule="auto"/>
        <w:rPr>
          <w:rFonts w:ascii="inherit" w:eastAsia="Times New Roman" w:hAnsi="inherit" w:cs="Arial"/>
          <w:color w:val="000000"/>
          <w:sz w:val="21"/>
          <w:szCs w:val="21"/>
          <w:lang w:val="es-UY" w:eastAsia="es-UY"/>
        </w:rPr>
      </w:pPr>
      <w:r w:rsidRPr="00373E6A">
        <w:rPr>
          <w:rFonts w:ascii="inherit" w:eastAsia="Times New Roman" w:hAnsi="inherit" w:cs="Arial"/>
          <w:color w:val="000000"/>
          <w:sz w:val="21"/>
          <w:szCs w:val="21"/>
          <w:lang w:val="es-UY" w:eastAsia="es-UY"/>
        </w:rPr>
        <w:t>Carcedo, defendiendo la ley en el Congreso</w:t>
      </w:r>
    </w:p>
    <w:p w14:paraId="6581D0ED" w14:textId="77777777" w:rsidR="00373E6A" w:rsidRPr="00373E6A" w:rsidRDefault="00373E6A" w:rsidP="00373E6A">
      <w:pPr>
        <w:shd w:val="clear" w:color="auto" w:fill="FFFFFF"/>
        <w:spacing w:after="465" w:line="300" w:lineRule="atLeast"/>
        <w:jc w:val="both"/>
        <w:rPr>
          <w:rFonts w:ascii="Arial" w:eastAsia="Times New Roman" w:hAnsi="Arial" w:cs="Arial"/>
          <w:color w:val="333333"/>
          <w:sz w:val="24"/>
          <w:szCs w:val="24"/>
          <w:lang w:val="es-UY" w:eastAsia="es-UY"/>
        </w:rPr>
      </w:pPr>
      <w:r w:rsidRPr="00373E6A">
        <w:rPr>
          <w:rFonts w:ascii="Arial" w:eastAsia="Times New Roman" w:hAnsi="Arial" w:cs="Arial"/>
          <w:color w:val="333333"/>
          <w:sz w:val="24"/>
          <w:szCs w:val="24"/>
          <w:lang w:val="es-UY" w:eastAsia="es-UY"/>
        </w:rPr>
        <w:t>Pero en este caso se ve que lo fácil sigue siendo legislar tirando de mayorías, por exiguas que sean, incidir en el aborto, aprobar la eutanasia sin invertir en cuidados paliativos, poner trabas a la escuela concertada sin reforzar la pública, contentar a un pequeño colectivo (merecedor de atención, claro) con la Ley Trans mientras se enfurece a otro y se deja a las familias al margen </w:t>
      </w:r>
      <w:r w:rsidRPr="00373E6A">
        <w:rPr>
          <w:rFonts w:ascii="Arial" w:eastAsia="Times New Roman" w:hAnsi="Arial" w:cs="Arial"/>
          <w:b/>
          <w:bCs/>
          <w:color w:val="474747"/>
          <w:sz w:val="24"/>
          <w:szCs w:val="24"/>
          <w:lang w:val="es-UY" w:eastAsia="es-UY"/>
        </w:rPr>
        <w:t>y sin consultar a los expertos, que podrían arrojar luz en cuestiones todas tan delicadas</w:t>
      </w:r>
      <w:r w:rsidRPr="00373E6A">
        <w:rPr>
          <w:rFonts w:ascii="Arial" w:eastAsia="Times New Roman" w:hAnsi="Arial" w:cs="Arial"/>
          <w:color w:val="333333"/>
          <w:sz w:val="24"/>
          <w:szCs w:val="24"/>
          <w:lang w:val="es-UY" w:eastAsia="es-UY"/>
        </w:rPr>
        <w:t>, todo para poder llegar a tiempo al 8-M y subirlo a las redes... Lo complicado es solucionar los problemas que sigue teniendo la mayoría de la gente. Eso queda para las campañas electorales. </w:t>
      </w:r>
    </w:p>
    <w:p w14:paraId="4038F5F4" w14:textId="77777777" w:rsidR="00373E6A" w:rsidRPr="00373E6A" w:rsidRDefault="00373E6A" w:rsidP="00373E6A">
      <w:pPr>
        <w:shd w:val="clear" w:color="auto" w:fill="FFFFFF"/>
        <w:spacing w:after="465" w:line="300" w:lineRule="atLeast"/>
        <w:jc w:val="both"/>
        <w:rPr>
          <w:rFonts w:ascii="Arial" w:eastAsia="Times New Roman" w:hAnsi="Arial" w:cs="Arial"/>
          <w:color w:val="333333"/>
          <w:sz w:val="24"/>
          <w:szCs w:val="24"/>
          <w:lang w:val="es-UY" w:eastAsia="es-UY"/>
        </w:rPr>
      </w:pPr>
      <w:r w:rsidRPr="00373E6A">
        <w:rPr>
          <w:rFonts w:ascii="Arial" w:eastAsia="Times New Roman" w:hAnsi="Arial" w:cs="Arial"/>
          <w:color w:val="333333"/>
          <w:sz w:val="24"/>
          <w:szCs w:val="24"/>
          <w:lang w:val="es-UY" w:eastAsia="es-UY"/>
        </w:rPr>
        <w:t>Aviso para navegantes ofendidos: </w:t>
      </w:r>
      <w:r w:rsidRPr="00373E6A">
        <w:rPr>
          <w:rFonts w:ascii="Arial" w:eastAsia="Times New Roman" w:hAnsi="Arial" w:cs="Arial"/>
          <w:b/>
          <w:bCs/>
          <w:color w:val="474747"/>
          <w:sz w:val="24"/>
          <w:szCs w:val="24"/>
          <w:lang w:val="es-UY" w:eastAsia="es-UY"/>
        </w:rPr>
        <w:t>se pueden cambiar las siglas del PSOE y UP por las del PP y seguirían valiendo las denuncias de Cáritas</w:t>
      </w:r>
      <w:r w:rsidRPr="00373E6A">
        <w:rPr>
          <w:rFonts w:ascii="Arial" w:eastAsia="Times New Roman" w:hAnsi="Arial" w:cs="Arial"/>
          <w:color w:val="333333"/>
          <w:sz w:val="24"/>
          <w:szCs w:val="24"/>
          <w:lang w:val="es-UY" w:eastAsia="es-UY"/>
        </w:rPr>
        <w:t>. Basta asomarse a los informes FOESSA de la última década.</w:t>
      </w:r>
    </w:p>
    <w:p w14:paraId="64407405" w14:textId="2611CE91" w:rsidR="002E2F5B" w:rsidRDefault="00373E6A">
      <w:hyperlink r:id="rId11" w:history="1">
        <w:r w:rsidRPr="00591D3E">
          <w:rPr>
            <w:rStyle w:val="Hipervnculo"/>
          </w:rPr>
          <w:t>https://www.religiondigital.org/dos_minutos-_el_blog_de_jose_lorenzo/Sanchez-Iglesias-Ejecutivo-Fratelli-troppo-gobierno-iglesia-espana-aforo-eutanasia-aborto-pandemia-caritas-coalicion-celaa_7_2312838696.html</w:t>
        </w:r>
      </w:hyperlink>
    </w:p>
    <w:p w14:paraId="2BF31ADA" w14:textId="77777777" w:rsidR="00373E6A" w:rsidRDefault="00373E6A"/>
    <w:sectPr w:rsidR="00373E6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E57879"/>
    <w:multiLevelType w:val="multilevel"/>
    <w:tmpl w:val="1AB0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E6A"/>
    <w:rsid w:val="002E2F5B"/>
    <w:rsid w:val="00373E6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B536A"/>
  <w15:chartTrackingRefBased/>
  <w15:docId w15:val="{E5E8A1E5-8163-4B13-8061-69D4BE5BA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73E6A"/>
    <w:rPr>
      <w:color w:val="0563C1" w:themeColor="hyperlink"/>
      <w:u w:val="single"/>
    </w:rPr>
  </w:style>
  <w:style w:type="character" w:styleId="Mencinsinresolver">
    <w:name w:val="Unresolved Mention"/>
    <w:basedOn w:val="Fuentedeprrafopredeter"/>
    <w:uiPriority w:val="99"/>
    <w:semiHidden/>
    <w:unhideWhenUsed/>
    <w:rsid w:val="00373E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9894565">
      <w:bodyDiv w:val="1"/>
      <w:marLeft w:val="0"/>
      <w:marRight w:val="0"/>
      <w:marTop w:val="0"/>
      <w:marBottom w:val="0"/>
      <w:divBdr>
        <w:top w:val="none" w:sz="0" w:space="0" w:color="auto"/>
        <w:left w:val="none" w:sz="0" w:space="0" w:color="auto"/>
        <w:bottom w:val="none" w:sz="0" w:space="0" w:color="auto"/>
        <w:right w:val="none" w:sz="0" w:space="0" w:color="auto"/>
      </w:divBdr>
      <w:divsChild>
        <w:div w:id="368839713">
          <w:marLeft w:val="0"/>
          <w:marRight w:val="0"/>
          <w:marTop w:val="0"/>
          <w:marBottom w:val="600"/>
          <w:divBdr>
            <w:top w:val="none" w:sz="0" w:space="0" w:color="auto"/>
            <w:left w:val="none" w:sz="0" w:space="0" w:color="auto"/>
            <w:bottom w:val="none" w:sz="0" w:space="0" w:color="auto"/>
            <w:right w:val="none" w:sz="0" w:space="0" w:color="auto"/>
          </w:divBdr>
          <w:divsChild>
            <w:div w:id="1612323095">
              <w:marLeft w:val="0"/>
              <w:marRight w:val="0"/>
              <w:marTop w:val="0"/>
              <w:marBottom w:val="0"/>
              <w:divBdr>
                <w:top w:val="none" w:sz="0" w:space="0" w:color="auto"/>
                <w:left w:val="none" w:sz="0" w:space="0" w:color="auto"/>
                <w:bottom w:val="none" w:sz="0" w:space="0" w:color="auto"/>
                <w:right w:val="none" w:sz="0" w:space="0" w:color="auto"/>
              </w:divBdr>
            </w:div>
          </w:divsChild>
        </w:div>
        <w:div w:id="1787429884">
          <w:marLeft w:val="0"/>
          <w:marRight w:val="0"/>
          <w:marTop w:val="0"/>
          <w:marBottom w:val="0"/>
          <w:divBdr>
            <w:top w:val="none" w:sz="0" w:space="0" w:color="auto"/>
            <w:left w:val="none" w:sz="0" w:space="0" w:color="auto"/>
            <w:bottom w:val="none" w:sz="0" w:space="0" w:color="auto"/>
            <w:right w:val="none" w:sz="0" w:space="0" w:color="auto"/>
          </w:divBdr>
          <w:divsChild>
            <w:div w:id="1127553128">
              <w:marLeft w:val="0"/>
              <w:marRight w:val="0"/>
              <w:marTop w:val="0"/>
              <w:marBottom w:val="0"/>
              <w:divBdr>
                <w:top w:val="none" w:sz="0" w:space="0" w:color="auto"/>
                <w:left w:val="none" w:sz="0" w:space="0" w:color="auto"/>
                <w:bottom w:val="none" w:sz="0" w:space="0" w:color="auto"/>
                <w:right w:val="none" w:sz="0" w:space="0" w:color="auto"/>
              </w:divBdr>
              <w:divsChild>
                <w:div w:id="2108888174">
                  <w:marLeft w:val="-1275"/>
                  <w:marRight w:val="0"/>
                  <w:marTop w:val="0"/>
                  <w:marBottom w:val="0"/>
                  <w:divBdr>
                    <w:top w:val="none" w:sz="0" w:space="0" w:color="auto"/>
                    <w:left w:val="none" w:sz="0" w:space="0" w:color="auto"/>
                    <w:bottom w:val="none" w:sz="0" w:space="0" w:color="auto"/>
                    <w:right w:val="none" w:sz="0" w:space="0" w:color="auto"/>
                  </w:divBdr>
                </w:div>
                <w:div w:id="1615791977">
                  <w:marLeft w:val="0"/>
                  <w:marRight w:val="0"/>
                  <w:marTop w:val="0"/>
                  <w:marBottom w:val="0"/>
                  <w:divBdr>
                    <w:top w:val="none" w:sz="0" w:space="0" w:color="auto"/>
                    <w:left w:val="none" w:sz="0" w:space="0" w:color="auto"/>
                    <w:bottom w:val="none" w:sz="0" w:space="0" w:color="auto"/>
                    <w:right w:val="none" w:sz="0" w:space="0" w:color="auto"/>
                  </w:divBdr>
                  <w:divsChild>
                    <w:div w:id="1084490851">
                      <w:marLeft w:val="0"/>
                      <w:marRight w:val="0"/>
                      <w:marTop w:val="0"/>
                      <w:marBottom w:val="0"/>
                      <w:divBdr>
                        <w:top w:val="none" w:sz="0" w:space="0" w:color="auto"/>
                        <w:left w:val="none" w:sz="0" w:space="0" w:color="auto"/>
                        <w:bottom w:val="none" w:sz="0" w:space="0" w:color="auto"/>
                        <w:right w:val="none" w:sz="0" w:space="0" w:color="auto"/>
                      </w:divBdr>
                    </w:div>
                    <w:div w:id="679820431">
                      <w:marLeft w:val="0"/>
                      <w:marRight w:val="0"/>
                      <w:marTop w:val="0"/>
                      <w:marBottom w:val="0"/>
                      <w:divBdr>
                        <w:top w:val="none" w:sz="0" w:space="0" w:color="auto"/>
                        <w:left w:val="none" w:sz="0" w:space="0" w:color="auto"/>
                        <w:bottom w:val="none" w:sz="0" w:space="0" w:color="auto"/>
                        <w:right w:val="none" w:sz="0" w:space="0" w:color="auto"/>
                      </w:divBdr>
                      <w:divsChild>
                        <w:div w:id="161169403">
                          <w:marLeft w:val="0"/>
                          <w:marRight w:val="0"/>
                          <w:marTop w:val="0"/>
                          <w:marBottom w:val="450"/>
                          <w:divBdr>
                            <w:top w:val="none" w:sz="0" w:space="0" w:color="auto"/>
                            <w:left w:val="none" w:sz="0" w:space="0" w:color="auto"/>
                            <w:bottom w:val="none" w:sz="0" w:space="0" w:color="auto"/>
                            <w:right w:val="none" w:sz="0" w:space="0" w:color="auto"/>
                          </w:divBdr>
                          <w:divsChild>
                            <w:div w:id="1423407746">
                              <w:marLeft w:val="0"/>
                              <w:marRight w:val="0"/>
                              <w:marTop w:val="0"/>
                              <w:marBottom w:val="0"/>
                              <w:divBdr>
                                <w:top w:val="none" w:sz="0" w:space="0" w:color="auto"/>
                                <w:left w:val="none" w:sz="0" w:space="0" w:color="auto"/>
                                <w:bottom w:val="none" w:sz="0" w:space="0" w:color="auto"/>
                                <w:right w:val="none" w:sz="0" w:space="0" w:color="auto"/>
                              </w:divBdr>
                            </w:div>
                          </w:divsChild>
                        </w:div>
                        <w:div w:id="337654951">
                          <w:marLeft w:val="0"/>
                          <w:marRight w:val="0"/>
                          <w:marTop w:val="0"/>
                          <w:marBottom w:val="450"/>
                          <w:divBdr>
                            <w:top w:val="none" w:sz="0" w:space="0" w:color="auto"/>
                            <w:left w:val="none" w:sz="0" w:space="0" w:color="auto"/>
                            <w:bottom w:val="none" w:sz="0" w:space="0" w:color="auto"/>
                            <w:right w:val="none" w:sz="0" w:space="0" w:color="auto"/>
                          </w:divBdr>
                          <w:divsChild>
                            <w:div w:id="443110963">
                              <w:marLeft w:val="0"/>
                              <w:marRight w:val="0"/>
                              <w:marTop w:val="0"/>
                              <w:marBottom w:val="0"/>
                              <w:divBdr>
                                <w:top w:val="none" w:sz="0" w:space="0" w:color="auto"/>
                                <w:left w:val="none" w:sz="0" w:space="0" w:color="auto"/>
                                <w:bottom w:val="none" w:sz="0" w:space="0" w:color="auto"/>
                                <w:right w:val="none" w:sz="0" w:space="0" w:color="auto"/>
                              </w:divBdr>
                            </w:div>
                          </w:divsChild>
                        </w:div>
                        <w:div w:id="1246527266">
                          <w:marLeft w:val="0"/>
                          <w:marRight w:val="0"/>
                          <w:marTop w:val="0"/>
                          <w:marBottom w:val="450"/>
                          <w:divBdr>
                            <w:top w:val="none" w:sz="0" w:space="0" w:color="auto"/>
                            <w:left w:val="none" w:sz="0" w:space="0" w:color="auto"/>
                            <w:bottom w:val="none" w:sz="0" w:space="0" w:color="auto"/>
                            <w:right w:val="none" w:sz="0" w:space="0" w:color="auto"/>
                          </w:divBdr>
                          <w:divsChild>
                            <w:div w:id="2142965352">
                              <w:marLeft w:val="0"/>
                              <w:marRight w:val="0"/>
                              <w:marTop w:val="0"/>
                              <w:marBottom w:val="0"/>
                              <w:divBdr>
                                <w:top w:val="none" w:sz="0" w:space="0" w:color="auto"/>
                                <w:left w:val="none" w:sz="0" w:space="0" w:color="auto"/>
                                <w:bottom w:val="none" w:sz="0" w:space="0" w:color="auto"/>
                                <w:right w:val="none" w:sz="0" w:space="0" w:color="auto"/>
                              </w:divBdr>
                            </w:div>
                          </w:divsChild>
                        </w:div>
                        <w:div w:id="1817724407">
                          <w:marLeft w:val="0"/>
                          <w:marRight w:val="0"/>
                          <w:marTop w:val="0"/>
                          <w:marBottom w:val="450"/>
                          <w:divBdr>
                            <w:top w:val="none" w:sz="0" w:space="0" w:color="auto"/>
                            <w:left w:val="none" w:sz="0" w:space="0" w:color="auto"/>
                            <w:bottom w:val="none" w:sz="0" w:space="0" w:color="auto"/>
                            <w:right w:val="none" w:sz="0" w:space="0" w:color="auto"/>
                          </w:divBdr>
                          <w:divsChild>
                            <w:div w:id="19540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lorenzo/" TargetMode="External"/><Relationship Id="rId11" Type="http://schemas.openxmlformats.org/officeDocument/2006/relationships/hyperlink" Target="https://www.religiondigital.org/dos_minutos-_el_blog_de_jose_lorenzo/Sanchez-Iglesias-Ejecutivo-Fratelli-troppo-gobierno-iglesia-espana-aforo-eutanasia-aborto-pandemia-caritas-coalicion-celaa_7_2312838696.html" TargetMode="Externa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1062</Words>
  <Characters>5841</Characters>
  <Application>Microsoft Office Word</Application>
  <DocSecurity>0</DocSecurity>
  <Lines>48</Lines>
  <Paragraphs>13</Paragraphs>
  <ScaleCrop>false</ScaleCrop>
  <Company/>
  <LinksUpToDate>false</LinksUpToDate>
  <CharactersWithSpaces>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2021-02-11T16:39:00Z</dcterms:created>
  <dcterms:modified xsi:type="dcterms:W3CDTF">2021-02-11T16:42:00Z</dcterms:modified>
</cp:coreProperties>
</file>