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D3028" w14:textId="29297111" w:rsidR="0011259B" w:rsidRDefault="00440617" w:rsidP="0044061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OS (DES)CAPACITADOS NA IGREJA</w:t>
      </w:r>
    </w:p>
    <w:p w14:paraId="35E36275" w14:textId="6F44EEB4" w:rsidR="00440617" w:rsidRDefault="00440617" w:rsidP="00440617">
      <w:pPr>
        <w:jc w:val="center"/>
        <w:rPr>
          <w:b/>
          <w:bCs/>
          <w:u w:val="single"/>
        </w:rPr>
      </w:pPr>
    </w:p>
    <w:p w14:paraId="63F957C5" w14:textId="4B55F5C4" w:rsidR="00056EAE" w:rsidRDefault="0032468C" w:rsidP="00440617">
      <w:pPr>
        <w:jc w:val="both"/>
      </w:pPr>
      <w:r>
        <w:t>Ouvindo esta palavra “descapacitad</w:t>
      </w:r>
      <w:r w:rsidR="006F2097">
        <w:t>os”, somos imediatamente a pensar n</w:t>
      </w:r>
      <w:r>
        <w:t>aquelas pessoas, que por qualquer motivo</w:t>
      </w:r>
      <w:r w:rsidR="006F2097">
        <w:t>, são ao nível motor, psíquico, intelectual e</w:t>
      </w:r>
      <w:r>
        <w:t xml:space="preserve"> mental, </w:t>
      </w:r>
      <w:r w:rsidR="006F2097">
        <w:t xml:space="preserve">incapacitados de </w:t>
      </w:r>
      <w:r>
        <w:t>exercer atividades que</w:t>
      </w:r>
      <w:r w:rsidR="006F2097">
        <w:t xml:space="preserve"> só</w:t>
      </w:r>
      <w:r>
        <w:t xml:space="preserve"> um “capacitado” poderá. No referente ao serviço da Igreja, ou ao serviço litúrgico da igreja, entendemos que não serão capazes de se exprimirem ou prestarem serviço de culto. Serão, assim, rapazes e raparigas, ou homens e mulheres, para quem se deve estabelecer certas balizas e deixá-los nos cantinhos dos b</w:t>
      </w:r>
      <w:r w:rsidR="006F2097">
        <w:t>ancos, porque “coitadinhos” nas</w:t>
      </w:r>
      <w:r>
        <w:t xml:space="preserve">ceram ou ficaram assim. Queremos esquecer que nós, os ditos “capacitados”, somos de alguma forma, também, “descapacitados”, por isolamento, por descarte ou não possuímos todas as qualidades e capacidades para o exercício pleno da cidadania ou do serviço litúrgico. Necessariamente todos e todas nós, somos </w:t>
      </w:r>
      <w:r w:rsidR="006F2097">
        <w:t>mesmo “descapacitados”, querendo, até,</w:t>
      </w:r>
      <w:r>
        <w:t xml:space="preserve"> aparecer como “descapacitados”, para não tomarmos parte no trabalho ativo</w:t>
      </w:r>
      <w:r w:rsidR="00056EAE">
        <w:t>. Convém ficar onde ninguém nos veja, para não trabalharmos a favor de alguma coisa. Por isso, prefiro chamar aos ditos” descapacitados”, os (</w:t>
      </w:r>
      <w:r w:rsidR="006F2097">
        <w:t>des) capacitados</w:t>
      </w:r>
      <w:r w:rsidR="00056EAE">
        <w:t>, dado ser</w:t>
      </w:r>
      <w:r w:rsidR="006F2097">
        <w:t>em</w:t>
      </w:r>
      <w:r w:rsidR="00056EAE">
        <w:t xml:space="preserve"> capazes sempre para o exercício de</w:t>
      </w:r>
      <w:r w:rsidR="006F2097">
        <w:t xml:space="preserve"> tantas atividades.</w:t>
      </w:r>
      <w:r w:rsidR="00056EAE">
        <w:t xml:space="preserve"> Assim, ficaremos todos</w:t>
      </w:r>
      <w:r w:rsidR="006F2097">
        <w:t>,</w:t>
      </w:r>
      <w:r w:rsidR="00056EAE">
        <w:t xml:space="preserve"> no</w:t>
      </w:r>
      <w:r w:rsidR="006F2097">
        <w:t xml:space="preserve"> mesmo patamar, que é “inclusivo</w:t>
      </w:r>
      <w:r w:rsidR="00056EAE">
        <w:t>” e não “integrativo”. Existe grande diferença entre “inclusão” e “integração”, eu sou pela “inclusão”.</w:t>
      </w:r>
    </w:p>
    <w:p w14:paraId="349CF9FD" w14:textId="5E2CA858" w:rsidR="007A2429" w:rsidRDefault="00056EAE" w:rsidP="00440617">
      <w:pPr>
        <w:jc w:val="both"/>
      </w:pPr>
      <w:r>
        <w:t>Ao ler a última revista “Concilium”, de novembro de 2020, n.º 388, todo o número fala em “Capacidades diferentes: Por u</w:t>
      </w:r>
      <w:r w:rsidR="008F56F4">
        <w:t>n</w:t>
      </w:r>
      <w:r>
        <w:t>a Ig</w:t>
      </w:r>
      <w:r w:rsidR="008F56F4">
        <w:t>lesia</w:t>
      </w:r>
      <w:r>
        <w:t xml:space="preserve"> a </w:t>
      </w:r>
      <w:r w:rsidR="008F56F4">
        <w:t xml:space="preserve">la </w:t>
      </w:r>
      <w:r>
        <w:t>que todos Perten</w:t>
      </w:r>
      <w:r w:rsidR="008F56F4">
        <w:t>e</w:t>
      </w:r>
      <w:r>
        <w:t>ce</w:t>
      </w:r>
      <w:r w:rsidR="008F56F4">
        <w:t>n</w:t>
      </w:r>
      <w:r>
        <w:t xml:space="preserve">”, e conta uma história, que será muito bom termos em atenção, principalmente os defensores do “clericalismo”. </w:t>
      </w:r>
      <w:r w:rsidR="008F56F4">
        <w:t xml:space="preserve"> Num dos artigos, escrito por Cooreman-Guittin, Talitha, “Encontrar algo que pueda hacer Be</w:t>
      </w:r>
      <w:r w:rsidR="006F2097">
        <w:t>nedicta”, é contada uma história</w:t>
      </w:r>
      <w:r w:rsidR="008F56F4">
        <w:t>, desta agora senhora, com 60 anos de idade, e que vale a pena referir. Também é numa penada que se conta. Benedicta tem uma (des)capacidade intelectual e passou os seus anos a servir os outros: lavar a sua roupa, limpar as suas casas, fazer e servir a comida aos seus senhores, “gosta de ser útil”, como disse. Benedicta desde há muitos anos tinha o costume de ajudar o sacerdote de uma paróquia de Estrasburgo, onde vive, a preparar a mesa eucarística. Quando chegava a hora eucarística Benedicta saltava do seu banco</w:t>
      </w:r>
      <w:r w:rsidR="007A2429">
        <w:t xml:space="preserve"> e levava ao altar o pão e o vinho e o sacerdote agradecia esta espontaneidade. Acontece uma mudança de pároco, e Benedicta lá saltava do banco para servir o pão e o vinho, um sinal de capacidade que Deus lhe deu. Mas o novo sacerdote não quis, não tinha túnica branca e não era “direitinha” no trabalho que fazia. E Benedicta deixou de levar o pão e o vinho ao altar, porque o “clericalismo” estava presente naquele sacerdote. Quem mostrou descapacidade intelectual foi ele e não Benedicta. </w:t>
      </w:r>
    </w:p>
    <w:p w14:paraId="49B93B9D" w14:textId="16FA0B3B" w:rsidR="00DB7C81" w:rsidRDefault="007A2429" w:rsidP="00440617">
      <w:pPr>
        <w:jc w:val="both"/>
      </w:pPr>
      <w:r>
        <w:t xml:space="preserve">Mas Benedicta, que não sabia ler, não desistiu. Uma solução seria colocar a Benedicta no ambão fazendo uma leitura bíblica. Ninguém tinha o direito de impedir Benedicta de servir o Senhor da sua Vida e muito menos o pároco. Então baseados no Direito Canónico que admite a possibilidade de leituras bíblicas a todos, e que o pároco não pode contrariar, um grupo de cristãos ensinou uma leitura para Benedicta proclamar do ambão. </w:t>
      </w:r>
      <w:r w:rsidR="00DB7C81">
        <w:t>B</w:t>
      </w:r>
      <w:r w:rsidR="006F2097">
        <w:t>enedicta</w:t>
      </w:r>
      <w:r w:rsidR="00DB7C81">
        <w:t xml:space="preserve"> decorava facilmente tudo o que lhe diziam, e decorou a leitura. Para estupefação do pároco e grande alegria da comunidade – que não se revia no pároco -, não leu, mas proclamou a leitura de cor, de olhos nos olhos de quem a estava a ouvir, de uma forma, que comoveu os ouvintes e, na prática, vincou que a sua (des)capacidade intelectual, era afinal uma espetacular capacidade de reter na sua memória as leituras. </w:t>
      </w:r>
    </w:p>
    <w:p w14:paraId="5EF43963" w14:textId="7D948574" w:rsidR="00921F3A" w:rsidRDefault="00DB7C81" w:rsidP="00440617">
      <w:pPr>
        <w:jc w:val="both"/>
      </w:pPr>
      <w:r>
        <w:t>Quantas Benedictas existirão que não querem “espetáculo”, mas serem úteis no serviço ao Senhor, que lhes deu a Vida. E quanto clericalismo cai</w:t>
      </w:r>
      <w:r w:rsidR="006F2097">
        <w:t>,</w:t>
      </w:r>
      <w:r>
        <w:t xml:space="preserve"> ao verificar que todos são úteis, na </w:t>
      </w:r>
      <w:r>
        <w:lastRenderedPageBreak/>
        <w:t>Evangelização da Humanidade. Que o diga o “Movimento Fé e Luz”, que trabalha não</w:t>
      </w:r>
      <w:r w:rsidR="006F2097">
        <w:t xml:space="preserve"> com</w:t>
      </w:r>
      <w:r>
        <w:t xml:space="preserve"> os “coitadinhos” e “desafortunados”, mas o</w:t>
      </w:r>
      <w:r w:rsidR="00921F3A">
        <w:t>s Filhos e Filhas de Deus, que servem o seu Senhor, só para “ser útil”.</w:t>
      </w:r>
    </w:p>
    <w:p w14:paraId="185AE8DA" w14:textId="07D115FA" w:rsidR="00921F3A" w:rsidRDefault="00921F3A" w:rsidP="00440617">
      <w:pPr>
        <w:jc w:val="both"/>
      </w:pPr>
      <w:r>
        <w:t>Deus deu a todos e todas capacidades, as suas capacidades, que são diferentes uns dos outros, mas capazes de encontrar a felicidade que aí está. Não existem incapacitados, nem indigentes, somos um povo de Deus, com diversas valências, diversos ministérios, e os de Benedicta não era só lavar e passar a roupa a ferro aos senhores da terra, mas ser um exemplo concreto de quem quer louvar a Vida e glorificar o Senhor, no homem e na mulher que Ele criou. Indigente e incapacitado é quem não compreender isso, ou quem optar por uma integração – sempre f</w:t>
      </w:r>
      <w:r w:rsidR="00E65587">
        <w:t xml:space="preserve">orçada -, e não a inclusividade que é sempre </w:t>
      </w:r>
      <w:r>
        <w:t>livr</w:t>
      </w:r>
      <w:r w:rsidR="00E65587">
        <w:t>e e libertadora.</w:t>
      </w:r>
    </w:p>
    <w:p w14:paraId="5503A3FD" w14:textId="77777777" w:rsidR="00921F3A" w:rsidRDefault="00921F3A" w:rsidP="00440617">
      <w:pPr>
        <w:jc w:val="both"/>
      </w:pPr>
      <w:r>
        <w:t>Joaquim Armindo</w:t>
      </w:r>
    </w:p>
    <w:p w14:paraId="6C988630" w14:textId="77777777" w:rsidR="00921F3A" w:rsidRDefault="00921F3A" w:rsidP="00440617">
      <w:pPr>
        <w:jc w:val="both"/>
      </w:pPr>
      <w:r>
        <w:t>Pós- Doutorando em Teologia</w:t>
      </w:r>
    </w:p>
    <w:p w14:paraId="479A0C6A" w14:textId="77777777" w:rsidR="00921F3A" w:rsidRDefault="00921F3A" w:rsidP="00440617">
      <w:pPr>
        <w:jc w:val="both"/>
      </w:pPr>
      <w:r>
        <w:t>Doutor em Ecologia e Saúde Ambiental</w:t>
      </w:r>
    </w:p>
    <w:p w14:paraId="0BED08D1" w14:textId="454DBF63" w:rsidR="00056EAE" w:rsidRDefault="00921F3A" w:rsidP="00440617">
      <w:pPr>
        <w:jc w:val="both"/>
      </w:pPr>
      <w:r>
        <w:t>Diácono – Porto - Portugal</w:t>
      </w:r>
      <w:r w:rsidR="00DB7C81">
        <w:t xml:space="preserve">    </w:t>
      </w:r>
    </w:p>
    <w:p w14:paraId="4DDD1FD1" w14:textId="77777777" w:rsidR="00056EAE" w:rsidRDefault="00056EAE" w:rsidP="00440617">
      <w:pPr>
        <w:jc w:val="both"/>
      </w:pPr>
    </w:p>
    <w:p w14:paraId="4286652E" w14:textId="3B9526AC" w:rsidR="00440617" w:rsidRPr="00440617" w:rsidRDefault="00056EAE" w:rsidP="00440617">
      <w:pPr>
        <w:jc w:val="both"/>
      </w:pPr>
      <w:r>
        <w:t xml:space="preserve"> </w:t>
      </w:r>
      <w:r w:rsidR="0032468C">
        <w:t xml:space="preserve"> </w:t>
      </w:r>
    </w:p>
    <w:sectPr w:rsidR="00440617" w:rsidRPr="004406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617"/>
    <w:rsid w:val="00035AB8"/>
    <w:rsid w:val="00056EAE"/>
    <w:rsid w:val="000D11CA"/>
    <w:rsid w:val="002279C6"/>
    <w:rsid w:val="0024189A"/>
    <w:rsid w:val="002B0A26"/>
    <w:rsid w:val="003172C3"/>
    <w:rsid w:val="0032468C"/>
    <w:rsid w:val="003671A5"/>
    <w:rsid w:val="0039139F"/>
    <w:rsid w:val="00413A7D"/>
    <w:rsid w:val="00440617"/>
    <w:rsid w:val="00621587"/>
    <w:rsid w:val="006630C5"/>
    <w:rsid w:val="006C02D7"/>
    <w:rsid w:val="006F2097"/>
    <w:rsid w:val="006F4971"/>
    <w:rsid w:val="007A2429"/>
    <w:rsid w:val="008F56F4"/>
    <w:rsid w:val="00910BB4"/>
    <w:rsid w:val="00921F3A"/>
    <w:rsid w:val="009A1BEA"/>
    <w:rsid w:val="00AD5161"/>
    <w:rsid w:val="00C46F21"/>
    <w:rsid w:val="00DB54F2"/>
    <w:rsid w:val="00DB7C81"/>
    <w:rsid w:val="00DF1DCB"/>
    <w:rsid w:val="00E65587"/>
    <w:rsid w:val="00F60A55"/>
    <w:rsid w:val="00F60C6B"/>
    <w:rsid w:val="00F8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FAD37"/>
  <w15:chartTrackingRefBased/>
  <w15:docId w15:val="{07B6584D-7487-4F02-871C-F6648452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Joaquim Armindo</dc:creator>
  <cp:keywords/>
  <dc:description/>
  <cp:lastModifiedBy>Rosario Hermano</cp:lastModifiedBy>
  <cp:revision>2</cp:revision>
  <dcterms:created xsi:type="dcterms:W3CDTF">2021-02-09T19:23:00Z</dcterms:created>
  <dcterms:modified xsi:type="dcterms:W3CDTF">2021-02-09T19:23:00Z</dcterms:modified>
</cp:coreProperties>
</file>