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4C616" w14:textId="77777777" w:rsidR="004E2C83" w:rsidRPr="004E2C83" w:rsidRDefault="004E2C83" w:rsidP="004E2C83">
      <w:pPr>
        <w:spacing w:after="150" w:line="240" w:lineRule="auto"/>
        <w:jc w:val="center"/>
        <w:outlineLvl w:val="0"/>
        <w:rPr>
          <w:rFonts w:ascii="Arial" w:eastAsia="Times New Roman" w:hAnsi="Arial" w:cs="Arial"/>
          <w:caps/>
          <w:color w:val="333333"/>
          <w:spacing w:val="8"/>
          <w:kern w:val="36"/>
          <w:sz w:val="61"/>
          <w:szCs w:val="61"/>
          <w:lang w:val="es-UY" w:eastAsia="es-UY"/>
        </w:rPr>
      </w:pPr>
      <w:r w:rsidRPr="004E2C83">
        <w:rPr>
          <w:rFonts w:ascii="Arial" w:eastAsia="Times New Roman" w:hAnsi="Arial" w:cs="Arial"/>
          <w:caps/>
          <w:color w:val="333333"/>
          <w:spacing w:val="8"/>
          <w:kern w:val="36"/>
          <w:sz w:val="61"/>
          <w:szCs w:val="61"/>
          <w:lang w:val="es-UY" w:eastAsia="es-UY"/>
        </w:rPr>
        <w:t>CONTAGIADOS Y CRUCIFICADOS: DESVELO DE MENTIRAS</w:t>
      </w:r>
    </w:p>
    <w:p w14:paraId="7BD02117" w14:textId="77777777" w:rsidR="004E2C83" w:rsidRPr="004E2C83" w:rsidRDefault="004E2C83" w:rsidP="004E2C83">
      <w:pPr>
        <w:spacing w:before="300" w:line="240" w:lineRule="auto"/>
        <w:jc w:val="center"/>
        <w:rPr>
          <w:rFonts w:ascii="Arial" w:eastAsia="Times New Roman" w:hAnsi="Arial" w:cs="Arial"/>
          <w:color w:val="333333"/>
          <w:sz w:val="25"/>
          <w:szCs w:val="25"/>
          <w:lang w:val="es-UY" w:eastAsia="es-UY"/>
        </w:rPr>
      </w:pPr>
      <w:r w:rsidRPr="004E2C83">
        <w:rPr>
          <w:rFonts w:ascii="Arial" w:eastAsia="Times New Roman" w:hAnsi="Arial" w:cs="Arial"/>
          <w:color w:val="333333"/>
          <w:sz w:val="25"/>
          <w:szCs w:val="25"/>
          <w:lang w:val="es-UY" w:eastAsia="es-UY"/>
        </w:rPr>
        <w:pict w14:anchorId="19464709">
          <v:rect id="_x0000_i1025" style="width:0;height:0" o:hralign="center" o:hrstd="t" o:hr="t" fillcolor="#a0a0a0" stroked="f"/>
        </w:pict>
      </w:r>
    </w:p>
    <w:p w14:paraId="7A926D28" w14:textId="33A23EB1" w:rsidR="004E2C83" w:rsidRPr="004E2C83" w:rsidRDefault="004E2C83" w:rsidP="004E2C83">
      <w:pPr>
        <w:spacing w:before="300" w:after="300" w:line="240" w:lineRule="auto"/>
        <w:jc w:val="center"/>
        <w:rPr>
          <w:rFonts w:ascii="Arial" w:eastAsia="Times New Roman" w:hAnsi="Arial" w:cs="Arial"/>
          <w:b/>
          <w:bCs/>
          <w:color w:val="333333"/>
          <w:sz w:val="28"/>
          <w:szCs w:val="28"/>
          <w:lang w:val="es-UY" w:eastAsia="es-UY"/>
        </w:rPr>
      </w:pPr>
      <w:r w:rsidRPr="004E2C83">
        <w:rPr>
          <w:rFonts w:ascii="Arial" w:eastAsia="Times New Roman" w:hAnsi="Arial" w:cs="Arial"/>
          <w:b/>
          <w:bCs/>
          <w:color w:val="333333"/>
          <w:sz w:val="28"/>
          <w:szCs w:val="28"/>
          <w:lang w:val="es-UY" w:eastAsia="es-UY"/>
        </w:rPr>
        <w:t>Luciano Troncoso</w:t>
      </w:r>
    </w:p>
    <w:p w14:paraId="5E7296D5" w14:textId="77777777" w:rsidR="004E2C83" w:rsidRPr="004E2C83" w:rsidRDefault="004E2C83" w:rsidP="004E2C83">
      <w:pPr>
        <w:spacing w:before="300" w:after="300" w:line="240" w:lineRule="auto"/>
        <w:jc w:val="center"/>
        <w:rPr>
          <w:rFonts w:ascii="Arial" w:eastAsia="Times New Roman" w:hAnsi="Arial" w:cs="Arial"/>
          <w:color w:val="333333"/>
          <w:sz w:val="25"/>
          <w:szCs w:val="25"/>
          <w:lang w:val="es-UY" w:eastAsia="es-UY"/>
        </w:rPr>
      </w:pPr>
      <w:r w:rsidRPr="004E2C83">
        <w:rPr>
          <w:rFonts w:ascii="Arial" w:eastAsia="Times New Roman" w:hAnsi="Arial" w:cs="Arial"/>
          <w:noProof/>
          <w:color w:val="333333"/>
          <w:sz w:val="25"/>
          <w:szCs w:val="25"/>
          <w:lang w:val="es-UY" w:eastAsia="es-UY"/>
        </w:rPr>
        <w:drawing>
          <wp:inline distT="0" distB="0" distL="0" distR="0" wp14:anchorId="13F47C22" wp14:editId="254AF0C8">
            <wp:extent cx="1689100" cy="213995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9100" cy="2139950"/>
                    </a:xfrm>
                    <a:prstGeom prst="rect">
                      <a:avLst/>
                    </a:prstGeom>
                    <a:noFill/>
                    <a:ln>
                      <a:noFill/>
                    </a:ln>
                  </pic:spPr>
                </pic:pic>
              </a:graphicData>
            </a:graphic>
          </wp:inline>
        </w:drawing>
      </w:r>
    </w:p>
    <w:p w14:paraId="6D115A98" w14:textId="77777777" w:rsidR="004E2C83" w:rsidRPr="004E2C83" w:rsidRDefault="004E2C83" w:rsidP="004E2C83">
      <w:pPr>
        <w:spacing w:after="300" w:line="240" w:lineRule="auto"/>
        <w:jc w:val="both"/>
        <w:rPr>
          <w:rFonts w:ascii="Arial" w:eastAsia="Times New Roman" w:hAnsi="Arial" w:cs="Arial"/>
          <w:color w:val="333333"/>
          <w:sz w:val="25"/>
          <w:szCs w:val="25"/>
          <w:lang w:val="es-UY" w:eastAsia="es-UY"/>
        </w:rPr>
      </w:pPr>
      <w:r w:rsidRPr="004E2C83">
        <w:rPr>
          <w:rFonts w:ascii="Arial" w:eastAsia="Times New Roman" w:hAnsi="Arial" w:cs="Arial"/>
          <w:color w:val="333333"/>
          <w:sz w:val="25"/>
          <w:szCs w:val="25"/>
          <w:lang w:val="es-UY" w:eastAsia="es-UY"/>
        </w:rPr>
        <w:t xml:space="preserve">En estos tiempos de pandemia, como si de una Pasión se tratara (demasiado atingente a este tiempo pascual), el mal intenta ir de nubarrones la tierra. ¿El mal? Es mejor hablar de acciones, de personas, de instituciones que median a los ídolos de muerte, aquellos falsos dioses a los que se rinde el falso culto y profesan la </w:t>
      </w:r>
      <w:proofErr w:type="spellStart"/>
      <w:r w:rsidRPr="004E2C83">
        <w:rPr>
          <w:rFonts w:ascii="Arial" w:eastAsia="Times New Roman" w:hAnsi="Arial" w:cs="Arial"/>
          <w:color w:val="333333"/>
          <w:sz w:val="25"/>
          <w:szCs w:val="25"/>
          <w:lang w:val="es-UY" w:eastAsia="es-UY"/>
        </w:rPr>
        <w:t>anti-diakonia</w:t>
      </w:r>
      <w:proofErr w:type="spellEnd"/>
      <w:r w:rsidRPr="004E2C83">
        <w:rPr>
          <w:rFonts w:ascii="Arial" w:eastAsia="Times New Roman" w:hAnsi="Arial" w:cs="Arial"/>
          <w:color w:val="333333"/>
          <w:sz w:val="25"/>
          <w:szCs w:val="25"/>
          <w:lang w:val="es-UY" w:eastAsia="es-UY"/>
        </w:rPr>
        <w:t>/servicio.</w:t>
      </w:r>
    </w:p>
    <w:p w14:paraId="4DCD64AA" w14:textId="77777777" w:rsidR="004E2C83" w:rsidRPr="004E2C83" w:rsidRDefault="004E2C83" w:rsidP="004E2C83">
      <w:pPr>
        <w:spacing w:after="300" w:line="240" w:lineRule="auto"/>
        <w:jc w:val="both"/>
        <w:rPr>
          <w:rFonts w:ascii="Arial" w:eastAsia="Times New Roman" w:hAnsi="Arial" w:cs="Arial"/>
          <w:color w:val="333333"/>
          <w:sz w:val="25"/>
          <w:szCs w:val="25"/>
          <w:lang w:val="es-UY" w:eastAsia="es-UY"/>
        </w:rPr>
      </w:pPr>
      <w:r w:rsidRPr="004E2C83">
        <w:rPr>
          <w:rFonts w:ascii="Arial" w:eastAsia="Times New Roman" w:hAnsi="Arial" w:cs="Arial"/>
          <w:color w:val="333333"/>
          <w:sz w:val="25"/>
          <w:szCs w:val="25"/>
          <w:lang w:val="es-UY" w:eastAsia="es-UY"/>
        </w:rPr>
        <w:t xml:space="preserve">Como si estuviéramos viviendo una prolongada Semana Santa, el pueblo sencillo, el que sufre tanto odio a la vida, ha sido revestido de los ropajes del Siervo Sufriente de YHWH (cf. </w:t>
      </w:r>
      <w:proofErr w:type="spellStart"/>
      <w:r w:rsidRPr="004E2C83">
        <w:rPr>
          <w:rFonts w:ascii="Arial" w:eastAsia="Times New Roman" w:hAnsi="Arial" w:cs="Arial"/>
          <w:color w:val="333333"/>
          <w:sz w:val="25"/>
          <w:szCs w:val="25"/>
          <w:lang w:val="es-UY" w:eastAsia="es-UY"/>
        </w:rPr>
        <w:t>Is</w:t>
      </w:r>
      <w:proofErr w:type="spellEnd"/>
      <w:r w:rsidRPr="004E2C83">
        <w:rPr>
          <w:rFonts w:ascii="Arial" w:eastAsia="Times New Roman" w:hAnsi="Arial" w:cs="Arial"/>
          <w:color w:val="333333"/>
          <w:sz w:val="25"/>
          <w:szCs w:val="25"/>
          <w:lang w:val="es-UY" w:eastAsia="es-UY"/>
        </w:rPr>
        <w:t xml:space="preserve"> 52, 13 – 53, 12). Ha recibido los escupos, las patadas, el desprecio de los idólatras de </w:t>
      </w:r>
      <w:proofErr w:type="spellStart"/>
      <w:r w:rsidRPr="004E2C83">
        <w:rPr>
          <w:rFonts w:ascii="Arial" w:eastAsia="Times New Roman" w:hAnsi="Arial" w:cs="Arial"/>
          <w:color w:val="333333"/>
          <w:sz w:val="25"/>
          <w:szCs w:val="25"/>
          <w:lang w:val="es-UY" w:eastAsia="es-UY"/>
        </w:rPr>
        <w:t>Mammon</w:t>
      </w:r>
      <w:proofErr w:type="spellEnd"/>
      <w:r w:rsidRPr="004E2C83">
        <w:rPr>
          <w:rFonts w:ascii="Arial" w:eastAsia="Times New Roman" w:hAnsi="Arial" w:cs="Arial"/>
          <w:color w:val="333333"/>
          <w:sz w:val="25"/>
          <w:szCs w:val="25"/>
          <w:lang w:val="es-UY" w:eastAsia="es-UY"/>
        </w:rPr>
        <w:t xml:space="preserve">. Son los que van a estar (o ya lo están) enfermos, contagiados, muriendo. Son los que deben tomar, por obligación, atestadas micros, llenas de también crucificados, a llenar los bolsillos y el goce de los más acaudalados, los que proclaman al viento ser </w:t>
      </w:r>
      <w:proofErr w:type="spellStart"/>
      <w:r w:rsidRPr="004E2C83">
        <w:rPr>
          <w:rFonts w:ascii="Arial" w:eastAsia="Times New Roman" w:hAnsi="Arial" w:cs="Arial"/>
          <w:color w:val="333333"/>
          <w:sz w:val="25"/>
          <w:szCs w:val="25"/>
          <w:lang w:val="es-UY" w:eastAsia="es-UY"/>
        </w:rPr>
        <w:t>pro-vidas</w:t>
      </w:r>
      <w:proofErr w:type="spellEnd"/>
      <w:r w:rsidRPr="004E2C83">
        <w:rPr>
          <w:rFonts w:ascii="Arial" w:eastAsia="Times New Roman" w:hAnsi="Arial" w:cs="Arial"/>
          <w:color w:val="333333"/>
          <w:sz w:val="25"/>
          <w:szCs w:val="25"/>
          <w:lang w:val="es-UY" w:eastAsia="es-UY"/>
        </w:rPr>
        <w:t xml:space="preserve">. </w:t>
      </w:r>
      <w:proofErr w:type="spellStart"/>
      <w:r w:rsidRPr="004E2C83">
        <w:rPr>
          <w:rFonts w:ascii="Arial" w:eastAsia="Times New Roman" w:hAnsi="Arial" w:cs="Arial"/>
          <w:color w:val="333333"/>
          <w:sz w:val="25"/>
          <w:szCs w:val="25"/>
          <w:lang w:val="es-UY" w:eastAsia="es-UY"/>
        </w:rPr>
        <w:t>Pro-vidas</w:t>
      </w:r>
      <w:proofErr w:type="spellEnd"/>
      <w:r w:rsidRPr="004E2C83">
        <w:rPr>
          <w:rFonts w:ascii="Arial" w:eastAsia="Times New Roman" w:hAnsi="Arial" w:cs="Arial"/>
          <w:color w:val="333333"/>
          <w:sz w:val="25"/>
          <w:szCs w:val="25"/>
          <w:lang w:val="es-UY" w:eastAsia="es-UY"/>
        </w:rPr>
        <w:t xml:space="preserve"> de los peones descartables, reemplazables, que pueden ser entregados como ofrendas de muerte a Moloc.</w:t>
      </w:r>
    </w:p>
    <w:p w14:paraId="5B9BB9E1" w14:textId="77777777" w:rsidR="004E2C83" w:rsidRPr="004E2C83" w:rsidRDefault="004E2C83" w:rsidP="004E2C83">
      <w:pPr>
        <w:spacing w:after="300" w:line="240" w:lineRule="auto"/>
        <w:jc w:val="both"/>
        <w:rPr>
          <w:rFonts w:ascii="Arial" w:eastAsia="Times New Roman" w:hAnsi="Arial" w:cs="Arial"/>
          <w:color w:val="333333"/>
          <w:sz w:val="25"/>
          <w:szCs w:val="25"/>
          <w:lang w:val="es-UY" w:eastAsia="es-UY"/>
        </w:rPr>
      </w:pPr>
      <w:r w:rsidRPr="004E2C83">
        <w:rPr>
          <w:rFonts w:ascii="Arial" w:eastAsia="Times New Roman" w:hAnsi="Arial" w:cs="Arial"/>
          <w:color w:val="333333"/>
          <w:sz w:val="25"/>
          <w:szCs w:val="25"/>
          <w:lang w:val="es-UY" w:eastAsia="es-UY"/>
        </w:rPr>
        <w:t xml:space="preserve">Dentro de esta tragedia, de este Pathos del pueblo sencillo, resuena en mí las palabras de Jon Sobrino </w:t>
      </w:r>
      <w:proofErr w:type="spellStart"/>
      <w:r w:rsidRPr="004E2C83">
        <w:rPr>
          <w:rFonts w:ascii="Arial" w:eastAsia="Times New Roman" w:hAnsi="Arial" w:cs="Arial"/>
          <w:color w:val="333333"/>
          <w:sz w:val="25"/>
          <w:szCs w:val="25"/>
          <w:lang w:val="es-UY" w:eastAsia="es-UY"/>
        </w:rPr>
        <w:t>sj</w:t>
      </w:r>
      <w:proofErr w:type="spellEnd"/>
      <w:r w:rsidRPr="004E2C83">
        <w:rPr>
          <w:rFonts w:ascii="Arial" w:eastAsia="Times New Roman" w:hAnsi="Arial" w:cs="Arial"/>
          <w:color w:val="333333"/>
          <w:sz w:val="25"/>
          <w:szCs w:val="25"/>
          <w:lang w:val="es-UY" w:eastAsia="es-UY"/>
        </w:rPr>
        <w:t xml:space="preserve">, las cuales he leído en el capítulo elaborado por </w:t>
      </w:r>
      <w:proofErr w:type="spellStart"/>
      <w:r w:rsidRPr="004E2C83">
        <w:rPr>
          <w:rFonts w:ascii="Arial" w:eastAsia="Times New Roman" w:hAnsi="Arial" w:cs="Arial"/>
          <w:color w:val="333333"/>
          <w:sz w:val="25"/>
          <w:szCs w:val="25"/>
          <w:lang w:val="es-UY" w:eastAsia="es-UY"/>
        </w:rPr>
        <w:t>el</w:t>
      </w:r>
      <w:proofErr w:type="spellEnd"/>
      <w:r w:rsidRPr="004E2C83">
        <w:rPr>
          <w:rFonts w:ascii="Arial" w:eastAsia="Times New Roman" w:hAnsi="Arial" w:cs="Arial"/>
          <w:color w:val="333333"/>
          <w:sz w:val="25"/>
          <w:szCs w:val="25"/>
          <w:lang w:val="es-UY" w:eastAsia="es-UY"/>
        </w:rPr>
        <w:t>, llamado «El Crucificado», en el texto </w:t>
      </w:r>
      <w:r w:rsidRPr="004E2C83">
        <w:rPr>
          <w:rFonts w:ascii="Arial" w:eastAsia="Times New Roman" w:hAnsi="Arial" w:cs="Arial"/>
          <w:i/>
          <w:iCs/>
          <w:color w:val="333333"/>
          <w:sz w:val="25"/>
          <w:szCs w:val="25"/>
          <w:lang w:val="es-UY" w:eastAsia="es-UY"/>
        </w:rPr>
        <w:t>10 Palabras claves sobre Jesús de Nazaret</w:t>
      </w:r>
      <w:r w:rsidRPr="004E2C83">
        <w:rPr>
          <w:rFonts w:ascii="Arial" w:eastAsia="Times New Roman" w:hAnsi="Arial" w:cs="Arial"/>
          <w:color w:val="333333"/>
          <w:sz w:val="25"/>
          <w:szCs w:val="25"/>
          <w:lang w:val="es-UY" w:eastAsia="es-UY"/>
        </w:rPr>
        <w:t> (Verbo Divino, Estella 1999): </w:t>
      </w:r>
      <w:r w:rsidRPr="004E2C83">
        <w:rPr>
          <w:rFonts w:ascii="Arial" w:eastAsia="Times New Roman" w:hAnsi="Arial" w:cs="Arial"/>
          <w:i/>
          <w:iCs/>
          <w:color w:val="333333"/>
          <w:sz w:val="25"/>
          <w:szCs w:val="25"/>
          <w:lang w:val="es-UY" w:eastAsia="es-UY"/>
        </w:rPr>
        <w:t>«¿Qué luz trae hoy el pueblo crucificado? Ante todo, su realidad crucificada es lo que puede – y, a la postre, lo único que puede – </w:t>
      </w:r>
      <w:r w:rsidRPr="004E2C83">
        <w:rPr>
          <w:rFonts w:ascii="Arial" w:eastAsia="Times New Roman" w:hAnsi="Arial" w:cs="Arial"/>
          <w:b/>
          <w:bCs/>
          <w:i/>
          <w:iCs/>
          <w:color w:val="333333"/>
          <w:sz w:val="25"/>
          <w:szCs w:val="25"/>
          <w:lang w:val="es-UY" w:eastAsia="es-UY"/>
        </w:rPr>
        <w:t>desenmascarar la mentira con la que se encubre la realidad de este mundo</w:t>
      </w:r>
      <w:r w:rsidRPr="004E2C83">
        <w:rPr>
          <w:rFonts w:ascii="Arial" w:eastAsia="Times New Roman" w:hAnsi="Arial" w:cs="Arial"/>
          <w:i/>
          <w:iCs/>
          <w:color w:val="333333"/>
          <w:sz w:val="25"/>
          <w:szCs w:val="25"/>
          <w:lang w:val="es-UY" w:eastAsia="es-UY"/>
        </w:rPr>
        <w:t> y muestra así la verdad</w:t>
      </w:r>
      <w:r w:rsidRPr="004E2C83">
        <w:rPr>
          <w:rFonts w:ascii="Arial" w:eastAsia="Times New Roman" w:hAnsi="Arial" w:cs="Arial"/>
          <w:color w:val="333333"/>
          <w:sz w:val="25"/>
          <w:szCs w:val="25"/>
          <w:lang w:val="es-UY" w:eastAsia="es-UY"/>
        </w:rPr>
        <w:t>».</w:t>
      </w:r>
    </w:p>
    <w:p w14:paraId="0036CAB4" w14:textId="77777777" w:rsidR="004E2C83" w:rsidRPr="004E2C83" w:rsidRDefault="004E2C83" w:rsidP="004E2C83">
      <w:pPr>
        <w:spacing w:after="300" w:line="240" w:lineRule="auto"/>
        <w:jc w:val="both"/>
        <w:rPr>
          <w:rFonts w:ascii="Arial" w:eastAsia="Times New Roman" w:hAnsi="Arial" w:cs="Arial"/>
          <w:color w:val="333333"/>
          <w:sz w:val="25"/>
          <w:szCs w:val="25"/>
          <w:lang w:val="es-UY" w:eastAsia="es-UY"/>
        </w:rPr>
      </w:pPr>
      <w:r w:rsidRPr="004E2C83">
        <w:rPr>
          <w:rFonts w:ascii="Arial" w:eastAsia="Times New Roman" w:hAnsi="Arial" w:cs="Arial"/>
          <w:color w:val="333333"/>
          <w:sz w:val="25"/>
          <w:szCs w:val="25"/>
          <w:lang w:val="es-UY" w:eastAsia="es-UY"/>
        </w:rPr>
        <w:lastRenderedPageBreak/>
        <w:t>Es este pueblo sufriente, crucificado, los que son capaces de sacar las máscaras de la mentira. Son estos rostros (</w:t>
      </w:r>
      <w:proofErr w:type="spellStart"/>
      <w:r w:rsidRPr="004E2C83">
        <w:rPr>
          <w:rFonts w:ascii="Arial" w:eastAsia="Times New Roman" w:hAnsi="Arial" w:cs="Arial"/>
          <w:i/>
          <w:iCs/>
          <w:color w:val="333333"/>
          <w:sz w:val="25"/>
          <w:szCs w:val="25"/>
          <w:lang w:val="es-UY" w:eastAsia="es-UY"/>
        </w:rPr>
        <w:t>Panim</w:t>
      </w:r>
      <w:proofErr w:type="spellEnd"/>
      <w:r w:rsidRPr="004E2C83">
        <w:rPr>
          <w:rFonts w:ascii="Arial" w:eastAsia="Times New Roman" w:hAnsi="Arial" w:cs="Arial"/>
          <w:color w:val="333333"/>
          <w:sz w:val="25"/>
          <w:szCs w:val="25"/>
          <w:lang w:val="es-UY" w:eastAsia="es-UY"/>
        </w:rPr>
        <w:t> en hebreo, </w:t>
      </w:r>
      <w:proofErr w:type="spellStart"/>
      <w:r w:rsidRPr="004E2C83">
        <w:rPr>
          <w:rFonts w:ascii="Arial" w:eastAsia="Times New Roman" w:hAnsi="Arial" w:cs="Arial"/>
          <w:i/>
          <w:iCs/>
          <w:color w:val="333333"/>
          <w:sz w:val="25"/>
          <w:szCs w:val="25"/>
          <w:lang w:val="es-UY" w:eastAsia="es-UY"/>
        </w:rPr>
        <w:t>prosopon</w:t>
      </w:r>
      <w:proofErr w:type="spellEnd"/>
      <w:r w:rsidRPr="004E2C83">
        <w:rPr>
          <w:rFonts w:ascii="Arial" w:eastAsia="Times New Roman" w:hAnsi="Arial" w:cs="Arial"/>
          <w:color w:val="333333"/>
          <w:sz w:val="25"/>
          <w:szCs w:val="25"/>
          <w:lang w:val="es-UY" w:eastAsia="es-UY"/>
        </w:rPr>
        <w:t xml:space="preserve"> en griego) los que se revelan ante el otro, como provocación y como justicia. Son la alteridad de otro sistema posible (Dussel). Este pueblo es el que, en sus rostros (el de verdad, considerando que </w:t>
      </w:r>
      <w:proofErr w:type="spellStart"/>
      <w:r w:rsidRPr="004E2C83">
        <w:rPr>
          <w:rFonts w:ascii="Arial" w:eastAsia="Times New Roman" w:hAnsi="Arial" w:cs="Arial"/>
          <w:color w:val="333333"/>
          <w:sz w:val="25"/>
          <w:szCs w:val="25"/>
          <w:lang w:val="es-UY" w:eastAsia="es-UY"/>
        </w:rPr>
        <w:t>prosopon</w:t>
      </w:r>
      <w:proofErr w:type="spellEnd"/>
      <w:r w:rsidRPr="004E2C83">
        <w:rPr>
          <w:rFonts w:ascii="Arial" w:eastAsia="Times New Roman" w:hAnsi="Arial" w:cs="Arial"/>
          <w:color w:val="333333"/>
          <w:sz w:val="25"/>
          <w:szCs w:val="25"/>
          <w:lang w:val="es-UY" w:eastAsia="es-UY"/>
        </w:rPr>
        <w:t xml:space="preserve"> también es «máscara»), muestran, más que demuestran, la muerte, las mentiras de quienes gobiernan desde la normalidad (de la ontología [del] dominante) y desde la paz (del sistema, del cementerio). Pueblo en cruz, es la exterioridad del sistema, lo que denuncia la mentira de los mediadores y las mediaciones de muerte. Son la verdadera transparencia sin más cubierta que la vida rota, los que no tienen más que perder que las cadenas de lo malo (no es la transparencia como exposición vacía y voyerista del liberalismo/neoliberalismo; </w:t>
      </w:r>
      <w:proofErr w:type="spellStart"/>
      <w:r w:rsidRPr="004E2C83">
        <w:rPr>
          <w:rFonts w:ascii="Arial" w:eastAsia="Times New Roman" w:hAnsi="Arial" w:cs="Arial"/>
          <w:color w:val="333333"/>
          <w:sz w:val="25"/>
          <w:szCs w:val="25"/>
          <w:lang w:val="es-UY" w:eastAsia="es-UY"/>
        </w:rPr>
        <w:t>Byung</w:t>
      </w:r>
      <w:proofErr w:type="spellEnd"/>
      <w:r w:rsidRPr="004E2C83">
        <w:rPr>
          <w:rFonts w:ascii="Arial" w:eastAsia="Times New Roman" w:hAnsi="Arial" w:cs="Arial"/>
          <w:color w:val="333333"/>
          <w:sz w:val="25"/>
          <w:szCs w:val="25"/>
          <w:lang w:val="es-UY" w:eastAsia="es-UY"/>
        </w:rPr>
        <w:t xml:space="preserve"> </w:t>
      </w:r>
      <w:proofErr w:type="spellStart"/>
      <w:r w:rsidRPr="004E2C83">
        <w:rPr>
          <w:rFonts w:ascii="Arial" w:eastAsia="Times New Roman" w:hAnsi="Arial" w:cs="Arial"/>
          <w:color w:val="333333"/>
          <w:sz w:val="25"/>
          <w:szCs w:val="25"/>
          <w:lang w:val="es-UY" w:eastAsia="es-UY"/>
        </w:rPr>
        <w:t>Chul</w:t>
      </w:r>
      <w:proofErr w:type="spellEnd"/>
      <w:r w:rsidRPr="004E2C83">
        <w:rPr>
          <w:rFonts w:ascii="Arial" w:eastAsia="Times New Roman" w:hAnsi="Arial" w:cs="Arial"/>
          <w:color w:val="333333"/>
          <w:sz w:val="25"/>
          <w:szCs w:val="25"/>
          <w:lang w:val="es-UY" w:eastAsia="es-UY"/>
        </w:rPr>
        <w:t xml:space="preserve"> Han).</w:t>
      </w:r>
    </w:p>
    <w:p w14:paraId="510B0653" w14:textId="77777777" w:rsidR="004E2C83" w:rsidRPr="004E2C83" w:rsidRDefault="004E2C83" w:rsidP="004E2C83">
      <w:pPr>
        <w:spacing w:after="300" w:line="240" w:lineRule="auto"/>
        <w:jc w:val="both"/>
        <w:rPr>
          <w:rFonts w:ascii="Arial" w:eastAsia="Times New Roman" w:hAnsi="Arial" w:cs="Arial"/>
          <w:color w:val="333333"/>
          <w:sz w:val="25"/>
          <w:szCs w:val="25"/>
          <w:lang w:val="es-UY" w:eastAsia="es-UY"/>
        </w:rPr>
      </w:pPr>
      <w:r w:rsidRPr="004E2C83">
        <w:rPr>
          <w:rFonts w:ascii="Arial" w:eastAsia="Times New Roman" w:hAnsi="Arial" w:cs="Arial"/>
          <w:color w:val="333333"/>
          <w:sz w:val="25"/>
          <w:szCs w:val="25"/>
          <w:lang w:val="es-UY" w:eastAsia="es-UY"/>
        </w:rPr>
        <w:t>Es pueblo de amor, de esperanza porfiada, de perdón (capaces de romper, en justicia, la espiral del odio, para conversión de los captores, tanto los Pilatos como los Caifás). Son crucificados que llevan la solidaridad a niveles de desborde, de exacerbación no enferma, sino sanadora. Son un modelo de Iglesia, que la misma debe ver, sentir (padecer, de </w:t>
      </w:r>
      <w:r w:rsidRPr="004E2C83">
        <w:rPr>
          <w:rFonts w:ascii="Arial" w:eastAsia="Times New Roman" w:hAnsi="Arial" w:cs="Arial"/>
          <w:i/>
          <w:iCs/>
          <w:color w:val="333333"/>
          <w:sz w:val="25"/>
          <w:szCs w:val="25"/>
          <w:lang w:val="es-UY" w:eastAsia="es-UY"/>
        </w:rPr>
        <w:t>pathos</w:t>
      </w:r>
      <w:r w:rsidRPr="004E2C83">
        <w:rPr>
          <w:rFonts w:ascii="Arial" w:eastAsia="Times New Roman" w:hAnsi="Arial" w:cs="Arial"/>
          <w:color w:val="333333"/>
          <w:sz w:val="25"/>
          <w:szCs w:val="25"/>
          <w:lang w:val="es-UY" w:eastAsia="es-UY"/>
        </w:rPr>
        <w:t>), para entrar en la tan necesaria conversión. Son miles de rostros, un rostro: el de Jesús el Nazareno.</w:t>
      </w:r>
    </w:p>
    <w:p w14:paraId="2EFE7B11" w14:textId="77777777" w:rsidR="004E2C83" w:rsidRPr="004E2C83" w:rsidRDefault="004E2C83" w:rsidP="004E2C83">
      <w:pPr>
        <w:spacing w:after="300" w:line="240" w:lineRule="auto"/>
        <w:jc w:val="both"/>
        <w:rPr>
          <w:rFonts w:ascii="Arial" w:eastAsia="Times New Roman" w:hAnsi="Arial" w:cs="Arial"/>
          <w:color w:val="333333"/>
          <w:sz w:val="25"/>
          <w:szCs w:val="25"/>
          <w:lang w:val="es-UY" w:eastAsia="es-UY"/>
        </w:rPr>
      </w:pPr>
      <w:r w:rsidRPr="004E2C83">
        <w:rPr>
          <w:rFonts w:ascii="Arial" w:eastAsia="Times New Roman" w:hAnsi="Arial" w:cs="Arial"/>
          <w:color w:val="333333"/>
          <w:sz w:val="25"/>
          <w:szCs w:val="25"/>
          <w:lang w:val="es-UY" w:eastAsia="es-UY"/>
        </w:rPr>
        <w:t>En definitiva, el pueblo que hoy muere en hospitales, en casas, los descartados (ancianos, pobres, niños…) son los que sacan la máscara de la mentira y manifiestan la verdad de la muerte absurda y, a la vez, la victoria de la Resurrección, cuyo paradigma demoledor es Jesús de Nazaret. Son vida en abundancia, para conversión y radical cambio hacia una sociedad de justicia, de pan compartido y fiesta sincera de verdad. Es la </w:t>
      </w:r>
      <w:r w:rsidRPr="004E2C83">
        <w:rPr>
          <w:rFonts w:ascii="Arial" w:eastAsia="Times New Roman" w:hAnsi="Arial" w:cs="Arial"/>
          <w:i/>
          <w:iCs/>
          <w:color w:val="333333"/>
          <w:sz w:val="25"/>
          <w:szCs w:val="25"/>
          <w:lang w:val="es-UY" w:eastAsia="es-UY"/>
        </w:rPr>
        <w:t>ética eucarística</w:t>
      </w:r>
      <w:r w:rsidRPr="004E2C83">
        <w:rPr>
          <w:rFonts w:ascii="Arial" w:eastAsia="Times New Roman" w:hAnsi="Arial" w:cs="Arial"/>
          <w:color w:val="333333"/>
          <w:sz w:val="25"/>
          <w:szCs w:val="25"/>
          <w:lang w:val="es-UY" w:eastAsia="es-UY"/>
        </w:rPr>
        <w:t>, la del </w:t>
      </w:r>
      <w:proofErr w:type="spellStart"/>
      <w:r w:rsidRPr="004E2C83">
        <w:rPr>
          <w:rFonts w:ascii="Arial" w:eastAsia="Times New Roman" w:hAnsi="Arial" w:cs="Arial"/>
          <w:i/>
          <w:iCs/>
          <w:color w:val="333333"/>
          <w:sz w:val="25"/>
          <w:szCs w:val="25"/>
          <w:lang w:val="es-UY" w:eastAsia="es-UY"/>
        </w:rPr>
        <w:t>nvtram</w:t>
      </w:r>
      <w:proofErr w:type="spellEnd"/>
      <w:r w:rsidRPr="004E2C83">
        <w:rPr>
          <w:rFonts w:ascii="Arial" w:eastAsia="Times New Roman" w:hAnsi="Arial" w:cs="Arial"/>
          <w:color w:val="333333"/>
          <w:sz w:val="25"/>
          <w:szCs w:val="25"/>
          <w:lang w:val="es-UY" w:eastAsia="es-UY"/>
        </w:rPr>
        <w:t>, la que necesitamos con urgencia, ya que han sido desvelados los hacedores de maldad que, insisto, no son una abstracción. Son concreciones, son nombres, son carne al servicio de ídolos de muerte y corrupción.</w:t>
      </w:r>
    </w:p>
    <w:p w14:paraId="73C40607" w14:textId="77777777" w:rsidR="004E2C83" w:rsidRPr="004E2C83" w:rsidRDefault="004E2C83" w:rsidP="004E2C83">
      <w:pPr>
        <w:spacing w:after="300" w:line="240" w:lineRule="auto"/>
        <w:jc w:val="both"/>
        <w:rPr>
          <w:rFonts w:ascii="Arial" w:eastAsia="Times New Roman" w:hAnsi="Arial" w:cs="Arial"/>
          <w:color w:val="333333"/>
          <w:sz w:val="25"/>
          <w:szCs w:val="25"/>
          <w:lang w:val="es-UY" w:eastAsia="es-UY"/>
        </w:rPr>
      </w:pPr>
      <w:r w:rsidRPr="004E2C83">
        <w:rPr>
          <w:rFonts w:ascii="Arial" w:eastAsia="Times New Roman" w:hAnsi="Arial" w:cs="Arial"/>
          <w:color w:val="333333"/>
          <w:sz w:val="25"/>
          <w:szCs w:val="25"/>
          <w:lang w:val="es-UY" w:eastAsia="es-UY"/>
        </w:rPr>
        <w:t xml:space="preserve">Jesús y el pueblo hoy están colgando de una virulenta cruz (la del COVID-19 y la de la ira de los tecnócratas/sacerdotes de </w:t>
      </w:r>
      <w:proofErr w:type="spellStart"/>
      <w:r w:rsidRPr="004E2C83">
        <w:rPr>
          <w:rFonts w:ascii="Arial" w:eastAsia="Times New Roman" w:hAnsi="Arial" w:cs="Arial"/>
          <w:color w:val="333333"/>
          <w:sz w:val="25"/>
          <w:szCs w:val="25"/>
          <w:lang w:val="es-UY" w:eastAsia="es-UY"/>
        </w:rPr>
        <w:t>Mammon</w:t>
      </w:r>
      <w:proofErr w:type="spellEnd"/>
      <w:r w:rsidRPr="004E2C83">
        <w:rPr>
          <w:rFonts w:ascii="Arial" w:eastAsia="Times New Roman" w:hAnsi="Arial" w:cs="Arial"/>
          <w:color w:val="333333"/>
          <w:sz w:val="25"/>
          <w:szCs w:val="25"/>
          <w:lang w:val="es-UY" w:eastAsia="es-UY"/>
        </w:rPr>
        <w:t>). Hoy nos toca ver la verdad, el rostro que protesta como amor doliente, para así cargar con la realidad y cambiarla. Como una verdadera Pascua.</w:t>
      </w:r>
    </w:p>
    <w:p w14:paraId="422825FE" w14:textId="5B05A533" w:rsidR="002E2F5B" w:rsidRDefault="004E2C83">
      <w:hyperlink r:id="rId5" w:history="1">
        <w:r w:rsidRPr="00670C55">
          <w:rPr>
            <w:rStyle w:val="Hipervnculo"/>
          </w:rPr>
          <w:t>https://lucianotroncoso.site123.me/reflexiones/contagiados-y-crucificados-desvelo-de-mentiras</w:t>
        </w:r>
      </w:hyperlink>
    </w:p>
    <w:p w14:paraId="13577D1F" w14:textId="77777777" w:rsidR="004E2C83" w:rsidRDefault="004E2C83"/>
    <w:sectPr w:rsidR="004E2C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83"/>
    <w:rsid w:val="002E2F5B"/>
    <w:rsid w:val="004E2C8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343EA"/>
  <w15:chartTrackingRefBased/>
  <w15:docId w15:val="{B0DF147B-0844-449B-AC4C-BBE97F63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2C83"/>
    <w:rPr>
      <w:color w:val="0563C1" w:themeColor="hyperlink"/>
      <w:u w:val="single"/>
    </w:rPr>
  </w:style>
  <w:style w:type="character" w:styleId="Mencinsinresolver">
    <w:name w:val="Unresolved Mention"/>
    <w:basedOn w:val="Fuentedeprrafopredeter"/>
    <w:uiPriority w:val="99"/>
    <w:semiHidden/>
    <w:unhideWhenUsed/>
    <w:rsid w:val="004E2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779470">
      <w:bodyDiv w:val="1"/>
      <w:marLeft w:val="0"/>
      <w:marRight w:val="0"/>
      <w:marTop w:val="0"/>
      <w:marBottom w:val="0"/>
      <w:divBdr>
        <w:top w:val="none" w:sz="0" w:space="0" w:color="auto"/>
        <w:left w:val="none" w:sz="0" w:space="0" w:color="auto"/>
        <w:bottom w:val="none" w:sz="0" w:space="0" w:color="auto"/>
        <w:right w:val="none" w:sz="0" w:space="0" w:color="auto"/>
      </w:divBdr>
      <w:divsChild>
        <w:div w:id="186532080">
          <w:marLeft w:val="0"/>
          <w:marRight w:val="0"/>
          <w:marTop w:val="0"/>
          <w:marBottom w:val="300"/>
          <w:divBdr>
            <w:top w:val="none" w:sz="0" w:space="0" w:color="auto"/>
            <w:left w:val="none" w:sz="0" w:space="0" w:color="auto"/>
            <w:bottom w:val="none" w:sz="0" w:space="0" w:color="auto"/>
            <w:right w:val="none" w:sz="0" w:space="0" w:color="auto"/>
          </w:divBdr>
          <w:divsChild>
            <w:div w:id="236673104">
              <w:marLeft w:val="0"/>
              <w:marRight w:val="0"/>
              <w:marTop w:val="0"/>
              <w:marBottom w:val="0"/>
              <w:divBdr>
                <w:top w:val="none" w:sz="0" w:space="0" w:color="auto"/>
                <w:left w:val="none" w:sz="0" w:space="0" w:color="auto"/>
                <w:bottom w:val="none" w:sz="0" w:space="0" w:color="auto"/>
                <w:right w:val="none" w:sz="0" w:space="0" w:color="auto"/>
              </w:divBdr>
              <w:divsChild>
                <w:div w:id="160919723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37696058">
          <w:marLeft w:val="0"/>
          <w:marRight w:val="0"/>
          <w:marTop w:val="0"/>
          <w:marBottom w:val="120"/>
          <w:divBdr>
            <w:top w:val="none" w:sz="0" w:space="0" w:color="auto"/>
            <w:left w:val="none" w:sz="0" w:space="0" w:color="auto"/>
            <w:bottom w:val="none" w:sz="0" w:space="0" w:color="auto"/>
            <w:right w:val="none" w:sz="0" w:space="0" w:color="auto"/>
          </w:divBdr>
          <w:divsChild>
            <w:div w:id="1692949000">
              <w:marLeft w:val="0"/>
              <w:marRight w:val="0"/>
              <w:marTop w:val="0"/>
              <w:marBottom w:val="0"/>
              <w:divBdr>
                <w:top w:val="none" w:sz="0" w:space="0" w:color="auto"/>
                <w:left w:val="none" w:sz="0" w:space="0" w:color="auto"/>
                <w:bottom w:val="none" w:sz="0" w:space="0" w:color="auto"/>
                <w:right w:val="none" w:sz="0" w:space="0" w:color="auto"/>
              </w:divBdr>
            </w:div>
          </w:divsChild>
        </w:div>
        <w:div w:id="477116483">
          <w:marLeft w:val="0"/>
          <w:marRight w:val="0"/>
          <w:marTop w:val="0"/>
          <w:marBottom w:val="0"/>
          <w:divBdr>
            <w:top w:val="none" w:sz="0" w:space="0" w:color="auto"/>
            <w:left w:val="none" w:sz="0" w:space="0" w:color="auto"/>
            <w:bottom w:val="none" w:sz="0" w:space="0" w:color="auto"/>
            <w:right w:val="none" w:sz="0" w:space="0" w:color="auto"/>
          </w:divBdr>
          <w:divsChild>
            <w:div w:id="1168669548">
              <w:marLeft w:val="-225"/>
              <w:marRight w:val="-225"/>
              <w:marTop w:val="0"/>
              <w:marBottom w:val="0"/>
              <w:divBdr>
                <w:top w:val="none" w:sz="0" w:space="0" w:color="auto"/>
                <w:left w:val="none" w:sz="0" w:space="0" w:color="auto"/>
                <w:bottom w:val="none" w:sz="0" w:space="0" w:color="auto"/>
                <w:right w:val="none" w:sz="0" w:space="0" w:color="auto"/>
              </w:divBdr>
              <w:divsChild>
                <w:div w:id="827134372">
                  <w:marLeft w:val="2925"/>
                  <w:marRight w:val="0"/>
                  <w:marTop w:val="0"/>
                  <w:marBottom w:val="0"/>
                  <w:divBdr>
                    <w:top w:val="none" w:sz="0" w:space="0" w:color="auto"/>
                    <w:left w:val="none" w:sz="0" w:space="0" w:color="auto"/>
                    <w:bottom w:val="none" w:sz="0" w:space="0" w:color="auto"/>
                    <w:right w:val="none" w:sz="0" w:space="0" w:color="auto"/>
                  </w:divBdr>
                  <w:divsChild>
                    <w:div w:id="564536637">
                      <w:marLeft w:val="0"/>
                      <w:marRight w:val="0"/>
                      <w:marTop w:val="0"/>
                      <w:marBottom w:val="150"/>
                      <w:divBdr>
                        <w:top w:val="none" w:sz="0" w:space="0" w:color="auto"/>
                        <w:left w:val="none" w:sz="0" w:space="0" w:color="auto"/>
                        <w:bottom w:val="none" w:sz="0" w:space="0" w:color="auto"/>
                        <w:right w:val="none" w:sz="0" w:space="0" w:color="auto"/>
                      </w:divBdr>
                    </w:div>
                    <w:div w:id="1714646936">
                      <w:marLeft w:val="0"/>
                      <w:marRight w:val="0"/>
                      <w:marTop w:val="0"/>
                      <w:marBottom w:val="0"/>
                      <w:divBdr>
                        <w:top w:val="none" w:sz="0" w:space="0" w:color="auto"/>
                        <w:left w:val="none" w:sz="0" w:space="0" w:color="auto"/>
                        <w:bottom w:val="none" w:sz="0" w:space="0" w:color="auto"/>
                        <w:right w:val="none" w:sz="0" w:space="0" w:color="auto"/>
                      </w:divBdr>
                      <w:divsChild>
                        <w:div w:id="38772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cianotroncoso.site123.me/reflexiones/contagiados-y-crucificados-desvelo-de-mentira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629</Words>
  <Characters>3464</Characters>
  <Application>Microsoft Office Word</Application>
  <DocSecurity>0</DocSecurity>
  <Lines>28</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2021-03-11T17:50:00Z</dcterms:created>
  <dcterms:modified xsi:type="dcterms:W3CDTF">2021-03-11T17:51:00Z</dcterms:modified>
</cp:coreProperties>
</file>