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CellMar>
          <w:left w:w="0" w:type="dxa"/>
          <w:right w:w="0" w:type="dxa"/>
        </w:tblCellMar>
        <w:tblLook w:val="04A0" w:firstRow="1" w:lastRow="0" w:firstColumn="1" w:lastColumn="0" w:noHBand="0" w:noVBand="1"/>
      </w:tblPr>
      <w:tblGrid>
        <w:gridCol w:w="8492"/>
        <w:gridCol w:w="4"/>
        <w:gridCol w:w="4"/>
        <w:gridCol w:w="4"/>
      </w:tblGrid>
      <w:tr w:rsidR="00C824C1" w:rsidRPr="00C824C1" w14:paraId="03516200" w14:textId="77777777" w:rsidTr="00C824C1">
        <w:tc>
          <w:tcPr>
            <w:tcW w:w="11560" w:type="dxa"/>
            <w:noWrap/>
          </w:tcPr>
          <w:p w14:paraId="2E4FC80A" w14:textId="77777777" w:rsidR="00C824C1" w:rsidRPr="00C824C1" w:rsidRDefault="00C824C1" w:rsidP="00C824C1">
            <w:pPr>
              <w:spacing w:after="0" w:line="300" w:lineRule="atLeast"/>
              <w:rPr>
                <w:rFonts w:ascii="Helvetica" w:eastAsia="Times New Roman" w:hAnsi="Helvetica" w:cs="Helvetica"/>
                <w:spacing w:val="3"/>
                <w:sz w:val="24"/>
                <w:szCs w:val="24"/>
                <w:lang w:val="es-UY" w:eastAsia="es-UY"/>
              </w:rPr>
            </w:pPr>
          </w:p>
        </w:tc>
        <w:tc>
          <w:tcPr>
            <w:tcW w:w="0" w:type="auto"/>
            <w:noWrap/>
          </w:tcPr>
          <w:p w14:paraId="45B9F9D4" w14:textId="60E9ADFD" w:rsidR="00C824C1" w:rsidRPr="00C824C1" w:rsidRDefault="00C824C1" w:rsidP="00C824C1">
            <w:pPr>
              <w:spacing w:after="0" w:line="240" w:lineRule="auto"/>
              <w:jc w:val="right"/>
              <w:rPr>
                <w:rFonts w:ascii="Helvetica" w:eastAsia="Times New Roman" w:hAnsi="Helvetica" w:cs="Helvetica"/>
                <w:color w:val="222222"/>
                <w:spacing w:val="3"/>
                <w:sz w:val="24"/>
                <w:szCs w:val="24"/>
                <w:lang w:val="es-UY" w:eastAsia="es-UY"/>
              </w:rPr>
            </w:pPr>
          </w:p>
        </w:tc>
        <w:tc>
          <w:tcPr>
            <w:tcW w:w="0" w:type="auto"/>
            <w:noWrap/>
          </w:tcPr>
          <w:p w14:paraId="0AB21DD3" w14:textId="77777777" w:rsidR="00C824C1" w:rsidRPr="00C824C1" w:rsidRDefault="00C824C1" w:rsidP="00C824C1">
            <w:pPr>
              <w:spacing w:after="0" w:line="240" w:lineRule="auto"/>
              <w:jc w:val="right"/>
              <w:rPr>
                <w:rFonts w:ascii="Helvetica" w:eastAsia="Times New Roman" w:hAnsi="Helvetica" w:cs="Helvetica"/>
                <w:color w:val="222222"/>
                <w:spacing w:val="3"/>
                <w:sz w:val="24"/>
                <w:szCs w:val="24"/>
                <w:lang w:val="es-UY" w:eastAsia="es-UY"/>
              </w:rPr>
            </w:pPr>
          </w:p>
        </w:tc>
        <w:tc>
          <w:tcPr>
            <w:tcW w:w="0" w:type="auto"/>
            <w:vMerge w:val="restart"/>
            <w:noWrap/>
          </w:tcPr>
          <w:p w14:paraId="1648D649" w14:textId="4951C46F" w:rsidR="00C824C1" w:rsidRPr="00C824C1" w:rsidRDefault="00C824C1" w:rsidP="00C824C1">
            <w:pPr>
              <w:spacing w:after="0" w:line="270" w:lineRule="atLeast"/>
              <w:jc w:val="center"/>
              <w:rPr>
                <w:rFonts w:ascii="Helvetica" w:eastAsia="Times New Roman" w:hAnsi="Helvetica" w:cs="Helvetica"/>
                <w:color w:val="444444"/>
                <w:spacing w:val="3"/>
                <w:sz w:val="24"/>
                <w:szCs w:val="24"/>
                <w:lang w:val="es-UY" w:eastAsia="es-UY"/>
              </w:rPr>
            </w:pPr>
          </w:p>
        </w:tc>
      </w:tr>
      <w:tr w:rsidR="00C824C1" w:rsidRPr="00C824C1" w14:paraId="3063F866" w14:textId="77777777" w:rsidTr="00C824C1">
        <w:tc>
          <w:tcPr>
            <w:tcW w:w="0" w:type="auto"/>
            <w:gridSpan w:val="3"/>
            <w:vAlign w:val="center"/>
          </w:tcPr>
          <w:p w14:paraId="3F05612E" w14:textId="77777777" w:rsidR="00C824C1" w:rsidRPr="00C824C1" w:rsidRDefault="00C824C1" w:rsidP="00C824C1">
            <w:pPr>
              <w:spacing w:after="0" w:line="240" w:lineRule="auto"/>
              <w:rPr>
                <w:rFonts w:ascii="Helvetica" w:eastAsia="Times New Roman" w:hAnsi="Helvetica" w:cs="Helvetica"/>
                <w:spacing w:val="3"/>
                <w:sz w:val="24"/>
                <w:szCs w:val="24"/>
                <w:lang w:val="es-UY" w:eastAsia="es-UY"/>
              </w:rPr>
            </w:pPr>
          </w:p>
        </w:tc>
        <w:tc>
          <w:tcPr>
            <w:tcW w:w="0" w:type="auto"/>
            <w:vMerge/>
            <w:vAlign w:val="center"/>
            <w:hideMark/>
          </w:tcPr>
          <w:p w14:paraId="4C6DEE83" w14:textId="77777777" w:rsidR="00C824C1" w:rsidRPr="00C824C1" w:rsidRDefault="00C824C1" w:rsidP="00C824C1">
            <w:pPr>
              <w:spacing w:after="0" w:line="240" w:lineRule="auto"/>
              <w:rPr>
                <w:rFonts w:ascii="Helvetica" w:eastAsia="Times New Roman" w:hAnsi="Helvetica" w:cs="Helvetica"/>
                <w:color w:val="444444"/>
                <w:spacing w:val="3"/>
                <w:sz w:val="24"/>
                <w:szCs w:val="24"/>
                <w:lang w:val="es-UY" w:eastAsia="es-UY"/>
              </w:rPr>
            </w:pPr>
          </w:p>
        </w:tc>
      </w:tr>
    </w:tbl>
    <w:p w14:paraId="063D2E9C" w14:textId="77777777" w:rsidR="00C824C1" w:rsidRPr="00C824C1" w:rsidRDefault="00C824C1" w:rsidP="00C824C1">
      <w:pPr>
        <w:shd w:val="clear" w:color="auto" w:fill="FFFFFF"/>
        <w:spacing w:after="0" w:line="240" w:lineRule="auto"/>
        <w:jc w:val="center"/>
        <w:rPr>
          <w:rFonts w:ascii="Arial" w:eastAsia="Times New Roman" w:hAnsi="Arial" w:cs="Arial"/>
          <w:color w:val="222222"/>
          <w:sz w:val="24"/>
          <w:szCs w:val="24"/>
          <w:lang w:val="es-AR" w:eastAsia="es-UY"/>
        </w:rPr>
      </w:pPr>
      <w:r w:rsidRPr="00C824C1">
        <w:rPr>
          <w:rFonts w:ascii="Arial" w:eastAsia="Times New Roman" w:hAnsi="Arial" w:cs="Arial"/>
          <w:color w:val="000000"/>
          <w:sz w:val="36"/>
          <w:szCs w:val="36"/>
          <w:lang w:val="es-AR" w:eastAsia="es-UY"/>
        </w:rPr>
        <w:t>Las volteretas de la historia</w:t>
      </w:r>
    </w:p>
    <w:p w14:paraId="7431CA12" w14:textId="77777777" w:rsidR="00C824C1" w:rsidRPr="00C824C1" w:rsidRDefault="00C824C1" w:rsidP="00C824C1">
      <w:pPr>
        <w:shd w:val="clear" w:color="auto" w:fill="FFFFFF"/>
        <w:spacing w:after="0" w:line="240" w:lineRule="auto"/>
        <w:jc w:val="center"/>
        <w:rPr>
          <w:rFonts w:ascii="Arial" w:eastAsia="Times New Roman" w:hAnsi="Arial" w:cs="Arial"/>
          <w:color w:val="222222"/>
          <w:sz w:val="24"/>
          <w:szCs w:val="24"/>
          <w:lang w:val="es-AR" w:eastAsia="es-UY"/>
        </w:rPr>
      </w:pPr>
      <w:r w:rsidRPr="00C824C1">
        <w:rPr>
          <w:rFonts w:ascii="Times New Roman" w:eastAsia="Times New Roman" w:hAnsi="Times New Roman" w:cs="Times New Roman"/>
          <w:color w:val="000000"/>
          <w:sz w:val="27"/>
          <w:szCs w:val="27"/>
          <w:lang w:val="es-AR" w:eastAsia="es-UY"/>
        </w:rPr>
        <w:t> </w:t>
      </w:r>
    </w:p>
    <w:p w14:paraId="3522059B" w14:textId="77777777" w:rsidR="00C824C1" w:rsidRPr="00C824C1" w:rsidRDefault="00C824C1" w:rsidP="00C824C1">
      <w:pPr>
        <w:shd w:val="clear" w:color="auto" w:fill="FFFFFF"/>
        <w:spacing w:after="0" w:line="240" w:lineRule="auto"/>
        <w:jc w:val="right"/>
        <w:rPr>
          <w:rFonts w:ascii="Arial" w:eastAsia="Times New Roman" w:hAnsi="Arial" w:cs="Arial"/>
          <w:color w:val="222222"/>
          <w:sz w:val="24"/>
          <w:szCs w:val="24"/>
          <w:lang w:val="es-AR" w:eastAsia="es-UY"/>
        </w:rPr>
      </w:pPr>
      <w:r w:rsidRPr="00C824C1">
        <w:rPr>
          <w:rFonts w:ascii="Arial" w:eastAsia="Times New Roman" w:hAnsi="Arial" w:cs="Arial"/>
          <w:i/>
          <w:iCs/>
          <w:color w:val="000000"/>
          <w:sz w:val="27"/>
          <w:szCs w:val="27"/>
          <w:lang w:val="es-AR" w:eastAsia="es-UY"/>
        </w:rPr>
        <w:t>Eduardo de la Serna</w:t>
      </w:r>
    </w:p>
    <w:p w14:paraId="753DE8E4" w14:textId="08FF6709" w:rsidR="00C824C1" w:rsidRPr="00C824C1" w:rsidRDefault="00C824C1" w:rsidP="00C824C1">
      <w:pPr>
        <w:shd w:val="clear" w:color="auto" w:fill="FFFFFF"/>
        <w:spacing w:after="240" w:line="240" w:lineRule="auto"/>
        <w:jc w:val="center"/>
        <w:rPr>
          <w:rFonts w:ascii="Arial" w:eastAsia="Times New Roman" w:hAnsi="Arial" w:cs="Arial"/>
          <w:color w:val="222222"/>
          <w:sz w:val="24"/>
          <w:szCs w:val="24"/>
          <w:lang w:val="es-AR" w:eastAsia="es-UY"/>
        </w:rPr>
      </w:pPr>
      <w:r w:rsidRPr="00C824C1">
        <w:rPr>
          <w:rFonts w:ascii="Times New Roman" w:eastAsia="Times New Roman" w:hAnsi="Times New Roman" w:cs="Times New Roman"/>
          <w:color w:val="000000"/>
          <w:sz w:val="27"/>
          <w:szCs w:val="27"/>
          <w:lang w:val="es-AR" w:eastAsia="es-UY"/>
        </w:rPr>
        <w:br/>
      </w:r>
      <w:r w:rsidRPr="00C824C1">
        <w:drawing>
          <wp:inline distT="0" distB="0" distL="0" distR="0" wp14:anchorId="49207B0B" wp14:editId="7E1D265D">
            <wp:extent cx="2009775" cy="3048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09775" cy="3048000"/>
                    </a:xfrm>
                    <a:prstGeom prst="rect">
                      <a:avLst/>
                    </a:prstGeom>
                  </pic:spPr>
                </pic:pic>
              </a:graphicData>
            </a:graphic>
          </wp:inline>
        </w:drawing>
      </w:r>
    </w:p>
    <w:p w14:paraId="631C6E02"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 xml:space="preserve">La primera vez que visité la “Casa Azul”, el museo de Frida </w:t>
      </w:r>
      <w:proofErr w:type="spellStart"/>
      <w:r w:rsidRPr="00C824C1">
        <w:rPr>
          <w:rFonts w:ascii="Arial" w:eastAsia="Times New Roman" w:hAnsi="Arial" w:cs="Arial"/>
          <w:color w:val="000000"/>
          <w:sz w:val="27"/>
          <w:szCs w:val="27"/>
          <w:lang w:val="es-AR" w:eastAsia="es-UY"/>
        </w:rPr>
        <w:t>Khalo</w:t>
      </w:r>
      <w:proofErr w:type="spellEnd"/>
      <w:r w:rsidRPr="00C824C1">
        <w:rPr>
          <w:rFonts w:ascii="Arial" w:eastAsia="Times New Roman" w:hAnsi="Arial" w:cs="Arial"/>
          <w:color w:val="000000"/>
          <w:sz w:val="27"/>
          <w:szCs w:val="27"/>
          <w:lang w:val="es-AR" w:eastAsia="es-UY"/>
        </w:rPr>
        <w:t xml:space="preserve"> en la ciudad de México, hubo algo que me resultó desconcertante. Y durante años no lograba encontrar una respuesta.</w:t>
      </w:r>
    </w:p>
    <w:p w14:paraId="54B5343E"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Es sabido que tanto ella como Diego Rivera fueron parte del comité de recepción de León Trotsky en su exilio mexicano. De hecho, él y su esposa viven un tiempo en casa de Frida hasta que finalmente se mudan en las cercanías, siempre en el barrio mexicano de Coyoacán. Sin exagerar se puede decir que Trotsky fue el “jefe político” de Frida y de Diego. Es sabido, también, que después de un primer atentado, del que formó parte el otro gran muralista, David Sequeiros, del que Trotsky sale ileso, finalmente es asesinado pocos meses después con una pica en agosto de 1940 [su asesino, Ramón Mercader, luego es </w:t>
      </w:r>
      <w:r w:rsidRPr="00C824C1">
        <w:rPr>
          <w:rFonts w:ascii="Arial" w:eastAsia="Times New Roman" w:hAnsi="Arial" w:cs="Arial"/>
          <w:color w:val="202122"/>
          <w:sz w:val="27"/>
          <w:szCs w:val="27"/>
          <w:shd w:val="clear" w:color="auto" w:fill="FFFFFF"/>
          <w:lang w:val="es-AR" w:eastAsia="es-UY"/>
        </w:rPr>
        <w:t>condecorado en secreto como </w:t>
      </w:r>
      <w:r w:rsidRPr="00C824C1">
        <w:rPr>
          <w:rFonts w:ascii="Arial" w:eastAsia="Times New Roman" w:hAnsi="Arial" w:cs="Arial"/>
          <w:color w:val="000000"/>
          <w:sz w:val="27"/>
          <w:szCs w:val="27"/>
          <w:shd w:val="clear" w:color="auto" w:fill="FFFFFF"/>
          <w:lang w:val="es-AR" w:eastAsia="es-UY"/>
        </w:rPr>
        <w:t>Héroe de la Unión Soviética</w:t>
      </w:r>
      <w:r w:rsidRPr="00C824C1">
        <w:rPr>
          <w:rFonts w:ascii="Arial" w:eastAsia="Times New Roman" w:hAnsi="Arial" w:cs="Arial"/>
          <w:color w:val="202122"/>
          <w:sz w:val="27"/>
          <w:szCs w:val="27"/>
          <w:shd w:val="clear" w:color="auto" w:fill="FFFFFF"/>
          <w:lang w:val="es-AR" w:eastAsia="es-UY"/>
        </w:rPr>
        <w:t> con la </w:t>
      </w:r>
      <w:r w:rsidRPr="00C824C1">
        <w:rPr>
          <w:rFonts w:ascii="Arial" w:eastAsia="Times New Roman" w:hAnsi="Arial" w:cs="Arial"/>
          <w:color w:val="000000"/>
          <w:sz w:val="27"/>
          <w:szCs w:val="27"/>
          <w:lang w:val="es-AR" w:eastAsia="es-UY"/>
        </w:rPr>
        <w:t>Orden de Lenin</w:t>
      </w:r>
      <w:r w:rsidRPr="00C824C1">
        <w:rPr>
          <w:rFonts w:ascii="Arial" w:eastAsia="Times New Roman" w:hAnsi="Arial" w:cs="Arial"/>
          <w:color w:val="202122"/>
          <w:sz w:val="27"/>
          <w:szCs w:val="27"/>
          <w:lang w:val="es-AR" w:eastAsia="es-UY"/>
        </w:rPr>
        <w:t> y la </w:t>
      </w:r>
      <w:r w:rsidRPr="00C824C1">
        <w:rPr>
          <w:rFonts w:ascii="Arial" w:eastAsia="Times New Roman" w:hAnsi="Arial" w:cs="Arial"/>
          <w:color w:val="000000"/>
          <w:sz w:val="27"/>
          <w:szCs w:val="27"/>
          <w:lang w:val="es-AR" w:eastAsia="es-UY"/>
        </w:rPr>
        <w:t>Medalla de Oro]. Esto llevó a Frida y Diego a viajar por un tiempo a los Estados Unidos, donde ella aprovechó para ser tratada médicamente. Era su segundo viaje, puesto que en el primero (década del 30) pudieron desarrollar ambos allí su arte, y Frida aperada por primera vez, siendo Diego financiado por un buen tiempo por la Fundación Ford.</w:t>
      </w:r>
    </w:p>
    <w:p w14:paraId="46A20F7B"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 xml:space="preserve">Aquí mi pregunta: evidentemente Stalin, responsable del asesinato de Trotsky era un fenomenal enemigo de Frida, aunque hubiera habido quienes sospecharon de ella tras el crimen y el atentado anterior. </w:t>
      </w:r>
      <w:proofErr w:type="gramStart"/>
      <w:r w:rsidRPr="00C824C1">
        <w:rPr>
          <w:rFonts w:ascii="Arial" w:eastAsia="Times New Roman" w:hAnsi="Arial" w:cs="Arial"/>
          <w:color w:val="000000"/>
          <w:sz w:val="27"/>
          <w:szCs w:val="27"/>
          <w:lang w:val="es-AR" w:eastAsia="es-UY"/>
        </w:rPr>
        <w:t>Pero,</w:t>
      </w:r>
      <w:proofErr w:type="gramEnd"/>
      <w:r w:rsidRPr="00C824C1">
        <w:rPr>
          <w:rFonts w:ascii="Arial" w:eastAsia="Times New Roman" w:hAnsi="Arial" w:cs="Arial"/>
          <w:color w:val="000000"/>
          <w:sz w:val="27"/>
          <w:szCs w:val="27"/>
          <w:lang w:val="es-AR" w:eastAsia="es-UY"/>
        </w:rPr>
        <w:t xml:space="preserve"> </w:t>
      </w:r>
      <w:r w:rsidRPr="00C824C1">
        <w:rPr>
          <w:rFonts w:ascii="Arial" w:eastAsia="Times New Roman" w:hAnsi="Arial" w:cs="Arial"/>
          <w:color w:val="000000"/>
          <w:sz w:val="27"/>
          <w:szCs w:val="27"/>
          <w:lang w:val="es-AR" w:eastAsia="es-UY"/>
        </w:rPr>
        <w:lastRenderedPageBreak/>
        <w:t>¿cómo es posible que, ya deteriorada, la genial Frida pintara (en 1954, año de su muerte) uno más de sus autorretratos y este ¡con Stalin!</w:t>
      </w:r>
    </w:p>
    <w:p w14:paraId="5238BD2C"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El contexto, sin duda, aporta la respuesta. Tras la segunda gran guerra, especialmente a partir de Yalta, el rol de Stalin fue central, especialmente para el (los) partido comunista. Tanto que Stalin, uno de los mayores criminales del s. XX fue dos veces nominado para el premio nobel de la Paz (1945 y 1948; lo que, a la vista de la historia de los premios, no hubiera sido extraño que ocurriera). El “apóstol de la paz”, </w:t>
      </w:r>
      <w:r w:rsidRPr="00C824C1">
        <w:rPr>
          <w:rFonts w:ascii="Arial" w:eastAsia="Times New Roman" w:hAnsi="Arial" w:cs="Arial"/>
          <w:i/>
          <w:iCs/>
          <w:color w:val="000000"/>
          <w:sz w:val="27"/>
          <w:szCs w:val="27"/>
          <w:lang w:val="es-AR" w:eastAsia="es-UY"/>
        </w:rPr>
        <w:t>Koba</w:t>
      </w:r>
      <w:r w:rsidRPr="00C824C1">
        <w:rPr>
          <w:rFonts w:ascii="Arial" w:eastAsia="Times New Roman" w:hAnsi="Arial" w:cs="Arial"/>
          <w:color w:val="000000"/>
          <w:sz w:val="27"/>
          <w:szCs w:val="27"/>
          <w:lang w:val="es-AR" w:eastAsia="es-UY"/>
        </w:rPr>
        <w:t>, como era llamado, debía ser exaltado, y Frida, fiel al verticalismo del partido, “artesana del comunismo”, así lo hizo. Basta, para entender bien el ambiente, ver los discursos del Secretario General del Partido Comunista Argentino Victorio Codovilla reflejado en </w:t>
      </w:r>
      <w:r w:rsidRPr="00C824C1">
        <w:rPr>
          <w:rFonts w:ascii="Arial" w:eastAsia="Times New Roman" w:hAnsi="Arial" w:cs="Arial"/>
          <w:i/>
          <w:iCs/>
          <w:color w:val="000000"/>
          <w:sz w:val="27"/>
          <w:szCs w:val="27"/>
          <w:lang w:val="es-AR" w:eastAsia="es-UY"/>
        </w:rPr>
        <w:t>Esta es la guerra de los pueblos</w:t>
      </w:r>
      <w:r w:rsidRPr="00C824C1">
        <w:rPr>
          <w:rFonts w:ascii="Arial" w:eastAsia="Times New Roman" w:hAnsi="Arial" w:cs="Arial"/>
          <w:color w:val="000000"/>
          <w:sz w:val="27"/>
          <w:szCs w:val="27"/>
          <w:lang w:val="es-AR" w:eastAsia="es-UY"/>
        </w:rPr>
        <w:t> (1942).</w:t>
      </w:r>
    </w:p>
    <w:p w14:paraId="65BE1281"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La fidelidad a la propaganda del partido hizo que Frida diera una fenomenal voltereta simbólica y terminara apoyando a su enemigo Stalin.</w:t>
      </w:r>
    </w:p>
    <w:p w14:paraId="47D8D0AE"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Sólo con este </w:t>
      </w:r>
      <w:proofErr w:type="spellStart"/>
      <w:r w:rsidRPr="00C824C1">
        <w:rPr>
          <w:rFonts w:ascii="Arial" w:eastAsia="Times New Roman" w:hAnsi="Arial" w:cs="Arial"/>
          <w:i/>
          <w:iCs/>
          <w:color w:val="000000"/>
          <w:sz w:val="27"/>
          <w:szCs w:val="27"/>
          <w:lang w:val="es-AR" w:eastAsia="es-UY"/>
        </w:rPr>
        <w:t>background</w:t>
      </w:r>
      <w:proofErr w:type="spellEnd"/>
      <w:r w:rsidRPr="00C824C1">
        <w:rPr>
          <w:rFonts w:ascii="Arial" w:eastAsia="Times New Roman" w:hAnsi="Arial" w:cs="Arial"/>
          <w:color w:val="000000"/>
          <w:sz w:val="27"/>
          <w:szCs w:val="27"/>
          <w:lang w:val="es-AR" w:eastAsia="es-UY"/>
        </w:rPr>
        <w:t> puedo entender a Patricia Bullrich condenando la represión en Formosa. aunque ella nos ha acostumbrado a volteretas casi sistemáticas en su historia.</w:t>
      </w:r>
    </w:p>
    <w:p w14:paraId="63CA79AD"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Times New Roman" w:eastAsia="Times New Roman" w:hAnsi="Times New Roman" w:cs="Times New Roman"/>
          <w:color w:val="000000"/>
          <w:sz w:val="27"/>
          <w:szCs w:val="27"/>
          <w:lang w:val="es-AR" w:eastAsia="es-UY"/>
        </w:rPr>
        <w:t> </w:t>
      </w:r>
    </w:p>
    <w:p w14:paraId="69AAD336" w14:textId="77777777" w:rsidR="00C824C1" w:rsidRPr="00C824C1" w:rsidRDefault="00C824C1" w:rsidP="00C824C1">
      <w:pPr>
        <w:shd w:val="clear" w:color="auto" w:fill="FFFFFF"/>
        <w:spacing w:after="0" w:line="240" w:lineRule="auto"/>
        <w:jc w:val="both"/>
        <w:rPr>
          <w:rFonts w:ascii="Arial" w:eastAsia="Times New Roman" w:hAnsi="Arial" w:cs="Arial"/>
          <w:color w:val="222222"/>
          <w:sz w:val="24"/>
          <w:szCs w:val="24"/>
          <w:lang w:val="es-AR" w:eastAsia="es-UY"/>
        </w:rPr>
      </w:pPr>
      <w:r w:rsidRPr="00C824C1">
        <w:rPr>
          <w:rFonts w:ascii="Arial" w:eastAsia="Times New Roman" w:hAnsi="Arial" w:cs="Arial"/>
          <w:color w:val="000000"/>
          <w:sz w:val="27"/>
          <w:szCs w:val="27"/>
          <w:lang w:val="es-AR" w:eastAsia="es-UY"/>
        </w:rPr>
        <w:t>Imagen tomada de </w:t>
      </w:r>
      <w:hyperlink r:id="rId5" w:tgtFrame="_blank" w:history="1">
        <w:r w:rsidRPr="00C824C1">
          <w:rPr>
            <w:rFonts w:ascii="Arial" w:eastAsia="Times New Roman" w:hAnsi="Arial" w:cs="Arial"/>
            <w:color w:val="1155CC"/>
            <w:sz w:val="27"/>
            <w:szCs w:val="27"/>
            <w:u w:val="single"/>
            <w:lang w:val="es-AR" w:eastAsia="es-UY"/>
          </w:rPr>
          <w:t>http://espina-roja.blogspot.com/2015/03/autorretrato-con-stalin-de-frida-khalo.html</w:t>
        </w:r>
      </w:hyperlink>
    </w:p>
    <w:p w14:paraId="5975B800" w14:textId="77777777" w:rsidR="00C824C1" w:rsidRPr="00C824C1" w:rsidRDefault="00C824C1" w:rsidP="00C824C1">
      <w:pPr>
        <w:shd w:val="clear" w:color="auto" w:fill="FFFFFF"/>
        <w:spacing w:after="0" w:line="240" w:lineRule="auto"/>
        <w:rPr>
          <w:rFonts w:ascii="Arial" w:eastAsia="Times New Roman" w:hAnsi="Arial" w:cs="Arial"/>
          <w:color w:val="222222"/>
          <w:sz w:val="24"/>
          <w:szCs w:val="24"/>
          <w:lang w:val="es-AR" w:eastAsia="es-UY"/>
        </w:rPr>
      </w:pPr>
      <w:r w:rsidRPr="00C824C1">
        <w:rPr>
          <w:rFonts w:ascii="Arial" w:eastAsia="Times New Roman" w:hAnsi="Arial" w:cs="Arial"/>
          <w:color w:val="222222"/>
          <w:sz w:val="24"/>
          <w:szCs w:val="24"/>
          <w:lang w:val="es-AR" w:eastAsia="es-UY"/>
        </w:rPr>
        <w:t> </w:t>
      </w:r>
    </w:p>
    <w:p w14:paraId="1420BBBC" w14:textId="77777777" w:rsidR="00C824C1" w:rsidRPr="00C824C1" w:rsidRDefault="00C824C1" w:rsidP="00C824C1">
      <w:pPr>
        <w:shd w:val="clear" w:color="auto" w:fill="FFFFFF"/>
        <w:spacing w:after="0" w:line="240" w:lineRule="auto"/>
        <w:rPr>
          <w:rFonts w:ascii="Arial" w:eastAsia="Times New Roman" w:hAnsi="Arial" w:cs="Arial"/>
          <w:color w:val="222222"/>
          <w:sz w:val="24"/>
          <w:szCs w:val="24"/>
          <w:lang w:val="es-AR" w:eastAsia="es-UY"/>
        </w:rPr>
      </w:pPr>
      <w:r w:rsidRPr="00C824C1">
        <w:rPr>
          <w:rFonts w:ascii="Arial" w:eastAsia="Times New Roman" w:hAnsi="Arial" w:cs="Arial"/>
          <w:color w:val="222222"/>
          <w:sz w:val="24"/>
          <w:szCs w:val="24"/>
          <w:lang w:val="es-AR" w:eastAsia="es-UY"/>
        </w:rPr>
        <w:t> </w:t>
      </w:r>
    </w:p>
    <w:p w14:paraId="46CEC5B5" w14:textId="77777777" w:rsidR="00C824C1" w:rsidRPr="00C824C1" w:rsidRDefault="00C824C1" w:rsidP="00C824C1">
      <w:pPr>
        <w:shd w:val="clear" w:color="auto" w:fill="FFFFFF"/>
        <w:spacing w:after="0" w:line="240" w:lineRule="auto"/>
        <w:jc w:val="center"/>
        <w:rPr>
          <w:rFonts w:ascii="Arial" w:eastAsia="Times New Roman" w:hAnsi="Arial" w:cs="Arial"/>
          <w:color w:val="222222"/>
          <w:sz w:val="24"/>
          <w:szCs w:val="24"/>
          <w:lang w:val="es-AR" w:eastAsia="es-UY"/>
        </w:rPr>
      </w:pPr>
      <w:r w:rsidRPr="00C824C1">
        <w:rPr>
          <w:rFonts w:ascii="Arial" w:eastAsia="Times New Roman" w:hAnsi="Arial" w:cs="Arial"/>
          <w:b/>
          <w:bCs/>
          <w:color w:val="00B050"/>
          <w:sz w:val="24"/>
          <w:szCs w:val="24"/>
          <w:lang w:val="es-AR" w:eastAsia="es-UY"/>
        </w:rPr>
        <w:t>http:\\</w:t>
      </w:r>
      <w:hyperlink r:id="rId6" w:tgtFrame="_blank" w:history="1">
        <w:r w:rsidRPr="00C824C1">
          <w:rPr>
            <w:rFonts w:ascii="Arial" w:eastAsia="Times New Roman" w:hAnsi="Arial" w:cs="Arial"/>
            <w:b/>
            <w:bCs/>
            <w:color w:val="1155CC"/>
            <w:sz w:val="24"/>
            <w:szCs w:val="24"/>
            <w:u w:val="single"/>
            <w:lang w:val="es-AR" w:eastAsia="es-UY"/>
          </w:rPr>
          <w:t>blogeduopp1.blogspot.com</w:t>
        </w:r>
      </w:hyperlink>
    </w:p>
    <w:p w14:paraId="05838341" w14:textId="77777777" w:rsidR="00C824C1" w:rsidRPr="00C824C1" w:rsidRDefault="00C824C1" w:rsidP="00C824C1">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Pr="00C824C1">
          <w:rPr>
            <w:rFonts w:ascii="Arial" w:eastAsia="Times New Roman" w:hAnsi="Arial" w:cs="Arial"/>
            <w:b/>
            <w:bCs/>
            <w:color w:val="1155CC"/>
            <w:sz w:val="24"/>
            <w:szCs w:val="24"/>
            <w:u w:val="single"/>
            <w:lang w:val="es-AR" w:eastAsia="es-UY"/>
          </w:rPr>
          <w:t>https://www.religiondigital.org/un_oido_en_el_evangelio_y_otro_en_el_pueblo/</w:t>
        </w:r>
      </w:hyperlink>
    </w:p>
    <w:p w14:paraId="214F079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C1"/>
    <w:rsid w:val="002E2F5B"/>
    <w:rsid w:val="00C824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10AE"/>
  <w15:chartTrackingRefBased/>
  <w15:docId w15:val="{0C81CFC0-21A7-4D06-80C7-724C620C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033138">
      <w:bodyDiv w:val="1"/>
      <w:marLeft w:val="0"/>
      <w:marRight w:val="0"/>
      <w:marTop w:val="0"/>
      <w:marBottom w:val="0"/>
      <w:divBdr>
        <w:top w:val="none" w:sz="0" w:space="0" w:color="auto"/>
        <w:left w:val="none" w:sz="0" w:space="0" w:color="auto"/>
        <w:bottom w:val="none" w:sz="0" w:space="0" w:color="auto"/>
        <w:right w:val="none" w:sz="0" w:space="0" w:color="auto"/>
      </w:divBdr>
      <w:divsChild>
        <w:div w:id="217741016">
          <w:marLeft w:val="0"/>
          <w:marRight w:val="0"/>
          <w:marTop w:val="0"/>
          <w:marBottom w:val="0"/>
          <w:divBdr>
            <w:top w:val="none" w:sz="0" w:space="0" w:color="auto"/>
            <w:left w:val="none" w:sz="0" w:space="0" w:color="auto"/>
            <w:bottom w:val="none" w:sz="0" w:space="0" w:color="auto"/>
            <w:right w:val="none" w:sz="0" w:space="0" w:color="auto"/>
          </w:divBdr>
          <w:divsChild>
            <w:div w:id="465926249">
              <w:marLeft w:val="0"/>
              <w:marRight w:val="0"/>
              <w:marTop w:val="0"/>
              <w:marBottom w:val="0"/>
              <w:divBdr>
                <w:top w:val="none" w:sz="0" w:space="0" w:color="auto"/>
                <w:left w:val="none" w:sz="0" w:space="0" w:color="auto"/>
                <w:bottom w:val="none" w:sz="0" w:space="0" w:color="auto"/>
                <w:right w:val="none" w:sz="0" w:space="0" w:color="auto"/>
              </w:divBdr>
            </w:div>
            <w:div w:id="1988898817">
              <w:marLeft w:val="300"/>
              <w:marRight w:val="0"/>
              <w:marTop w:val="0"/>
              <w:marBottom w:val="0"/>
              <w:divBdr>
                <w:top w:val="none" w:sz="0" w:space="0" w:color="auto"/>
                <w:left w:val="none" w:sz="0" w:space="0" w:color="auto"/>
                <w:bottom w:val="none" w:sz="0" w:space="0" w:color="auto"/>
                <w:right w:val="none" w:sz="0" w:space="0" w:color="auto"/>
              </w:divBdr>
            </w:div>
            <w:div w:id="643462412">
              <w:marLeft w:val="300"/>
              <w:marRight w:val="0"/>
              <w:marTop w:val="0"/>
              <w:marBottom w:val="0"/>
              <w:divBdr>
                <w:top w:val="none" w:sz="0" w:space="0" w:color="auto"/>
                <w:left w:val="none" w:sz="0" w:space="0" w:color="auto"/>
                <w:bottom w:val="none" w:sz="0" w:space="0" w:color="auto"/>
                <w:right w:val="none" w:sz="0" w:space="0" w:color="auto"/>
              </w:divBdr>
            </w:div>
            <w:div w:id="2036880835">
              <w:marLeft w:val="0"/>
              <w:marRight w:val="0"/>
              <w:marTop w:val="0"/>
              <w:marBottom w:val="0"/>
              <w:divBdr>
                <w:top w:val="none" w:sz="0" w:space="0" w:color="auto"/>
                <w:left w:val="none" w:sz="0" w:space="0" w:color="auto"/>
                <w:bottom w:val="none" w:sz="0" w:space="0" w:color="auto"/>
                <w:right w:val="none" w:sz="0" w:space="0" w:color="auto"/>
              </w:divBdr>
            </w:div>
            <w:div w:id="823737612">
              <w:marLeft w:val="60"/>
              <w:marRight w:val="0"/>
              <w:marTop w:val="0"/>
              <w:marBottom w:val="0"/>
              <w:divBdr>
                <w:top w:val="none" w:sz="0" w:space="0" w:color="auto"/>
                <w:left w:val="none" w:sz="0" w:space="0" w:color="auto"/>
                <w:bottom w:val="none" w:sz="0" w:space="0" w:color="auto"/>
                <w:right w:val="none" w:sz="0" w:space="0" w:color="auto"/>
              </w:divBdr>
            </w:div>
          </w:divsChild>
        </w:div>
        <w:div w:id="447699891">
          <w:marLeft w:val="0"/>
          <w:marRight w:val="0"/>
          <w:marTop w:val="0"/>
          <w:marBottom w:val="0"/>
          <w:divBdr>
            <w:top w:val="none" w:sz="0" w:space="0" w:color="auto"/>
            <w:left w:val="none" w:sz="0" w:space="0" w:color="auto"/>
            <w:bottom w:val="none" w:sz="0" w:space="0" w:color="auto"/>
            <w:right w:val="none" w:sz="0" w:space="0" w:color="auto"/>
          </w:divBdr>
          <w:divsChild>
            <w:div w:id="1543252425">
              <w:marLeft w:val="0"/>
              <w:marRight w:val="0"/>
              <w:marTop w:val="120"/>
              <w:marBottom w:val="0"/>
              <w:divBdr>
                <w:top w:val="none" w:sz="0" w:space="0" w:color="auto"/>
                <w:left w:val="none" w:sz="0" w:space="0" w:color="auto"/>
                <w:bottom w:val="none" w:sz="0" w:space="0" w:color="auto"/>
                <w:right w:val="none" w:sz="0" w:space="0" w:color="auto"/>
              </w:divBdr>
              <w:divsChild>
                <w:div w:id="218521946">
                  <w:marLeft w:val="0"/>
                  <w:marRight w:val="0"/>
                  <w:marTop w:val="0"/>
                  <w:marBottom w:val="0"/>
                  <w:divBdr>
                    <w:top w:val="none" w:sz="0" w:space="0" w:color="auto"/>
                    <w:left w:val="none" w:sz="0" w:space="0" w:color="auto"/>
                    <w:bottom w:val="none" w:sz="0" w:space="0" w:color="auto"/>
                    <w:right w:val="none" w:sz="0" w:space="0" w:color="auto"/>
                  </w:divBdr>
                  <w:divsChild>
                    <w:div w:id="1828132606">
                      <w:marLeft w:val="0"/>
                      <w:marRight w:val="0"/>
                      <w:marTop w:val="0"/>
                      <w:marBottom w:val="0"/>
                      <w:divBdr>
                        <w:top w:val="none" w:sz="0" w:space="0" w:color="auto"/>
                        <w:left w:val="none" w:sz="0" w:space="0" w:color="auto"/>
                        <w:bottom w:val="none" w:sz="0" w:space="0" w:color="auto"/>
                        <w:right w:val="none" w:sz="0" w:space="0" w:color="auto"/>
                      </w:divBdr>
                      <w:divsChild>
                        <w:div w:id="18148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espina-roja.blogspot.com/2015/03/autorretrato-con-stalin-de-frida-khalo.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2681</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2021-03-15T19:18:00Z</dcterms:created>
  <dcterms:modified xsi:type="dcterms:W3CDTF">2021-03-15T19:18:00Z</dcterms:modified>
</cp:coreProperties>
</file>