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02A018" w14:textId="77777777" w:rsidR="009D0E81" w:rsidRDefault="009D0E81" w:rsidP="009D0E81">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9D0E81">
        <w:rPr>
          <w:rFonts w:ascii="Arial" w:eastAsia="Times New Roman" w:hAnsi="Arial" w:cs="Arial"/>
          <w:b/>
          <w:bCs/>
          <w:i/>
          <w:iCs/>
          <w:color w:val="D49400"/>
          <w:kern w:val="36"/>
          <w:sz w:val="21"/>
          <w:szCs w:val="21"/>
          <w:lang w:val="es-UY" w:eastAsia="es-UY"/>
        </w:rPr>
        <w:t>Uno de los obispos que mejor conoce a Francisco analiza su pontificado</w:t>
      </w:r>
    </w:p>
    <w:p w14:paraId="13D95715" w14:textId="0FDD9DFD" w:rsidR="009D0E81" w:rsidRPr="009D0E81" w:rsidRDefault="009D0E81" w:rsidP="009D0E81">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9D0E81">
        <w:rPr>
          <w:rFonts w:ascii="Arial" w:eastAsia="Times New Roman" w:hAnsi="Arial" w:cs="Arial"/>
          <w:b/>
          <w:bCs/>
          <w:color w:val="333333"/>
          <w:kern w:val="36"/>
          <w:sz w:val="38"/>
          <w:szCs w:val="38"/>
          <w:lang w:val="es-UY" w:eastAsia="es-UY"/>
        </w:rPr>
        <w:t>Mons. Oscar Ojea: “Bergoglio es el Papa que intenta llevar adelante el Concilio”</w:t>
      </w:r>
    </w:p>
    <w:p w14:paraId="13EE6CB1" w14:textId="77777777" w:rsidR="009D0E81" w:rsidRPr="009D0E81" w:rsidRDefault="009D0E81" w:rsidP="009D0E81">
      <w:pPr>
        <w:shd w:val="clear" w:color="auto" w:fill="FFFFFF"/>
        <w:spacing w:after="0" w:line="240" w:lineRule="auto"/>
        <w:rPr>
          <w:rFonts w:ascii="Arial" w:eastAsia="Times New Roman" w:hAnsi="Arial" w:cs="Arial"/>
          <w:color w:val="000000"/>
          <w:sz w:val="21"/>
          <w:szCs w:val="21"/>
          <w:lang w:val="es-UY" w:eastAsia="es-UY"/>
        </w:rPr>
      </w:pPr>
      <w:r w:rsidRPr="009D0E81">
        <w:rPr>
          <w:rFonts w:ascii="Arial" w:eastAsia="Times New Roman" w:hAnsi="Arial" w:cs="Arial"/>
          <w:noProof/>
          <w:color w:val="000000"/>
          <w:sz w:val="21"/>
          <w:szCs w:val="21"/>
          <w:lang w:val="es-UY" w:eastAsia="es-UY"/>
        </w:rPr>
        <w:drawing>
          <wp:inline distT="0" distB="0" distL="0" distR="0" wp14:anchorId="6C49DD56" wp14:editId="57BD2FBF">
            <wp:extent cx="5168900" cy="2902938"/>
            <wp:effectExtent l="0" t="0" r="0" b="0"/>
            <wp:docPr id="1" name="Imagen 1" descr="Mons Ojea con el Papa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s Ojea con el Papa Francisc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98155" cy="2919368"/>
                    </a:xfrm>
                    <a:prstGeom prst="rect">
                      <a:avLst/>
                    </a:prstGeom>
                    <a:noFill/>
                    <a:ln>
                      <a:noFill/>
                    </a:ln>
                  </pic:spPr>
                </pic:pic>
              </a:graphicData>
            </a:graphic>
          </wp:inline>
        </w:drawing>
      </w:r>
    </w:p>
    <w:p w14:paraId="3CCC6E49" w14:textId="77777777" w:rsidR="009D0E81" w:rsidRPr="009D0E81" w:rsidRDefault="009D0E81" w:rsidP="009D0E81">
      <w:pPr>
        <w:shd w:val="clear" w:color="auto" w:fill="FFFFFF"/>
        <w:spacing w:line="240" w:lineRule="auto"/>
        <w:rPr>
          <w:rFonts w:ascii="Arial" w:eastAsia="Times New Roman" w:hAnsi="Arial" w:cs="Arial"/>
          <w:color w:val="000000"/>
          <w:sz w:val="21"/>
          <w:szCs w:val="21"/>
          <w:lang w:val="es-UY" w:eastAsia="es-UY"/>
        </w:rPr>
      </w:pPr>
      <w:proofErr w:type="spellStart"/>
      <w:r w:rsidRPr="009D0E81">
        <w:rPr>
          <w:rFonts w:ascii="Arial" w:eastAsia="Times New Roman" w:hAnsi="Arial" w:cs="Arial"/>
          <w:color w:val="000000"/>
          <w:sz w:val="21"/>
          <w:szCs w:val="21"/>
          <w:lang w:val="es-UY" w:eastAsia="es-UY"/>
        </w:rPr>
        <w:t>Mons</w:t>
      </w:r>
      <w:proofErr w:type="spellEnd"/>
      <w:r w:rsidRPr="009D0E81">
        <w:rPr>
          <w:rFonts w:ascii="Arial" w:eastAsia="Times New Roman" w:hAnsi="Arial" w:cs="Arial"/>
          <w:color w:val="000000"/>
          <w:sz w:val="21"/>
          <w:szCs w:val="21"/>
          <w:lang w:val="es-UY" w:eastAsia="es-UY"/>
        </w:rPr>
        <w:t xml:space="preserve"> Ojea con el Papa Francisco</w:t>
      </w:r>
    </w:p>
    <w:p w14:paraId="6BC4293B" w14:textId="77777777" w:rsidR="009D0E81" w:rsidRPr="009D0E81" w:rsidRDefault="009D0E81" w:rsidP="009D0E81">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9D0E81">
        <w:rPr>
          <w:rFonts w:ascii="Arial" w:eastAsia="Times New Roman" w:hAnsi="Arial" w:cs="Arial"/>
          <w:b/>
          <w:bCs/>
          <w:color w:val="474747"/>
          <w:sz w:val="26"/>
          <w:szCs w:val="26"/>
          <w:lang w:val="es-UY" w:eastAsia="es-UY"/>
        </w:rPr>
        <w:t>"Si es el pueblo el que evangeliza, necesariamente la sinodalidad, que el pueblo camine junto, que el pueblo tenga que ser consultado y que el pueblo participe de alguna manera, todo esto se hace una sola reflexión"</w:t>
      </w:r>
    </w:p>
    <w:p w14:paraId="5F6EB36B" w14:textId="77777777" w:rsidR="009D0E81" w:rsidRPr="009D0E81" w:rsidRDefault="009D0E81" w:rsidP="009D0E81">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9D0E81">
        <w:rPr>
          <w:rFonts w:ascii="Arial" w:eastAsia="Times New Roman" w:hAnsi="Arial" w:cs="Arial"/>
          <w:b/>
          <w:bCs/>
          <w:color w:val="474747"/>
          <w:sz w:val="26"/>
          <w:szCs w:val="26"/>
          <w:lang w:val="es-UY" w:eastAsia="es-UY"/>
        </w:rPr>
        <w:t>"El Papa sea convertido, a partir de la pandemia, en una especie de líder de cierta humanidad"</w:t>
      </w:r>
    </w:p>
    <w:p w14:paraId="34E5FACB" w14:textId="77777777" w:rsidR="009D0E81" w:rsidRPr="009D0E81" w:rsidRDefault="009D0E81" w:rsidP="009D0E81">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9D0E81">
        <w:rPr>
          <w:rFonts w:ascii="Arial" w:eastAsia="Times New Roman" w:hAnsi="Arial" w:cs="Arial"/>
          <w:b/>
          <w:bCs/>
          <w:color w:val="474747"/>
          <w:sz w:val="26"/>
          <w:szCs w:val="26"/>
          <w:lang w:val="es-UY" w:eastAsia="es-UY"/>
        </w:rPr>
        <w:t>"Ver al Papa llegar a un lugar donde la Iglesia está destruida, donde están las huellas de la guerra y el Papa querer dialogar con el pueblo, por supuesto con los dirigentes, escuchar, rezar allí, ese tipo de gestos tienen mucho que ver con un mensaje al mundo"</w:t>
      </w:r>
    </w:p>
    <w:p w14:paraId="75D31F4D" w14:textId="77777777" w:rsidR="009D0E81" w:rsidRPr="009D0E81" w:rsidRDefault="009D0E81" w:rsidP="009D0E81">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9D0E81">
        <w:rPr>
          <w:rFonts w:ascii="Arial" w:eastAsia="Times New Roman" w:hAnsi="Arial" w:cs="Arial"/>
          <w:b/>
          <w:bCs/>
          <w:color w:val="474747"/>
          <w:sz w:val="26"/>
          <w:szCs w:val="26"/>
          <w:lang w:val="es-UY" w:eastAsia="es-UY"/>
        </w:rPr>
        <w:t xml:space="preserve">"Me parece que él desearía que los temas de Fratelli </w:t>
      </w:r>
      <w:proofErr w:type="spellStart"/>
      <w:r w:rsidRPr="009D0E81">
        <w:rPr>
          <w:rFonts w:ascii="Arial" w:eastAsia="Times New Roman" w:hAnsi="Arial" w:cs="Arial"/>
          <w:b/>
          <w:bCs/>
          <w:color w:val="474747"/>
          <w:sz w:val="26"/>
          <w:szCs w:val="26"/>
          <w:lang w:val="es-UY" w:eastAsia="es-UY"/>
        </w:rPr>
        <w:t>tutti</w:t>
      </w:r>
      <w:proofErr w:type="spellEnd"/>
      <w:r w:rsidRPr="009D0E81">
        <w:rPr>
          <w:rFonts w:ascii="Arial" w:eastAsia="Times New Roman" w:hAnsi="Arial" w:cs="Arial"/>
          <w:b/>
          <w:bCs/>
          <w:color w:val="474747"/>
          <w:sz w:val="26"/>
          <w:szCs w:val="26"/>
          <w:lang w:val="es-UY" w:eastAsia="es-UY"/>
        </w:rPr>
        <w:t>, la posibilidad de crear espacios de fraternidad, la posibilidad de preguntarnos verdaderamente qué podemos hacer en concreto"</w:t>
      </w:r>
    </w:p>
    <w:p w14:paraId="3F64B9D8" w14:textId="77777777" w:rsidR="009D0E81" w:rsidRPr="009D0E81" w:rsidRDefault="009D0E81" w:rsidP="009D0E81">
      <w:pPr>
        <w:shd w:val="clear" w:color="auto" w:fill="FFFFFF"/>
        <w:spacing w:after="0" w:line="240" w:lineRule="auto"/>
        <w:rPr>
          <w:rFonts w:ascii="inherit" w:eastAsia="Times New Roman" w:hAnsi="inherit" w:cs="Arial"/>
          <w:b/>
          <w:bCs/>
          <w:i/>
          <w:iCs/>
          <w:color w:val="333333"/>
          <w:sz w:val="20"/>
          <w:szCs w:val="20"/>
          <w:lang w:val="es-UY" w:eastAsia="es-UY"/>
        </w:rPr>
      </w:pPr>
      <w:r w:rsidRPr="009D0E81">
        <w:rPr>
          <w:rFonts w:ascii="inherit" w:eastAsia="Times New Roman" w:hAnsi="inherit" w:cs="Arial"/>
          <w:b/>
          <w:bCs/>
          <w:i/>
          <w:iCs/>
          <w:color w:val="333333"/>
          <w:sz w:val="20"/>
          <w:szCs w:val="20"/>
          <w:lang w:val="es-UY" w:eastAsia="es-UY"/>
        </w:rPr>
        <w:t>13.03.2021 </w:t>
      </w:r>
      <w:hyperlink r:id="rId6" w:history="1">
        <w:r w:rsidRPr="009D0E81">
          <w:rPr>
            <w:rFonts w:ascii="inherit" w:eastAsia="Times New Roman" w:hAnsi="inherit" w:cs="Arial"/>
            <w:b/>
            <w:bCs/>
            <w:i/>
            <w:iCs/>
            <w:color w:val="D49400"/>
            <w:sz w:val="20"/>
            <w:szCs w:val="20"/>
            <w:lang w:val="es-UY" w:eastAsia="es-UY"/>
          </w:rPr>
          <w:t>Luis Miguel Modino, corresponsal en Brasil</w:t>
        </w:r>
      </w:hyperlink>
    </w:p>
    <w:p w14:paraId="163A6A77" w14:textId="3FAB0AFF" w:rsidR="009D0E81" w:rsidRPr="009D0E81" w:rsidRDefault="009D0E81" w:rsidP="009D0E81">
      <w:pPr>
        <w:shd w:val="clear" w:color="auto" w:fill="FFFFFF"/>
        <w:spacing w:line="240" w:lineRule="auto"/>
        <w:jc w:val="both"/>
        <w:rPr>
          <w:rFonts w:ascii="inherit" w:eastAsia="Times New Roman" w:hAnsi="inherit" w:cs="Arial"/>
          <w:color w:val="000000"/>
          <w:sz w:val="24"/>
          <w:szCs w:val="24"/>
          <w:lang w:val="es-UY" w:eastAsia="es-UY"/>
        </w:rPr>
      </w:pPr>
    </w:p>
    <w:p w14:paraId="5A130649" w14:textId="77777777" w:rsidR="009D0E81" w:rsidRPr="009D0E81" w:rsidRDefault="009D0E81" w:rsidP="009D0E81">
      <w:pPr>
        <w:shd w:val="clear" w:color="auto" w:fill="FFFFFF"/>
        <w:spacing w:after="465" w:line="300" w:lineRule="atLeast"/>
        <w:jc w:val="both"/>
        <w:rPr>
          <w:rFonts w:ascii="Arial" w:eastAsia="Times New Roman" w:hAnsi="Arial" w:cs="Arial"/>
          <w:color w:val="333333"/>
          <w:sz w:val="24"/>
          <w:szCs w:val="24"/>
          <w:lang w:val="es-UY" w:eastAsia="es-UY"/>
        </w:rPr>
      </w:pPr>
      <w:r w:rsidRPr="009D0E81">
        <w:rPr>
          <w:rFonts w:ascii="Arial" w:eastAsia="Times New Roman" w:hAnsi="Arial" w:cs="Arial"/>
          <w:color w:val="333333"/>
          <w:sz w:val="24"/>
          <w:szCs w:val="24"/>
          <w:lang w:val="es-UY" w:eastAsia="es-UY"/>
        </w:rPr>
        <w:t>Uno de los obispos que mejor conoce la figura y el pensamiento del Papa Francisco es </w:t>
      </w:r>
      <w:r w:rsidRPr="009D0E81">
        <w:rPr>
          <w:rFonts w:ascii="Arial" w:eastAsia="Times New Roman" w:hAnsi="Arial" w:cs="Arial"/>
          <w:b/>
          <w:bCs/>
          <w:color w:val="474747"/>
          <w:sz w:val="24"/>
          <w:szCs w:val="24"/>
          <w:lang w:val="es-UY" w:eastAsia="es-UY"/>
        </w:rPr>
        <w:t>Mons. Oscar Vicente Ojea</w:t>
      </w:r>
      <w:r w:rsidRPr="009D0E81">
        <w:rPr>
          <w:rFonts w:ascii="Arial" w:eastAsia="Times New Roman" w:hAnsi="Arial" w:cs="Arial"/>
          <w:color w:val="333333"/>
          <w:sz w:val="24"/>
          <w:szCs w:val="24"/>
          <w:lang w:val="es-UY" w:eastAsia="es-UY"/>
        </w:rPr>
        <w:t>, sacerdote del clero de Buenos Aires que después sería obispo auxiliar del cardenal Bergoglio en la capital argentina.</w:t>
      </w:r>
    </w:p>
    <w:p w14:paraId="26E4FB0F" w14:textId="77777777" w:rsidR="009D0E81" w:rsidRPr="009D0E81" w:rsidRDefault="009D0E81" w:rsidP="009D0E81">
      <w:pPr>
        <w:shd w:val="clear" w:color="auto" w:fill="FFFFFF"/>
        <w:spacing w:after="465" w:line="300" w:lineRule="atLeast"/>
        <w:jc w:val="both"/>
        <w:rPr>
          <w:rFonts w:ascii="Arial" w:eastAsia="Times New Roman" w:hAnsi="Arial" w:cs="Arial"/>
          <w:color w:val="333333"/>
          <w:sz w:val="24"/>
          <w:szCs w:val="24"/>
          <w:lang w:val="es-UY" w:eastAsia="es-UY"/>
        </w:rPr>
      </w:pPr>
      <w:r w:rsidRPr="009D0E81">
        <w:rPr>
          <w:rFonts w:ascii="Arial" w:eastAsia="Times New Roman" w:hAnsi="Arial" w:cs="Arial"/>
          <w:color w:val="333333"/>
          <w:sz w:val="24"/>
          <w:szCs w:val="24"/>
          <w:lang w:val="es-UY" w:eastAsia="es-UY"/>
        </w:rPr>
        <w:t>El actual </w:t>
      </w:r>
      <w:r w:rsidRPr="009D0E81">
        <w:rPr>
          <w:rFonts w:ascii="Arial" w:eastAsia="Times New Roman" w:hAnsi="Arial" w:cs="Arial"/>
          <w:b/>
          <w:bCs/>
          <w:color w:val="474747"/>
          <w:sz w:val="24"/>
          <w:szCs w:val="24"/>
          <w:lang w:val="es-UY" w:eastAsia="es-UY"/>
        </w:rPr>
        <w:t>presidente del episcopado argentino</w:t>
      </w:r>
      <w:r w:rsidRPr="009D0E81">
        <w:rPr>
          <w:rFonts w:ascii="Arial" w:eastAsia="Times New Roman" w:hAnsi="Arial" w:cs="Arial"/>
          <w:color w:val="333333"/>
          <w:sz w:val="24"/>
          <w:szCs w:val="24"/>
          <w:lang w:val="es-UY" w:eastAsia="es-UY"/>
        </w:rPr>
        <w:t> recuerda al arzobispo “</w:t>
      </w:r>
      <w:r w:rsidRPr="009D0E81">
        <w:rPr>
          <w:rFonts w:ascii="Arial" w:eastAsia="Times New Roman" w:hAnsi="Arial" w:cs="Arial"/>
          <w:b/>
          <w:bCs/>
          <w:color w:val="474747"/>
          <w:sz w:val="24"/>
          <w:szCs w:val="24"/>
          <w:lang w:val="es-UY" w:eastAsia="es-UY"/>
        </w:rPr>
        <w:t xml:space="preserve">sencillo, que tomaba colectivos, que viajaba en metro, ese obispo que preferentemente se quedaba más tiempo en las parroquias periféricas, ese </w:t>
      </w:r>
      <w:r w:rsidRPr="009D0E81">
        <w:rPr>
          <w:rFonts w:ascii="Arial" w:eastAsia="Times New Roman" w:hAnsi="Arial" w:cs="Arial"/>
          <w:b/>
          <w:bCs/>
          <w:color w:val="474747"/>
          <w:sz w:val="24"/>
          <w:szCs w:val="24"/>
          <w:lang w:val="es-UY" w:eastAsia="es-UY"/>
        </w:rPr>
        <w:lastRenderedPageBreak/>
        <w:t>arzobispo que tenía una predicación estupenda</w:t>
      </w:r>
      <w:r w:rsidRPr="009D0E81">
        <w:rPr>
          <w:rFonts w:ascii="Arial" w:eastAsia="Times New Roman" w:hAnsi="Arial" w:cs="Arial"/>
          <w:color w:val="333333"/>
          <w:sz w:val="24"/>
          <w:szCs w:val="24"/>
          <w:lang w:val="es-UY" w:eastAsia="es-UY"/>
        </w:rPr>
        <w:t>”, alguien alcanzó “una </w:t>
      </w:r>
      <w:r w:rsidRPr="009D0E81">
        <w:rPr>
          <w:rFonts w:ascii="Arial" w:eastAsia="Times New Roman" w:hAnsi="Arial" w:cs="Arial"/>
          <w:b/>
          <w:bCs/>
          <w:color w:val="474747"/>
          <w:sz w:val="24"/>
          <w:szCs w:val="24"/>
          <w:lang w:val="es-UY" w:eastAsia="es-UY"/>
        </w:rPr>
        <w:t>plenitud</w:t>
      </w:r>
      <w:r w:rsidRPr="009D0E81">
        <w:rPr>
          <w:rFonts w:ascii="Arial" w:eastAsia="Times New Roman" w:hAnsi="Arial" w:cs="Arial"/>
          <w:color w:val="333333"/>
          <w:sz w:val="24"/>
          <w:szCs w:val="24"/>
          <w:lang w:val="es-UY" w:eastAsia="es-UY"/>
        </w:rPr>
        <w:t>”, fruto de un servicio “para el cual, sin duda, el Espíritu Santo le ha preparado y él sin saberlo se venía preparando”.</w:t>
      </w:r>
    </w:p>
    <w:p w14:paraId="498DD171" w14:textId="356685B9" w:rsidR="009D0E81" w:rsidRDefault="009D0E81" w:rsidP="009D0E81">
      <w:pPr>
        <w:shd w:val="clear" w:color="auto" w:fill="FFFFFF"/>
        <w:spacing w:after="465" w:line="300" w:lineRule="atLeast"/>
        <w:jc w:val="both"/>
        <w:rPr>
          <w:rFonts w:ascii="Arial" w:eastAsia="Times New Roman" w:hAnsi="Arial" w:cs="Arial"/>
          <w:color w:val="333333"/>
          <w:sz w:val="24"/>
          <w:szCs w:val="24"/>
          <w:lang w:val="es-UY" w:eastAsia="es-UY"/>
        </w:rPr>
      </w:pPr>
      <w:r>
        <w:rPr>
          <w:rFonts w:ascii="Arial" w:eastAsia="Times New Roman" w:hAnsi="Arial" w:cs="Arial"/>
          <w:noProof/>
          <w:color w:val="333333"/>
          <w:sz w:val="24"/>
          <w:szCs w:val="24"/>
          <w:lang w:val="es-UY" w:eastAsia="es-UY"/>
        </w:rPr>
        <w:drawing>
          <wp:inline distT="0" distB="0" distL="0" distR="0" wp14:anchorId="6EAA2EFA" wp14:editId="2C5B0D3D">
            <wp:extent cx="4551725" cy="3032760"/>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54063" cy="3034318"/>
                    </a:xfrm>
                    <a:prstGeom prst="rect">
                      <a:avLst/>
                    </a:prstGeom>
                    <a:noFill/>
                  </pic:spPr>
                </pic:pic>
              </a:graphicData>
            </a:graphic>
          </wp:inline>
        </w:drawing>
      </w:r>
    </w:p>
    <w:p w14:paraId="39802E70" w14:textId="1FD1AAAF" w:rsidR="009D0E81" w:rsidRPr="009D0E81" w:rsidRDefault="009D0E81" w:rsidP="009D0E81">
      <w:pPr>
        <w:shd w:val="clear" w:color="auto" w:fill="FFFFFF"/>
        <w:spacing w:after="465" w:line="300" w:lineRule="atLeast"/>
        <w:jc w:val="both"/>
        <w:rPr>
          <w:rFonts w:ascii="Arial" w:eastAsia="Times New Roman" w:hAnsi="Arial" w:cs="Arial"/>
          <w:color w:val="333333"/>
          <w:sz w:val="24"/>
          <w:szCs w:val="24"/>
          <w:lang w:val="es-UY" w:eastAsia="es-UY"/>
        </w:rPr>
      </w:pPr>
      <w:r w:rsidRPr="009D0E81">
        <w:rPr>
          <w:rFonts w:ascii="Arial" w:eastAsia="Times New Roman" w:hAnsi="Arial" w:cs="Arial"/>
          <w:color w:val="333333"/>
          <w:sz w:val="24"/>
          <w:szCs w:val="24"/>
          <w:lang w:val="es-UY" w:eastAsia="es-UY"/>
        </w:rPr>
        <w:t>Para el </w:t>
      </w:r>
      <w:r w:rsidRPr="009D0E81">
        <w:rPr>
          <w:rFonts w:ascii="Arial" w:eastAsia="Times New Roman" w:hAnsi="Arial" w:cs="Arial"/>
          <w:b/>
          <w:bCs/>
          <w:color w:val="474747"/>
          <w:sz w:val="24"/>
          <w:szCs w:val="24"/>
          <w:lang w:val="es-UY" w:eastAsia="es-UY"/>
        </w:rPr>
        <w:t>obispo de San Isidro</w:t>
      </w:r>
      <w:r w:rsidRPr="009D0E81">
        <w:rPr>
          <w:rFonts w:ascii="Arial" w:eastAsia="Times New Roman" w:hAnsi="Arial" w:cs="Arial"/>
          <w:color w:val="333333"/>
          <w:sz w:val="24"/>
          <w:szCs w:val="24"/>
          <w:lang w:val="es-UY" w:eastAsia="es-UY"/>
        </w:rPr>
        <w:t>, “</w:t>
      </w:r>
      <w:r w:rsidRPr="009D0E81">
        <w:rPr>
          <w:rFonts w:ascii="Arial" w:eastAsia="Times New Roman" w:hAnsi="Arial" w:cs="Arial"/>
          <w:b/>
          <w:bCs/>
          <w:color w:val="474747"/>
          <w:sz w:val="24"/>
          <w:szCs w:val="24"/>
          <w:lang w:val="es-UY" w:eastAsia="es-UY"/>
        </w:rPr>
        <w:t>Bergoglio es el Papa que intenta llevar adelante el Concilio</w:t>
      </w:r>
      <w:r w:rsidRPr="009D0E81">
        <w:rPr>
          <w:rFonts w:ascii="Arial" w:eastAsia="Times New Roman" w:hAnsi="Arial" w:cs="Arial"/>
          <w:color w:val="333333"/>
          <w:sz w:val="24"/>
          <w:szCs w:val="24"/>
          <w:lang w:val="es-UY" w:eastAsia="es-UY"/>
        </w:rPr>
        <w:t>”, haciendo una lectura actual de</w:t>
      </w:r>
      <w:r w:rsidRPr="009D0E81">
        <w:rPr>
          <w:rFonts w:ascii="Arial" w:eastAsia="Times New Roman" w:hAnsi="Arial" w:cs="Arial"/>
          <w:b/>
          <w:bCs/>
          <w:color w:val="474747"/>
          <w:sz w:val="24"/>
          <w:szCs w:val="24"/>
          <w:lang w:val="es-UY" w:eastAsia="es-UY"/>
        </w:rPr>
        <w:t> Lumen Gentium</w:t>
      </w:r>
      <w:r w:rsidRPr="009D0E81">
        <w:rPr>
          <w:rFonts w:ascii="Arial" w:eastAsia="Times New Roman" w:hAnsi="Arial" w:cs="Arial"/>
          <w:color w:val="333333"/>
          <w:sz w:val="24"/>
          <w:szCs w:val="24"/>
          <w:lang w:val="es-UY" w:eastAsia="es-UY"/>
        </w:rPr>
        <w:t> e </w:t>
      </w:r>
      <w:proofErr w:type="spellStart"/>
      <w:r w:rsidRPr="009D0E81">
        <w:rPr>
          <w:rFonts w:ascii="Arial" w:eastAsia="Times New Roman" w:hAnsi="Arial" w:cs="Arial"/>
          <w:b/>
          <w:bCs/>
          <w:color w:val="474747"/>
          <w:sz w:val="24"/>
          <w:szCs w:val="24"/>
          <w:lang w:val="es-UY" w:eastAsia="es-UY"/>
        </w:rPr>
        <w:t>Gaudium</w:t>
      </w:r>
      <w:proofErr w:type="spellEnd"/>
      <w:r w:rsidRPr="009D0E81">
        <w:rPr>
          <w:rFonts w:ascii="Arial" w:eastAsia="Times New Roman" w:hAnsi="Arial" w:cs="Arial"/>
          <w:b/>
          <w:bCs/>
          <w:color w:val="474747"/>
          <w:sz w:val="24"/>
          <w:szCs w:val="24"/>
          <w:lang w:val="es-UY" w:eastAsia="es-UY"/>
        </w:rPr>
        <w:t xml:space="preserve"> et </w:t>
      </w:r>
      <w:proofErr w:type="spellStart"/>
      <w:r w:rsidRPr="009D0E81">
        <w:rPr>
          <w:rFonts w:ascii="Arial" w:eastAsia="Times New Roman" w:hAnsi="Arial" w:cs="Arial"/>
          <w:b/>
          <w:bCs/>
          <w:color w:val="474747"/>
          <w:sz w:val="24"/>
          <w:szCs w:val="24"/>
          <w:lang w:val="es-UY" w:eastAsia="es-UY"/>
        </w:rPr>
        <w:t>Spes</w:t>
      </w:r>
      <w:proofErr w:type="spellEnd"/>
      <w:r w:rsidRPr="009D0E81">
        <w:rPr>
          <w:rFonts w:ascii="Arial" w:eastAsia="Times New Roman" w:hAnsi="Arial" w:cs="Arial"/>
          <w:color w:val="333333"/>
          <w:sz w:val="24"/>
          <w:szCs w:val="24"/>
          <w:lang w:val="es-UY" w:eastAsia="es-UY"/>
        </w:rPr>
        <w:t>. Según Ojea, </w:t>
      </w:r>
      <w:r w:rsidRPr="009D0E81">
        <w:rPr>
          <w:rFonts w:ascii="Arial" w:eastAsia="Times New Roman" w:hAnsi="Arial" w:cs="Arial"/>
          <w:b/>
          <w:bCs/>
          <w:color w:val="474747"/>
          <w:sz w:val="24"/>
          <w:szCs w:val="24"/>
          <w:lang w:val="es-UY" w:eastAsia="es-UY"/>
        </w:rPr>
        <w:t>la pandemia ha marcado un antes y un después</w:t>
      </w:r>
      <w:r w:rsidRPr="009D0E81">
        <w:rPr>
          <w:rFonts w:ascii="Arial" w:eastAsia="Times New Roman" w:hAnsi="Arial" w:cs="Arial"/>
          <w:color w:val="333333"/>
          <w:sz w:val="24"/>
          <w:szCs w:val="24"/>
          <w:lang w:val="es-UY" w:eastAsia="es-UY"/>
        </w:rPr>
        <w:t> en el pontificado de Francisco. También destaca la importancia de hacer una lectura de sus </w:t>
      </w:r>
      <w:r w:rsidRPr="009D0E81">
        <w:rPr>
          <w:rFonts w:ascii="Arial" w:eastAsia="Times New Roman" w:hAnsi="Arial" w:cs="Arial"/>
          <w:b/>
          <w:bCs/>
          <w:color w:val="474747"/>
          <w:sz w:val="24"/>
          <w:szCs w:val="24"/>
          <w:lang w:val="es-UY" w:eastAsia="es-UY"/>
        </w:rPr>
        <w:t>viajes</w:t>
      </w:r>
      <w:r w:rsidRPr="009D0E81">
        <w:rPr>
          <w:rFonts w:ascii="Arial" w:eastAsia="Times New Roman" w:hAnsi="Arial" w:cs="Arial"/>
          <w:color w:val="333333"/>
          <w:sz w:val="24"/>
          <w:szCs w:val="24"/>
          <w:lang w:val="es-UY" w:eastAsia="es-UY"/>
        </w:rPr>
        <w:t>, casi siempre visitando las </w:t>
      </w:r>
      <w:r w:rsidRPr="009D0E81">
        <w:rPr>
          <w:rFonts w:ascii="Arial" w:eastAsia="Times New Roman" w:hAnsi="Arial" w:cs="Arial"/>
          <w:b/>
          <w:bCs/>
          <w:color w:val="474747"/>
          <w:sz w:val="24"/>
          <w:szCs w:val="24"/>
          <w:lang w:val="es-UY" w:eastAsia="es-UY"/>
        </w:rPr>
        <w:t>periferias geográficas y existenciales</w:t>
      </w:r>
      <w:r w:rsidRPr="009D0E81">
        <w:rPr>
          <w:rFonts w:ascii="Arial" w:eastAsia="Times New Roman" w:hAnsi="Arial" w:cs="Arial"/>
          <w:color w:val="333333"/>
          <w:sz w:val="24"/>
          <w:szCs w:val="24"/>
          <w:lang w:val="es-UY" w:eastAsia="es-UY"/>
        </w:rPr>
        <w:t>.</w:t>
      </w:r>
    </w:p>
    <w:p w14:paraId="05825D2D" w14:textId="77777777" w:rsidR="009D0E81" w:rsidRPr="009D0E81" w:rsidRDefault="009D0E81" w:rsidP="009D0E81">
      <w:pPr>
        <w:shd w:val="clear" w:color="auto" w:fill="FFFFFF"/>
        <w:spacing w:after="465" w:line="300" w:lineRule="atLeast"/>
        <w:jc w:val="both"/>
        <w:rPr>
          <w:rFonts w:ascii="Arial" w:eastAsia="Times New Roman" w:hAnsi="Arial" w:cs="Arial"/>
          <w:color w:val="333333"/>
          <w:sz w:val="24"/>
          <w:szCs w:val="24"/>
          <w:lang w:val="es-UY" w:eastAsia="es-UY"/>
        </w:rPr>
      </w:pPr>
      <w:r w:rsidRPr="009D0E81">
        <w:rPr>
          <w:rFonts w:ascii="Arial" w:eastAsia="Times New Roman" w:hAnsi="Arial" w:cs="Arial"/>
          <w:color w:val="333333"/>
          <w:sz w:val="24"/>
          <w:szCs w:val="24"/>
          <w:lang w:val="es-UY" w:eastAsia="es-UY"/>
        </w:rPr>
        <w:t>El prelado argentino comenta también la </w:t>
      </w:r>
      <w:r w:rsidRPr="009D0E81">
        <w:rPr>
          <w:rFonts w:ascii="Arial" w:eastAsia="Times New Roman" w:hAnsi="Arial" w:cs="Arial"/>
          <w:b/>
          <w:bCs/>
          <w:color w:val="474747"/>
          <w:sz w:val="24"/>
          <w:szCs w:val="24"/>
          <w:lang w:val="es-UY" w:eastAsia="es-UY"/>
        </w:rPr>
        <w:t>relación del Papa Francisco con Argentina</w:t>
      </w:r>
      <w:r w:rsidRPr="009D0E81">
        <w:rPr>
          <w:rFonts w:ascii="Arial" w:eastAsia="Times New Roman" w:hAnsi="Arial" w:cs="Arial"/>
          <w:color w:val="333333"/>
          <w:sz w:val="24"/>
          <w:szCs w:val="24"/>
          <w:lang w:val="es-UY" w:eastAsia="es-UY"/>
        </w:rPr>
        <w:t>, donde una parte de la prensa, que muchas veces manipula sus palabras, se empeña en “</w:t>
      </w:r>
      <w:r w:rsidRPr="009D0E81">
        <w:rPr>
          <w:rFonts w:ascii="Arial" w:eastAsia="Times New Roman" w:hAnsi="Arial" w:cs="Arial"/>
          <w:b/>
          <w:bCs/>
          <w:color w:val="474747"/>
          <w:sz w:val="24"/>
          <w:szCs w:val="24"/>
          <w:lang w:val="es-UY" w:eastAsia="es-UY"/>
        </w:rPr>
        <w:t>afirmar que el Papa no quiere a la Argentina</w:t>
      </w:r>
      <w:r w:rsidRPr="009D0E81">
        <w:rPr>
          <w:rFonts w:ascii="Arial" w:eastAsia="Times New Roman" w:hAnsi="Arial" w:cs="Arial"/>
          <w:color w:val="333333"/>
          <w:sz w:val="24"/>
          <w:szCs w:val="24"/>
          <w:lang w:val="es-UY" w:eastAsia="es-UY"/>
        </w:rPr>
        <w:t>”. De cara al futuro, el pontificado del Papa Francisco debe estar marcado por “</w:t>
      </w:r>
      <w:r w:rsidRPr="009D0E81">
        <w:rPr>
          <w:rFonts w:ascii="Arial" w:eastAsia="Times New Roman" w:hAnsi="Arial" w:cs="Arial"/>
          <w:b/>
          <w:bCs/>
          <w:color w:val="474747"/>
          <w:sz w:val="24"/>
          <w:szCs w:val="24"/>
          <w:lang w:val="es-UY" w:eastAsia="es-UY"/>
        </w:rPr>
        <w:t xml:space="preserve">los temas de Fratelli </w:t>
      </w:r>
      <w:proofErr w:type="spellStart"/>
      <w:r w:rsidRPr="009D0E81">
        <w:rPr>
          <w:rFonts w:ascii="Arial" w:eastAsia="Times New Roman" w:hAnsi="Arial" w:cs="Arial"/>
          <w:b/>
          <w:bCs/>
          <w:color w:val="474747"/>
          <w:sz w:val="24"/>
          <w:szCs w:val="24"/>
          <w:lang w:val="es-UY" w:eastAsia="es-UY"/>
        </w:rPr>
        <w:t>tutti</w:t>
      </w:r>
      <w:proofErr w:type="spellEnd"/>
      <w:r w:rsidRPr="009D0E81">
        <w:rPr>
          <w:rFonts w:ascii="Arial" w:eastAsia="Times New Roman" w:hAnsi="Arial" w:cs="Arial"/>
          <w:color w:val="333333"/>
          <w:sz w:val="24"/>
          <w:szCs w:val="24"/>
          <w:lang w:val="es-UY" w:eastAsia="es-UY"/>
        </w:rPr>
        <w:t>”, según el presidente del episcopado argentino, quien insiste en la muy profunda espiritualidad del Papa.</w:t>
      </w:r>
    </w:p>
    <w:p w14:paraId="753D3CB2" w14:textId="77777777" w:rsidR="009D0E81" w:rsidRPr="009D0E81" w:rsidRDefault="009D0E81" w:rsidP="009D0E81">
      <w:pPr>
        <w:shd w:val="clear" w:color="auto" w:fill="FFFFFF"/>
        <w:spacing w:line="240" w:lineRule="auto"/>
        <w:rPr>
          <w:rFonts w:ascii="inherit" w:eastAsia="Times New Roman" w:hAnsi="inherit" w:cs="Arial"/>
          <w:color w:val="000000"/>
          <w:sz w:val="24"/>
          <w:szCs w:val="24"/>
          <w:lang w:val="es-UY" w:eastAsia="es-UY"/>
        </w:rPr>
      </w:pPr>
      <w:r w:rsidRPr="009D0E81">
        <w:rPr>
          <w:rFonts w:ascii="inherit" w:eastAsia="Times New Roman" w:hAnsi="inherit" w:cs="Arial"/>
          <w:noProof/>
          <w:color w:val="000000"/>
          <w:sz w:val="24"/>
          <w:szCs w:val="24"/>
          <w:lang w:val="es-UY" w:eastAsia="es-UY"/>
        </w:rPr>
        <w:drawing>
          <wp:inline distT="0" distB="0" distL="0" distR="0" wp14:anchorId="18BCB11C" wp14:editId="743A031B">
            <wp:extent cx="5308600" cy="3023750"/>
            <wp:effectExtent l="0" t="0" r="6350" b="5715"/>
            <wp:docPr id="3" name="Imagen 3" descr="Bergoglio en el m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rgoglio en el metr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7624" cy="3034586"/>
                    </a:xfrm>
                    <a:prstGeom prst="rect">
                      <a:avLst/>
                    </a:prstGeom>
                    <a:noFill/>
                    <a:ln>
                      <a:noFill/>
                    </a:ln>
                  </pic:spPr>
                </pic:pic>
              </a:graphicData>
            </a:graphic>
          </wp:inline>
        </w:drawing>
      </w:r>
    </w:p>
    <w:p w14:paraId="494E5F17" w14:textId="77777777" w:rsidR="009D0E81" w:rsidRPr="009D0E81" w:rsidRDefault="009D0E81" w:rsidP="009D0E81">
      <w:pPr>
        <w:shd w:val="clear" w:color="auto" w:fill="FFFFFF"/>
        <w:spacing w:after="465" w:line="300" w:lineRule="atLeast"/>
        <w:rPr>
          <w:rFonts w:ascii="Arial" w:eastAsia="Times New Roman" w:hAnsi="Arial" w:cs="Arial"/>
          <w:color w:val="333333"/>
          <w:sz w:val="24"/>
          <w:szCs w:val="24"/>
          <w:lang w:val="es-UY" w:eastAsia="es-UY"/>
        </w:rPr>
      </w:pPr>
      <w:r w:rsidRPr="009D0E81">
        <w:rPr>
          <w:rFonts w:ascii="Arial" w:eastAsia="Times New Roman" w:hAnsi="Arial" w:cs="Arial"/>
          <w:b/>
          <w:bCs/>
          <w:color w:val="474747"/>
          <w:sz w:val="24"/>
          <w:szCs w:val="24"/>
          <w:lang w:val="es-UY" w:eastAsia="es-UY"/>
        </w:rPr>
        <w:t>Usted formaba parte del clero de Buenos Aires y fue obispo auxiliar del cardenal Bergoglio, lo que nos hace ver que le conoce hace mucho tiempo. ¿En qué se parece y en qué se diferencia el cardenal Bergoglio y el Papa Francisco después de 8 años de pontificado?</w:t>
      </w:r>
    </w:p>
    <w:p w14:paraId="5EA2DAE2" w14:textId="77777777" w:rsidR="009D0E81" w:rsidRPr="009D0E81" w:rsidRDefault="009D0E81" w:rsidP="009D0E81">
      <w:pPr>
        <w:shd w:val="clear" w:color="auto" w:fill="FFFFFF"/>
        <w:spacing w:after="465" w:line="300" w:lineRule="atLeast"/>
        <w:rPr>
          <w:rFonts w:ascii="Arial" w:eastAsia="Times New Roman" w:hAnsi="Arial" w:cs="Arial"/>
          <w:color w:val="333333"/>
          <w:sz w:val="24"/>
          <w:szCs w:val="24"/>
          <w:lang w:val="es-UY" w:eastAsia="es-UY"/>
        </w:rPr>
      </w:pPr>
      <w:r w:rsidRPr="009D0E81">
        <w:rPr>
          <w:rFonts w:ascii="Arial" w:eastAsia="Times New Roman" w:hAnsi="Arial" w:cs="Arial"/>
          <w:color w:val="333333"/>
          <w:sz w:val="24"/>
          <w:szCs w:val="24"/>
          <w:lang w:val="es-UY" w:eastAsia="es-UY"/>
        </w:rPr>
        <w:t>A mí me gusta poner las diferencias en términos de plenitud, no en términos de oposición. Según mi visión, lo que estaba en germen en ese arzobispo que caminaba Buenos Aires, sencillo, que tomaba colectivos, que viajaba en metro, ese obispo que preferentemente se quedaba más tiempo en las parroquias periféricas, ese arzobispo que tenía una predicación estupenda, porque siempre en cada homilía decía algo, uno se iba con algo.</w:t>
      </w:r>
    </w:p>
    <w:p w14:paraId="28B3EEAA" w14:textId="77777777" w:rsidR="009D0E81" w:rsidRPr="009D0E81" w:rsidRDefault="009D0E81" w:rsidP="009D0E81">
      <w:pPr>
        <w:shd w:val="clear" w:color="auto" w:fill="FFFFFF"/>
        <w:spacing w:after="465" w:line="300" w:lineRule="atLeast"/>
        <w:rPr>
          <w:rFonts w:ascii="Arial" w:eastAsia="Times New Roman" w:hAnsi="Arial" w:cs="Arial"/>
          <w:color w:val="333333"/>
          <w:sz w:val="24"/>
          <w:szCs w:val="24"/>
          <w:lang w:val="es-UY" w:eastAsia="es-UY"/>
        </w:rPr>
      </w:pPr>
      <w:r w:rsidRPr="009D0E81">
        <w:rPr>
          <w:rFonts w:ascii="Arial" w:eastAsia="Times New Roman" w:hAnsi="Arial" w:cs="Arial"/>
          <w:color w:val="333333"/>
          <w:sz w:val="24"/>
          <w:szCs w:val="24"/>
          <w:lang w:val="es-UY" w:eastAsia="es-UY"/>
        </w:rPr>
        <w:t>Ese arzobispo ahora ha alcanzado una plenitud, en todos los órdenes de su vida, hasta en el orden físico. Yo lo he visto como más transparente, con un humor excepcional, la capacidad de trabajo es como si se hubiera multiplicado. Siempre tuvo capacidad de trabajo, pero ahora es mucho mayor. Yo lo pondría en términos de plenitud, en el ejercicio de una función y un servicio en la Iglesia, para el cual, sin duda, el Espíritu Santo le ha preparado y él sin saberlo se venía preparando.</w:t>
      </w:r>
    </w:p>
    <w:p w14:paraId="19D7AC14" w14:textId="77777777" w:rsidR="009D0E81" w:rsidRPr="009D0E81" w:rsidRDefault="009D0E81" w:rsidP="009D0E81">
      <w:pPr>
        <w:shd w:val="clear" w:color="auto" w:fill="FFFFFF"/>
        <w:spacing w:after="465" w:line="300" w:lineRule="atLeast"/>
        <w:rPr>
          <w:rFonts w:ascii="Arial" w:eastAsia="Times New Roman" w:hAnsi="Arial" w:cs="Arial"/>
          <w:color w:val="333333"/>
          <w:sz w:val="24"/>
          <w:szCs w:val="24"/>
          <w:lang w:val="es-UY" w:eastAsia="es-UY"/>
        </w:rPr>
      </w:pPr>
      <w:r w:rsidRPr="009D0E81">
        <w:rPr>
          <w:rFonts w:ascii="Arial" w:eastAsia="Times New Roman" w:hAnsi="Arial" w:cs="Arial"/>
          <w:color w:val="333333"/>
          <w:sz w:val="24"/>
          <w:szCs w:val="24"/>
          <w:lang w:val="es-UY" w:eastAsia="es-UY"/>
        </w:rPr>
        <w:t>Yo lo pondría en esa escala, yo no he sentido una oposición entre uno y otro, como muchas veces se plantea. Yo he sentido una cosa bastante lineal, que va alcanzando plenitud, lo cual da mucha alegría al que lo conoce y lo quiere.</w:t>
      </w:r>
    </w:p>
    <w:p w14:paraId="01F13736" w14:textId="77777777" w:rsidR="009D0E81" w:rsidRPr="009D0E81" w:rsidRDefault="009D0E81" w:rsidP="009D0E81">
      <w:pPr>
        <w:shd w:val="clear" w:color="auto" w:fill="FFFFFF"/>
        <w:spacing w:line="240" w:lineRule="auto"/>
        <w:rPr>
          <w:rFonts w:ascii="inherit" w:eastAsia="Times New Roman" w:hAnsi="inherit" w:cs="Arial"/>
          <w:color w:val="000000"/>
          <w:sz w:val="21"/>
          <w:szCs w:val="21"/>
          <w:lang w:val="es-UY" w:eastAsia="es-UY"/>
        </w:rPr>
      </w:pPr>
      <w:r w:rsidRPr="009D0E81">
        <w:rPr>
          <w:rFonts w:ascii="inherit" w:eastAsia="Times New Roman" w:hAnsi="inherit" w:cs="Arial"/>
          <w:noProof/>
          <w:color w:val="000000"/>
          <w:sz w:val="21"/>
          <w:szCs w:val="21"/>
          <w:lang w:val="es-UY" w:eastAsia="es-UY"/>
        </w:rPr>
        <w:drawing>
          <wp:inline distT="0" distB="0" distL="0" distR="0" wp14:anchorId="3F709591" wp14:editId="5D26B8BC">
            <wp:extent cx="4286250" cy="2819400"/>
            <wp:effectExtent l="0" t="0" r="0" b="0"/>
            <wp:docPr id="4" name="Imagen 4" descr="Elección Papa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ección Papa Francisc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0" cy="2819400"/>
                    </a:xfrm>
                    <a:prstGeom prst="rect">
                      <a:avLst/>
                    </a:prstGeom>
                    <a:noFill/>
                    <a:ln>
                      <a:noFill/>
                    </a:ln>
                  </pic:spPr>
                </pic:pic>
              </a:graphicData>
            </a:graphic>
          </wp:inline>
        </w:drawing>
      </w:r>
    </w:p>
    <w:p w14:paraId="1DDFD215" w14:textId="77777777" w:rsidR="009D0E81" w:rsidRPr="009D0E81" w:rsidRDefault="009D0E81" w:rsidP="009D0E81">
      <w:pPr>
        <w:shd w:val="clear" w:color="auto" w:fill="FFFFFF"/>
        <w:spacing w:after="465" w:line="300" w:lineRule="atLeast"/>
        <w:jc w:val="both"/>
        <w:rPr>
          <w:rFonts w:ascii="Arial" w:eastAsia="Times New Roman" w:hAnsi="Arial" w:cs="Arial"/>
          <w:color w:val="333333"/>
          <w:sz w:val="24"/>
          <w:szCs w:val="24"/>
          <w:lang w:val="es-UY" w:eastAsia="es-UY"/>
        </w:rPr>
      </w:pPr>
      <w:r w:rsidRPr="009D0E81">
        <w:rPr>
          <w:rFonts w:ascii="Arial" w:eastAsia="Times New Roman" w:hAnsi="Arial" w:cs="Arial"/>
          <w:b/>
          <w:bCs/>
          <w:color w:val="474747"/>
          <w:sz w:val="24"/>
          <w:szCs w:val="24"/>
          <w:lang w:val="es-UY" w:eastAsia="es-UY"/>
        </w:rPr>
        <w:t>¿Cuáles podemos decir que son los elementos fundamentales del pontificado del Papa Francisco en estos 8 años?</w:t>
      </w:r>
    </w:p>
    <w:p w14:paraId="2E8B43B4" w14:textId="77777777" w:rsidR="009D0E81" w:rsidRPr="009D0E81" w:rsidRDefault="009D0E81" w:rsidP="009D0E81">
      <w:pPr>
        <w:shd w:val="clear" w:color="auto" w:fill="FFFFFF"/>
        <w:spacing w:after="465" w:line="300" w:lineRule="atLeast"/>
        <w:jc w:val="both"/>
        <w:rPr>
          <w:rFonts w:ascii="Arial" w:eastAsia="Times New Roman" w:hAnsi="Arial" w:cs="Arial"/>
          <w:color w:val="333333"/>
          <w:sz w:val="24"/>
          <w:szCs w:val="24"/>
          <w:lang w:val="es-UY" w:eastAsia="es-UY"/>
        </w:rPr>
      </w:pPr>
      <w:r w:rsidRPr="009D0E81">
        <w:rPr>
          <w:rFonts w:ascii="Arial" w:eastAsia="Times New Roman" w:hAnsi="Arial" w:cs="Arial"/>
          <w:color w:val="333333"/>
          <w:sz w:val="24"/>
          <w:szCs w:val="24"/>
          <w:lang w:val="es-UY" w:eastAsia="es-UY"/>
        </w:rPr>
        <w:t xml:space="preserve">Bergoglio es el Papa que intenta llevar adelante el Concilio, de un modo más concreto. La Constitución Lumen Gentium está releída de alguna manera en </w:t>
      </w:r>
      <w:proofErr w:type="spellStart"/>
      <w:r w:rsidRPr="009D0E81">
        <w:rPr>
          <w:rFonts w:ascii="Arial" w:eastAsia="Times New Roman" w:hAnsi="Arial" w:cs="Arial"/>
          <w:color w:val="333333"/>
          <w:sz w:val="24"/>
          <w:szCs w:val="24"/>
          <w:lang w:val="es-UY" w:eastAsia="es-UY"/>
        </w:rPr>
        <w:t>Evangelii</w:t>
      </w:r>
      <w:proofErr w:type="spellEnd"/>
      <w:r w:rsidRPr="009D0E81">
        <w:rPr>
          <w:rFonts w:ascii="Arial" w:eastAsia="Times New Roman" w:hAnsi="Arial" w:cs="Arial"/>
          <w:color w:val="333333"/>
          <w:sz w:val="24"/>
          <w:szCs w:val="24"/>
          <w:lang w:val="es-UY" w:eastAsia="es-UY"/>
        </w:rPr>
        <w:t xml:space="preserve"> </w:t>
      </w:r>
      <w:proofErr w:type="spellStart"/>
      <w:r w:rsidRPr="009D0E81">
        <w:rPr>
          <w:rFonts w:ascii="Arial" w:eastAsia="Times New Roman" w:hAnsi="Arial" w:cs="Arial"/>
          <w:color w:val="333333"/>
          <w:sz w:val="24"/>
          <w:szCs w:val="24"/>
          <w:lang w:val="es-UY" w:eastAsia="es-UY"/>
        </w:rPr>
        <w:t>Gaudium</w:t>
      </w:r>
      <w:proofErr w:type="spellEnd"/>
      <w:r w:rsidRPr="009D0E81">
        <w:rPr>
          <w:rFonts w:ascii="Arial" w:eastAsia="Times New Roman" w:hAnsi="Arial" w:cs="Arial"/>
          <w:color w:val="333333"/>
          <w:sz w:val="24"/>
          <w:szCs w:val="24"/>
          <w:lang w:val="es-UY" w:eastAsia="es-UY"/>
        </w:rPr>
        <w:t>, en una clave de Iglesia en salida, Iglesia que corre el riesgo de accidentarse, de lastimarse, de fallar en algunas cosas, pero donde se privilegia la creatividad, el ardor apostólico, el fervor apostólico, el celo apostólico. Estos eran temas que él, cuando era arzobispo de Buenos Aires, también había planteado, el tema del ardor apostólico, siguiendo aquello de Juan Pablo de la nueva evangelización, nueva en su ardor, nueva en sus métodos y nueva en su expresión.</w:t>
      </w:r>
    </w:p>
    <w:p w14:paraId="2FB1133A" w14:textId="77777777" w:rsidR="009D0E81" w:rsidRPr="009D0E81" w:rsidRDefault="009D0E81" w:rsidP="009D0E81">
      <w:pPr>
        <w:shd w:val="clear" w:color="auto" w:fill="FFFFFF"/>
        <w:spacing w:after="465" w:line="300" w:lineRule="atLeast"/>
        <w:jc w:val="both"/>
        <w:rPr>
          <w:rFonts w:ascii="Arial" w:eastAsia="Times New Roman" w:hAnsi="Arial" w:cs="Arial"/>
          <w:color w:val="333333"/>
          <w:sz w:val="24"/>
          <w:szCs w:val="24"/>
          <w:lang w:val="es-UY" w:eastAsia="es-UY"/>
        </w:rPr>
      </w:pPr>
      <w:r w:rsidRPr="009D0E81">
        <w:rPr>
          <w:rFonts w:ascii="Arial" w:eastAsia="Times New Roman" w:hAnsi="Arial" w:cs="Arial"/>
          <w:color w:val="333333"/>
          <w:sz w:val="24"/>
          <w:szCs w:val="24"/>
          <w:lang w:val="es-UY" w:eastAsia="es-UY"/>
        </w:rPr>
        <w:t xml:space="preserve">De alguna manera, la reflexión sobre la Iglesia, que es la primera exhortación, nos hace pensar a nosotros sobre como acondicionar las estructuras para hacerla más simple, más misionera, más llegadora al hombre de hoy, más cercana. Hay una suerte de profundización de la Lumen Gentium en función de la evangelización, en función de la </w:t>
      </w:r>
      <w:proofErr w:type="spellStart"/>
      <w:r w:rsidRPr="009D0E81">
        <w:rPr>
          <w:rFonts w:ascii="Arial" w:eastAsia="Times New Roman" w:hAnsi="Arial" w:cs="Arial"/>
          <w:color w:val="333333"/>
          <w:sz w:val="24"/>
          <w:szCs w:val="24"/>
          <w:lang w:val="es-UY" w:eastAsia="es-UY"/>
        </w:rPr>
        <w:t>Evangelii</w:t>
      </w:r>
      <w:proofErr w:type="spellEnd"/>
      <w:r w:rsidRPr="009D0E81">
        <w:rPr>
          <w:rFonts w:ascii="Arial" w:eastAsia="Times New Roman" w:hAnsi="Arial" w:cs="Arial"/>
          <w:color w:val="333333"/>
          <w:sz w:val="24"/>
          <w:szCs w:val="24"/>
          <w:lang w:val="es-UY" w:eastAsia="es-UY"/>
        </w:rPr>
        <w:t xml:space="preserve"> </w:t>
      </w:r>
      <w:proofErr w:type="spellStart"/>
      <w:r w:rsidRPr="009D0E81">
        <w:rPr>
          <w:rFonts w:ascii="Arial" w:eastAsia="Times New Roman" w:hAnsi="Arial" w:cs="Arial"/>
          <w:color w:val="333333"/>
          <w:sz w:val="24"/>
          <w:szCs w:val="24"/>
          <w:lang w:val="es-UY" w:eastAsia="es-UY"/>
        </w:rPr>
        <w:t>Nuntiandi</w:t>
      </w:r>
      <w:proofErr w:type="spellEnd"/>
      <w:r w:rsidRPr="009D0E81">
        <w:rPr>
          <w:rFonts w:ascii="Arial" w:eastAsia="Times New Roman" w:hAnsi="Arial" w:cs="Arial"/>
          <w:color w:val="333333"/>
          <w:sz w:val="24"/>
          <w:szCs w:val="24"/>
          <w:lang w:val="es-UY" w:eastAsia="es-UY"/>
        </w:rPr>
        <w:t xml:space="preserve">, que de alguna manera está releída en </w:t>
      </w:r>
      <w:proofErr w:type="spellStart"/>
      <w:r w:rsidRPr="009D0E81">
        <w:rPr>
          <w:rFonts w:ascii="Arial" w:eastAsia="Times New Roman" w:hAnsi="Arial" w:cs="Arial"/>
          <w:color w:val="333333"/>
          <w:sz w:val="24"/>
          <w:szCs w:val="24"/>
          <w:lang w:val="es-UY" w:eastAsia="es-UY"/>
        </w:rPr>
        <w:t>Evangelii</w:t>
      </w:r>
      <w:proofErr w:type="spellEnd"/>
      <w:r w:rsidRPr="009D0E81">
        <w:rPr>
          <w:rFonts w:ascii="Arial" w:eastAsia="Times New Roman" w:hAnsi="Arial" w:cs="Arial"/>
          <w:color w:val="333333"/>
          <w:sz w:val="24"/>
          <w:szCs w:val="24"/>
          <w:lang w:val="es-UY" w:eastAsia="es-UY"/>
        </w:rPr>
        <w:t xml:space="preserve"> </w:t>
      </w:r>
      <w:proofErr w:type="spellStart"/>
      <w:r w:rsidRPr="009D0E81">
        <w:rPr>
          <w:rFonts w:ascii="Arial" w:eastAsia="Times New Roman" w:hAnsi="Arial" w:cs="Arial"/>
          <w:color w:val="333333"/>
          <w:sz w:val="24"/>
          <w:szCs w:val="24"/>
          <w:lang w:val="es-UY" w:eastAsia="es-UY"/>
        </w:rPr>
        <w:t>Gaudium</w:t>
      </w:r>
      <w:proofErr w:type="spellEnd"/>
      <w:r w:rsidRPr="009D0E81">
        <w:rPr>
          <w:rFonts w:ascii="Arial" w:eastAsia="Times New Roman" w:hAnsi="Arial" w:cs="Arial"/>
          <w:color w:val="333333"/>
          <w:sz w:val="24"/>
          <w:szCs w:val="24"/>
          <w:lang w:val="es-UY" w:eastAsia="es-UY"/>
        </w:rPr>
        <w:t xml:space="preserve">. Esa me parece como una profundización de Lumen Gentium, que va como a la naturaleza misma de la Iglesia, releída también en Aparecida. Todos esos aportes de Aparecida, </w:t>
      </w:r>
      <w:proofErr w:type="spellStart"/>
      <w:r w:rsidRPr="009D0E81">
        <w:rPr>
          <w:rFonts w:ascii="Arial" w:eastAsia="Times New Roman" w:hAnsi="Arial" w:cs="Arial"/>
          <w:color w:val="333333"/>
          <w:sz w:val="24"/>
          <w:szCs w:val="24"/>
          <w:lang w:val="es-UY" w:eastAsia="es-UY"/>
        </w:rPr>
        <w:t>Evangelii</w:t>
      </w:r>
      <w:proofErr w:type="spellEnd"/>
      <w:r w:rsidRPr="009D0E81">
        <w:rPr>
          <w:rFonts w:ascii="Arial" w:eastAsia="Times New Roman" w:hAnsi="Arial" w:cs="Arial"/>
          <w:color w:val="333333"/>
          <w:sz w:val="24"/>
          <w:szCs w:val="24"/>
          <w:lang w:val="es-UY" w:eastAsia="es-UY"/>
        </w:rPr>
        <w:t xml:space="preserve"> </w:t>
      </w:r>
      <w:proofErr w:type="spellStart"/>
      <w:r w:rsidRPr="009D0E81">
        <w:rPr>
          <w:rFonts w:ascii="Arial" w:eastAsia="Times New Roman" w:hAnsi="Arial" w:cs="Arial"/>
          <w:color w:val="333333"/>
          <w:sz w:val="24"/>
          <w:szCs w:val="24"/>
          <w:lang w:val="es-UY" w:eastAsia="es-UY"/>
        </w:rPr>
        <w:t>Gaudium</w:t>
      </w:r>
      <w:proofErr w:type="spellEnd"/>
      <w:r w:rsidRPr="009D0E81">
        <w:rPr>
          <w:rFonts w:ascii="Arial" w:eastAsia="Times New Roman" w:hAnsi="Arial" w:cs="Arial"/>
          <w:color w:val="333333"/>
          <w:sz w:val="24"/>
          <w:szCs w:val="24"/>
          <w:lang w:val="es-UY" w:eastAsia="es-UY"/>
        </w:rPr>
        <w:t xml:space="preserve">, todo intento de profundizar y hacer una reflexión sobre la Iglesia en sí misma, él la resume en </w:t>
      </w:r>
      <w:proofErr w:type="spellStart"/>
      <w:r w:rsidRPr="009D0E81">
        <w:rPr>
          <w:rFonts w:ascii="Arial" w:eastAsia="Times New Roman" w:hAnsi="Arial" w:cs="Arial"/>
          <w:color w:val="333333"/>
          <w:sz w:val="24"/>
          <w:szCs w:val="24"/>
          <w:lang w:val="es-UY" w:eastAsia="es-UY"/>
        </w:rPr>
        <w:t>Evangelii</w:t>
      </w:r>
      <w:proofErr w:type="spellEnd"/>
      <w:r w:rsidRPr="009D0E81">
        <w:rPr>
          <w:rFonts w:ascii="Arial" w:eastAsia="Times New Roman" w:hAnsi="Arial" w:cs="Arial"/>
          <w:color w:val="333333"/>
          <w:sz w:val="24"/>
          <w:szCs w:val="24"/>
          <w:lang w:val="es-UY" w:eastAsia="es-UY"/>
        </w:rPr>
        <w:t xml:space="preserve"> </w:t>
      </w:r>
      <w:proofErr w:type="spellStart"/>
      <w:r w:rsidRPr="009D0E81">
        <w:rPr>
          <w:rFonts w:ascii="Arial" w:eastAsia="Times New Roman" w:hAnsi="Arial" w:cs="Arial"/>
          <w:color w:val="333333"/>
          <w:sz w:val="24"/>
          <w:szCs w:val="24"/>
          <w:lang w:val="es-UY" w:eastAsia="es-UY"/>
        </w:rPr>
        <w:t>Gaudium</w:t>
      </w:r>
      <w:proofErr w:type="spellEnd"/>
      <w:r w:rsidRPr="009D0E81">
        <w:rPr>
          <w:rFonts w:ascii="Arial" w:eastAsia="Times New Roman" w:hAnsi="Arial" w:cs="Arial"/>
          <w:color w:val="333333"/>
          <w:sz w:val="24"/>
          <w:szCs w:val="24"/>
          <w:lang w:val="es-UY" w:eastAsia="es-UY"/>
        </w:rPr>
        <w:t>.</w:t>
      </w:r>
    </w:p>
    <w:p w14:paraId="373B72CF" w14:textId="77777777" w:rsidR="009D0E81" w:rsidRPr="009D0E81" w:rsidRDefault="009D0E81" w:rsidP="009D0E81">
      <w:pPr>
        <w:shd w:val="clear" w:color="auto" w:fill="FFFFFF"/>
        <w:spacing w:after="465" w:line="300" w:lineRule="atLeast"/>
        <w:jc w:val="both"/>
        <w:rPr>
          <w:rFonts w:ascii="Arial" w:eastAsia="Times New Roman" w:hAnsi="Arial" w:cs="Arial"/>
          <w:color w:val="333333"/>
          <w:sz w:val="24"/>
          <w:szCs w:val="24"/>
          <w:lang w:val="es-UY" w:eastAsia="es-UY"/>
        </w:rPr>
      </w:pPr>
      <w:r w:rsidRPr="009D0E81">
        <w:rPr>
          <w:rFonts w:ascii="Arial" w:eastAsia="Times New Roman" w:hAnsi="Arial" w:cs="Arial"/>
          <w:color w:val="333333"/>
          <w:sz w:val="24"/>
          <w:szCs w:val="24"/>
          <w:lang w:val="es-UY" w:eastAsia="es-UY"/>
        </w:rPr>
        <w:t>Yo agregaría otro aspecto también del Concilio, que toma Bergoglio y le da un lugar muy fuerte en cuanto al pensamiento sobre la Iglesia. Ese tema de la Iglesia Pueblo de Dios. El concepto de pueblo en él, supera infinitamente lo que nosotros podemos entender por el término país, que se refiere más a una categoría geográfica, el término nación, que se refiere a un consenso legal, dentro del cual se pacta una misma igualdad jurídica. El concepto de pueblo tiene que ver con la historia, tiene que ver con un proyecto, tiene que ver con raíces.</w:t>
      </w:r>
    </w:p>
    <w:p w14:paraId="7EB047C3" w14:textId="77777777" w:rsidR="009D0E81" w:rsidRPr="009D0E81" w:rsidRDefault="009D0E81" w:rsidP="009D0E81">
      <w:pPr>
        <w:shd w:val="clear" w:color="auto" w:fill="FFFFFF"/>
        <w:spacing w:after="465" w:line="300" w:lineRule="atLeast"/>
        <w:jc w:val="both"/>
        <w:rPr>
          <w:rFonts w:ascii="Arial" w:eastAsia="Times New Roman" w:hAnsi="Arial" w:cs="Arial"/>
          <w:color w:val="333333"/>
          <w:sz w:val="24"/>
          <w:szCs w:val="24"/>
          <w:lang w:val="es-UY" w:eastAsia="es-UY"/>
        </w:rPr>
      </w:pPr>
      <w:r w:rsidRPr="009D0E81">
        <w:rPr>
          <w:rFonts w:ascii="Arial" w:eastAsia="Times New Roman" w:hAnsi="Arial" w:cs="Arial"/>
          <w:color w:val="333333"/>
          <w:sz w:val="24"/>
          <w:szCs w:val="24"/>
          <w:lang w:val="es-UY" w:eastAsia="es-UY"/>
        </w:rPr>
        <w:t>El Concilio redefine a la Iglesia según aquella frase de San Cipriano que dice que la Iglesia es un pueblo unido, con la unidad del Padre, del Hijo y del Espíritu Santo. Pueblo unido no cualquier unidad, sino con la unidad de la Trinidad. De alguna manera, este concepto de pueblo, que se encarna en todos los pueblos de la Tierra, por eso la Iglesia tiene esta multiculturalidad, esta pluriculturalidad, es el pueblo de Dios que se encarna en los pueblos de la Tierra, y de cierta manera recibe de ellos ciertas señales culturales que son muy importantes. Este concepto de que es todo el pueblo que evangeliza al pueblo, la comunidad de los bautizados que evangeliza al mundo, este concepto es retomado y se vuelve sumamente rico, porque es justamente la noción de pueblo.</w:t>
      </w:r>
    </w:p>
    <w:p w14:paraId="4BBDF881" w14:textId="77777777" w:rsidR="009D0E81" w:rsidRPr="009D0E81" w:rsidRDefault="009D0E81" w:rsidP="009D0E81">
      <w:pPr>
        <w:shd w:val="clear" w:color="auto" w:fill="FFFFFF"/>
        <w:spacing w:after="465" w:line="300" w:lineRule="atLeast"/>
        <w:jc w:val="both"/>
        <w:rPr>
          <w:rFonts w:ascii="Arial" w:eastAsia="Times New Roman" w:hAnsi="Arial" w:cs="Arial"/>
          <w:color w:val="333333"/>
          <w:sz w:val="24"/>
          <w:szCs w:val="24"/>
          <w:lang w:val="es-UY" w:eastAsia="es-UY"/>
        </w:rPr>
      </w:pPr>
      <w:r w:rsidRPr="009D0E81">
        <w:rPr>
          <w:rFonts w:ascii="Arial" w:eastAsia="Times New Roman" w:hAnsi="Arial" w:cs="Arial"/>
          <w:color w:val="333333"/>
          <w:sz w:val="24"/>
          <w:szCs w:val="24"/>
          <w:lang w:val="es-UY" w:eastAsia="es-UY"/>
        </w:rPr>
        <w:t xml:space="preserve">Si es el pueblo el que evangeliza, necesariamente la sinodalidad, que el pueblo camine junto, que el pueblo tenga que ser consultado y que el pueblo participe de alguna manera, todo esto se hace una sola reflexión. Yo creo que la Iglesia, el concepto de pueblo y la Lumen Gentium como disparadora. </w:t>
      </w:r>
      <w:proofErr w:type="spellStart"/>
      <w:r w:rsidRPr="009D0E81">
        <w:rPr>
          <w:rFonts w:ascii="Arial" w:eastAsia="Times New Roman" w:hAnsi="Arial" w:cs="Arial"/>
          <w:color w:val="333333"/>
          <w:sz w:val="24"/>
          <w:szCs w:val="24"/>
          <w:lang w:val="es-UY" w:eastAsia="es-UY"/>
        </w:rPr>
        <w:t>Evangelii</w:t>
      </w:r>
      <w:proofErr w:type="spellEnd"/>
      <w:r w:rsidRPr="009D0E81">
        <w:rPr>
          <w:rFonts w:ascii="Arial" w:eastAsia="Times New Roman" w:hAnsi="Arial" w:cs="Arial"/>
          <w:color w:val="333333"/>
          <w:sz w:val="24"/>
          <w:szCs w:val="24"/>
          <w:lang w:val="es-UY" w:eastAsia="es-UY"/>
        </w:rPr>
        <w:t xml:space="preserve"> </w:t>
      </w:r>
      <w:proofErr w:type="spellStart"/>
      <w:r w:rsidRPr="009D0E81">
        <w:rPr>
          <w:rFonts w:ascii="Arial" w:eastAsia="Times New Roman" w:hAnsi="Arial" w:cs="Arial"/>
          <w:color w:val="333333"/>
          <w:sz w:val="24"/>
          <w:szCs w:val="24"/>
          <w:lang w:val="es-UY" w:eastAsia="es-UY"/>
        </w:rPr>
        <w:t>Gaudium</w:t>
      </w:r>
      <w:proofErr w:type="spellEnd"/>
      <w:r w:rsidRPr="009D0E81">
        <w:rPr>
          <w:rFonts w:ascii="Arial" w:eastAsia="Times New Roman" w:hAnsi="Arial" w:cs="Arial"/>
          <w:color w:val="333333"/>
          <w:sz w:val="24"/>
          <w:szCs w:val="24"/>
          <w:lang w:val="es-UY" w:eastAsia="es-UY"/>
        </w:rPr>
        <w:t xml:space="preserve"> no es solo un lenguaje para el análisis y la reflexión, sino que es un lenguaje para la acción y para la conversión.</w:t>
      </w:r>
    </w:p>
    <w:p w14:paraId="51F33FA9" w14:textId="77777777" w:rsidR="009D0E81" w:rsidRPr="009D0E81" w:rsidRDefault="009D0E81" w:rsidP="009D0E81">
      <w:pPr>
        <w:shd w:val="clear" w:color="auto" w:fill="FFFFFF"/>
        <w:spacing w:line="240" w:lineRule="auto"/>
        <w:rPr>
          <w:rFonts w:ascii="inherit" w:eastAsia="Times New Roman" w:hAnsi="inherit" w:cs="Arial"/>
          <w:color w:val="000000"/>
          <w:sz w:val="21"/>
          <w:szCs w:val="21"/>
          <w:lang w:val="es-UY" w:eastAsia="es-UY"/>
        </w:rPr>
      </w:pPr>
      <w:r w:rsidRPr="009D0E81">
        <w:rPr>
          <w:rFonts w:ascii="inherit" w:eastAsia="Times New Roman" w:hAnsi="inherit" w:cs="Arial"/>
          <w:noProof/>
          <w:color w:val="000000"/>
          <w:sz w:val="21"/>
          <w:szCs w:val="21"/>
          <w:lang w:val="es-UY" w:eastAsia="es-UY"/>
        </w:rPr>
        <w:drawing>
          <wp:inline distT="0" distB="0" distL="0" distR="0" wp14:anchorId="3189F511" wp14:editId="6BA9342C">
            <wp:extent cx="5149850" cy="2901082"/>
            <wp:effectExtent l="0" t="0" r="0" b="0"/>
            <wp:docPr id="5" name="Imagen 5" descr="Francisco_27_de_mar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ncisco_27_de_marz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3288" cy="2919919"/>
                    </a:xfrm>
                    <a:prstGeom prst="rect">
                      <a:avLst/>
                    </a:prstGeom>
                    <a:noFill/>
                    <a:ln>
                      <a:noFill/>
                    </a:ln>
                  </pic:spPr>
                </pic:pic>
              </a:graphicData>
            </a:graphic>
          </wp:inline>
        </w:drawing>
      </w:r>
    </w:p>
    <w:p w14:paraId="7BDE0537" w14:textId="77777777" w:rsidR="009D0E81" w:rsidRPr="009D0E81" w:rsidRDefault="009D0E81" w:rsidP="009D0E81">
      <w:pPr>
        <w:shd w:val="clear" w:color="auto" w:fill="FFFFFF"/>
        <w:spacing w:after="465" w:line="300" w:lineRule="atLeast"/>
        <w:jc w:val="both"/>
        <w:rPr>
          <w:rFonts w:ascii="Arial" w:eastAsia="Times New Roman" w:hAnsi="Arial" w:cs="Arial"/>
          <w:color w:val="333333"/>
          <w:sz w:val="24"/>
          <w:szCs w:val="24"/>
          <w:lang w:val="es-UY" w:eastAsia="es-UY"/>
        </w:rPr>
      </w:pPr>
      <w:r w:rsidRPr="009D0E81">
        <w:rPr>
          <w:rFonts w:ascii="Arial" w:eastAsia="Times New Roman" w:hAnsi="Arial" w:cs="Arial"/>
          <w:b/>
          <w:bCs/>
          <w:color w:val="474747"/>
          <w:sz w:val="24"/>
          <w:szCs w:val="24"/>
          <w:lang w:val="es-UY" w:eastAsia="es-UY"/>
        </w:rPr>
        <w:t>Sabemos que el Papa Francisco es un hombre de procesos, pero ¿usted diría que hay un momento marcante en estos primeros ocho años de pontificado del Papa Francisco?</w:t>
      </w:r>
    </w:p>
    <w:p w14:paraId="0F7B127C" w14:textId="77777777" w:rsidR="009D0E81" w:rsidRPr="009D0E81" w:rsidRDefault="009D0E81" w:rsidP="009D0E81">
      <w:pPr>
        <w:shd w:val="clear" w:color="auto" w:fill="FFFFFF"/>
        <w:spacing w:after="465" w:line="300" w:lineRule="atLeast"/>
        <w:jc w:val="both"/>
        <w:rPr>
          <w:rFonts w:ascii="Arial" w:eastAsia="Times New Roman" w:hAnsi="Arial" w:cs="Arial"/>
          <w:color w:val="333333"/>
          <w:sz w:val="24"/>
          <w:szCs w:val="24"/>
          <w:lang w:val="es-UY" w:eastAsia="es-UY"/>
        </w:rPr>
      </w:pPr>
      <w:r w:rsidRPr="009D0E81">
        <w:rPr>
          <w:rFonts w:ascii="Arial" w:eastAsia="Times New Roman" w:hAnsi="Arial" w:cs="Arial"/>
          <w:color w:val="333333"/>
          <w:sz w:val="24"/>
          <w:szCs w:val="24"/>
          <w:lang w:val="es-UY" w:eastAsia="es-UY"/>
        </w:rPr>
        <w:t>Podemos diferir, pero yo creo que la pandemia ha sido un punto de inflexión. El Papa sea convertido, a partir de la pandemia, en una especie de líder de cierta humanidad. Faltando en el mundo personas con capacidad de interpretación de lo que pasa, con tantas interpretaciones que han mostrado la falta de humildad total de muchísima gente, incluso de la ciencia, creyendo que se sabe todo, cuando no se sabe nada, o se sabe muy poco. Nosotros hemos visto en los medios de comunicación una invasión de gente que decía cosas con tanta seguridad, o proyectaba medidas con tanta seguridad, y al poco tiempo eso se caía, con mucho nerviosismo, malestar en distintas capas de la población.</w:t>
      </w:r>
    </w:p>
    <w:p w14:paraId="7F80CA21" w14:textId="77777777" w:rsidR="009D0E81" w:rsidRPr="009D0E81" w:rsidRDefault="009D0E81" w:rsidP="009D0E81">
      <w:pPr>
        <w:shd w:val="clear" w:color="auto" w:fill="FFFFFF"/>
        <w:spacing w:after="465" w:line="300" w:lineRule="atLeast"/>
        <w:jc w:val="both"/>
        <w:rPr>
          <w:rFonts w:ascii="Arial" w:eastAsia="Times New Roman" w:hAnsi="Arial" w:cs="Arial"/>
          <w:color w:val="333333"/>
          <w:sz w:val="24"/>
          <w:szCs w:val="24"/>
          <w:lang w:val="es-UY" w:eastAsia="es-UY"/>
        </w:rPr>
      </w:pPr>
      <w:r w:rsidRPr="009D0E81">
        <w:rPr>
          <w:rFonts w:ascii="Arial" w:eastAsia="Times New Roman" w:hAnsi="Arial" w:cs="Arial"/>
          <w:color w:val="333333"/>
          <w:sz w:val="24"/>
          <w:szCs w:val="24"/>
          <w:lang w:val="es-UY" w:eastAsia="es-UY"/>
        </w:rPr>
        <w:t xml:space="preserve">Frente a este panorama, el día 27 de marzo, en esa Plaza de San Pedro vacía, tuvo una transcendencia enorme, incluso desde el punto de vista de la imagen, el Papa solo, yendo a saludar a María, a adorar la Cruz, y a regalarnos esa predicación sobre la tempestad sosegada del Evangelio de Marcos, que es una maravilla, y que ahí me parece que nos hemos sentido retratados, en esta circunstancia, de una manera contundente. Por qué digo que es una bisagra la pandemia, porque al Papa le ha permitido, si bien ya venía en ciernes la encíclica Fratelli </w:t>
      </w:r>
      <w:proofErr w:type="spellStart"/>
      <w:r w:rsidRPr="009D0E81">
        <w:rPr>
          <w:rFonts w:ascii="Arial" w:eastAsia="Times New Roman" w:hAnsi="Arial" w:cs="Arial"/>
          <w:color w:val="333333"/>
          <w:sz w:val="24"/>
          <w:szCs w:val="24"/>
          <w:lang w:val="es-UY" w:eastAsia="es-UY"/>
        </w:rPr>
        <w:t>tutti</w:t>
      </w:r>
      <w:proofErr w:type="spellEnd"/>
      <w:r w:rsidRPr="009D0E81">
        <w:rPr>
          <w:rFonts w:ascii="Arial" w:eastAsia="Times New Roman" w:hAnsi="Arial" w:cs="Arial"/>
          <w:color w:val="333333"/>
          <w:sz w:val="24"/>
          <w:szCs w:val="24"/>
          <w:lang w:val="es-UY" w:eastAsia="es-UY"/>
        </w:rPr>
        <w:t>, formularla con una conciencia nueva de que se ha tocado fondo.</w:t>
      </w:r>
    </w:p>
    <w:p w14:paraId="0AD73ED7" w14:textId="77777777" w:rsidR="009D0E81" w:rsidRPr="009D0E81" w:rsidRDefault="009D0E81" w:rsidP="009D0E81">
      <w:pPr>
        <w:shd w:val="clear" w:color="auto" w:fill="FFFFFF"/>
        <w:spacing w:after="465" w:line="300" w:lineRule="atLeast"/>
        <w:jc w:val="both"/>
        <w:rPr>
          <w:rFonts w:ascii="Arial" w:eastAsia="Times New Roman" w:hAnsi="Arial" w:cs="Arial"/>
          <w:color w:val="333333"/>
          <w:sz w:val="24"/>
          <w:szCs w:val="24"/>
          <w:lang w:val="es-UY" w:eastAsia="es-UY"/>
        </w:rPr>
      </w:pPr>
      <w:r w:rsidRPr="009D0E81">
        <w:rPr>
          <w:rFonts w:ascii="Arial" w:eastAsia="Times New Roman" w:hAnsi="Arial" w:cs="Arial"/>
          <w:color w:val="333333"/>
          <w:sz w:val="24"/>
          <w:szCs w:val="24"/>
          <w:lang w:val="es-UY" w:eastAsia="es-UY"/>
        </w:rPr>
        <w:t xml:space="preserve">Él dice que, con la seguridad de que se ha tocado fondo, la pandemia ha desnudado una cantidad de cosas frente a las cuales va a ser necesario hacer opciones. Se ha acabado el tiempo de las pruebas o de los intentos, para él está demasiado claro el camino a seguir después de esta muestra de un mundo que está absolutamente fragmentado. La propuesta, y aquí entra la segunda fuerza del papado de Francisco, que es la </w:t>
      </w:r>
      <w:proofErr w:type="spellStart"/>
      <w:r w:rsidRPr="009D0E81">
        <w:rPr>
          <w:rFonts w:ascii="Arial" w:eastAsia="Times New Roman" w:hAnsi="Arial" w:cs="Arial"/>
          <w:color w:val="333333"/>
          <w:sz w:val="24"/>
          <w:szCs w:val="24"/>
          <w:lang w:val="es-UY" w:eastAsia="es-UY"/>
        </w:rPr>
        <w:t>Gaudium</w:t>
      </w:r>
      <w:proofErr w:type="spellEnd"/>
      <w:r w:rsidRPr="009D0E81">
        <w:rPr>
          <w:rFonts w:ascii="Arial" w:eastAsia="Times New Roman" w:hAnsi="Arial" w:cs="Arial"/>
          <w:color w:val="333333"/>
          <w:sz w:val="24"/>
          <w:szCs w:val="24"/>
          <w:lang w:val="es-UY" w:eastAsia="es-UY"/>
        </w:rPr>
        <w:t xml:space="preserve"> et </w:t>
      </w:r>
      <w:proofErr w:type="spellStart"/>
      <w:r w:rsidRPr="009D0E81">
        <w:rPr>
          <w:rFonts w:ascii="Arial" w:eastAsia="Times New Roman" w:hAnsi="Arial" w:cs="Arial"/>
          <w:color w:val="333333"/>
          <w:sz w:val="24"/>
          <w:szCs w:val="24"/>
          <w:lang w:val="es-UY" w:eastAsia="es-UY"/>
        </w:rPr>
        <w:t>Spes</w:t>
      </w:r>
      <w:proofErr w:type="spellEnd"/>
      <w:r w:rsidRPr="009D0E81">
        <w:rPr>
          <w:rFonts w:ascii="Arial" w:eastAsia="Times New Roman" w:hAnsi="Arial" w:cs="Arial"/>
          <w:color w:val="333333"/>
          <w:sz w:val="24"/>
          <w:szCs w:val="24"/>
          <w:lang w:val="es-UY" w:eastAsia="es-UY"/>
        </w:rPr>
        <w:t xml:space="preserve">. Así como </w:t>
      </w:r>
      <w:proofErr w:type="spellStart"/>
      <w:r w:rsidRPr="009D0E81">
        <w:rPr>
          <w:rFonts w:ascii="Arial" w:eastAsia="Times New Roman" w:hAnsi="Arial" w:cs="Arial"/>
          <w:color w:val="333333"/>
          <w:sz w:val="24"/>
          <w:szCs w:val="24"/>
          <w:lang w:val="es-UY" w:eastAsia="es-UY"/>
        </w:rPr>
        <w:t>Evangelii</w:t>
      </w:r>
      <w:proofErr w:type="spellEnd"/>
      <w:r w:rsidRPr="009D0E81">
        <w:rPr>
          <w:rFonts w:ascii="Arial" w:eastAsia="Times New Roman" w:hAnsi="Arial" w:cs="Arial"/>
          <w:color w:val="333333"/>
          <w:sz w:val="24"/>
          <w:szCs w:val="24"/>
          <w:lang w:val="es-UY" w:eastAsia="es-UY"/>
        </w:rPr>
        <w:t xml:space="preserve"> </w:t>
      </w:r>
      <w:proofErr w:type="spellStart"/>
      <w:r w:rsidRPr="009D0E81">
        <w:rPr>
          <w:rFonts w:ascii="Arial" w:eastAsia="Times New Roman" w:hAnsi="Arial" w:cs="Arial"/>
          <w:color w:val="333333"/>
          <w:sz w:val="24"/>
          <w:szCs w:val="24"/>
          <w:lang w:val="es-UY" w:eastAsia="es-UY"/>
        </w:rPr>
        <w:t>Gaudium</w:t>
      </w:r>
      <w:proofErr w:type="spellEnd"/>
      <w:r w:rsidRPr="009D0E81">
        <w:rPr>
          <w:rFonts w:ascii="Arial" w:eastAsia="Times New Roman" w:hAnsi="Arial" w:cs="Arial"/>
          <w:color w:val="333333"/>
          <w:sz w:val="24"/>
          <w:szCs w:val="24"/>
          <w:lang w:val="es-UY" w:eastAsia="es-UY"/>
        </w:rPr>
        <w:t xml:space="preserve"> es una reflexión sobre Lumen Gentium, misionera, así, a mi modo de ver, tanto </w:t>
      </w:r>
      <w:proofErr w:type="spellStart"/>
      <w:r w:rsidRPr="009D0E81">
        <w:rPr>
          <w:rFonts w:ascii="Arial" w:eastAsia="Times New Roman" w:hAnsi="Arial" w:cs="Arial"/>
          <w:color w:val="333333"/>
          <w:sz w:val="24"/>
          <w:szCs w:val="24"/>
          <w:lang w:val="es-UY" w:eastAsia="es-UY"/>
        </w:rPr>
        <w:t>Laudato</w:t>
      </w:r>
      <w:proofErr w:type="spellEnd"/>
      <w:r w:rsidRPr="009D0E81">
        <w:rPr>
          <w:rFonts w:ascii="Arial" w:eastAsia="Times New Roman" w:hAnsi="Arial" w:cs="Arial"/>
          <w:color w:val="333333"/>
          <w:sz w:val="24"/>
          <w:szCs w:val="24"/>
          <w:lang w:val="es-UY" w:eastAsia="es-UY"/>
        </w:rPr>
        <w:t xml:space="preserve"> Si como Fratelli </w:t>
      </w:r>
      <w:proofErr w:type="spellStart"/>
      <w:r w:rsidRPr="009D0E81">
        <w:rPr>
          <w:rFonts w:ascii="Arial" w:eastAsia="Times New Roman" w:hAnsi="Arial" w:cs="Arial"/>
          <w:color w:val="333333"/>
          <w:sz w:val="24"/>
          <w:szCs w:val="24"/>
          <w:lang w:val="es-UY" w:eastAsia="es-UY"/>
        </w:rPr>
        <w:t>tutti</w:t>
      </w:r>
      <w:proofErr w:type="spellEnd"/>
      <w:r w:rsidRPr="009D0E81">
        <w:rPr>
          <w:rFonts w:ascii="Arial" w:eastAsia="Times New Roman" w:hAnsi="Arial" w:cs="Arial"/>
          <w:color w:val="333333"/>
          <w:sz w:val="24"/>
          <w:szCs w:val="24"/>
          <w:lang w:val="es-UY" w:eastAsia="es-UY"/>
        </w:rPr>
        <w:t xml:space="preserve"> son encíclica que tienen que ver con la relación de la Iglesia y el mundo.</w:t>
      </w:r>
    </w:p>
    <w:p w14:paraId="7E92727A" w14:textId="77777777" w:rsidR="009D0E81" w:rsidRPr="009D0E81" w:rsidRDefault="009D0E81" w:rsidP="009D0E81">
      <w:pPr>
        <w:shd w:val="clear" w:color="auto" w:fill="FFFFFF"/>
        <w:spacing w:after="465" w:line="300" w:lineRule="atLeast"/>
        <w:jc w:val="both"/>
        <w:rPr>
          <w:rFonts w:ascii="Arial" w:eastAsia="Times New Roman" w:hAnsi="Arial" w:cs="Arial"/>
          <w:color w:val="333333"/>
          <w:sz w:val="24"/>
          <w:szCs w:val="24"/>
          <w:lang w:val="es-UY" w:eastAsia="es-UY"/>
        </w:rPr>
      </w:pPr>
      <w:r w:rsidRPr="009D0E81">
        <w:rPr>
          <w:rFonts w:ascii="Arial" w:eastAsia="Times New Roman" w:hAnsi="Arial" w:cs="Arial"/>
          <w:color w:val="333333"/>
          <w:sz w:val="24"/>
          <w:szCs w:val="24"/>
          <w:lang w:val="es-UY" w:eastAsia="es-UY"/>
        </w:rPr>
        <w:t xml:space="preserve">Aquí tenemos la cantidad de gestos que se han dado alrededor de estas dos encíclicas. El Sínodo de la Amazonía es una puesta en concreto de </w:t>
      </w:r>
      <w:proofErr w:type="spellStart"/>
      <w:r w:rsidRPr="009D0E81">
        <w:rPr>
          <w:rFonts w:ascii="Arial" w:eastAsia="Times New Roman" w:hAnsi="Arial" w:cs="Arial"/>
          <w:color w:val="333333"/>
          <w:sz w:val="24"/>
          <w:szCs w:val="24"/>
          <w:lang w:val="es-UY" w:eastAsia="es-UY"/>
        </w:rPr>
        <w:t>Laudato</w:t>
      </w:r>
      <w:proofErr w:type="spellEnd"/>
      <w:r w:rsidRPr="009D0E81">
        <w:rPr>
          <w:rFonts w:ascii="Arial" w:eastAsia="Times New Roman" w:hAnsi="Arial" w:cs="Arial"/>
          <w:color w:val="333333"/>
          <w:sz w:val="24"/>
          <w:szCs w:val="24"/>
          <w:lang w:val="es-UY" w:eastAsia="es-UY"/>
        </w:rPr>
        <w:t xml:space="preserve"> Si y los encuentros con los imanes, tanto con el imán sunita como con el chiita, en el último viaje, que gestualmente nos está diciendo que necesariamente tenemos que vivir el poliedro, y acostumbrarnos a hablar dentro de un gran poliedro y abandonar toda pretensión individualista en el mundo en que vivimos.</w:t>
      </w:r>
    </w:p>
    <w:p w14:paraId="533EB13F" w14:textId="77777777" w:rsidR="009D0E81" w:rsidRPr="009D0E81" w:rsidRDefault="009D0E81" w:rsidP="009D0E81">
      <w:pPr>
        <w:shd w:val="clear" w:color="auto" w:fill="FFFFFF"/>
        <w:spacing w:line="240" w:lineRule="auto"/>
        <w:rPr>
          <w:rFonts w:ascii="inherit" w:eastAsia="Times New Roman" w:hAnsi="inherit" w:cs="Arial"/>
          <w:color w:val="000000"/>
          <w:sz w:val="21"/>
          <w:szCs w:val="21"/>
          <w:lang w:val="es-UY" w:eastAsia="es-UY"/>
        </w:rPr>
      </w:pPr>
      <w:r w:rsidRPr="009D0E81">
        <w:rPr>
          <w:rFonts w:ascii="inherit" w:eastAsia="Times New Roman" w:hAnsi="inherit" w:cs="Arial"/>
          <w:noProof/>
          <w:color w:val="000000"/>
          <w:sz w:val="21"/>
          <w:szCs w:val="21"/>
          <w:lang w:val="es-UY" w:eastAsia="es-UY"/>
        </w:rPr>
        <w:drawing>
          <wp:inline distT="0" distB="0" distL="0" distR="0" wp14:anchorId="3F5B5FE6" wp14:editId="2F7AC855">
            <wp:extent cx="2946400" cy="1555750"/>
            <wp:effectExtent l="0" t="0" r="6350" b="6350"/>
            <wp:docPr id="6" name="Imagen 6" descr="Francisco Asamblea Eclesial 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ancisco Asamblea Eclesial 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6400" cy="1555750"/>
                    </a:xfrm>
                    <a:prstGeom prst="rect">
                      <a:avLst/>
                    </a:prstGeom>
                    <a:noFill/>
                    <a:ln>
                      <a:noFill/>
                    </a:ln>
                  </pic:spPr>
                </pic:pic>
              </a:graphicData>
            </a:graphic>
          </wp:inline>
        </w:drawing>
      </w:r>
    </w:p>
    <w:p w14:paraId="2722B2B4" w14:textId="77777777" w:rsidR="009D0E81" w:rsidRPr="009D0E81" w:rsidRDefault="009D0E81" w:rsidP="009D0E81">
      <w:pPr>
        <w:shd w:val="clear" w:color="auto" w:fill="FFFFFF"/>
        <w:spacing w:after="465" w:line="300" w:lineRule="atLeast"/>
        <w:jc w:val="both"/>
        <w:rPr>
          <w:rFonts w:ascii="Arial" w:eastAsia="Times New Roman" w:hAnsi="Arial" w:cs="Arial"/>
          <w:color w:val="333333"/>
          <w:sz w:val="24"/>
          <w:szCs w:val="24"/>
          <w:lang w:val="es-UY" w:eastAsia="es-UY"/>
        </w:rPr>
      </w:pPr>
      <w:r w:rsidRPr="009D0E81">
        <w:rPr>
          <w:rFonts w:ascii="Arial" w:eastAsia="Times New Roman" w:hAnsi="Arial" w:cs="Arial"/>
          <w:b/>
          <w:bCs/>
          <w:color w:val="474747"/>
          <w:sz w:val="24"/>
          <w:szCs w:val="24"/>
          <w:lang w:val="es-UY" w:eastAsia="es-UY"/>
        </w:rPr>
        <w:t>Usted ha hablado de Aparecida, Francisco es el primer Papa latinoamericano. ¿Podríamos decir que, para llevar a cabo, no sé si es la palabra más adecuada, sus grandes reformas, él ha querido confiar eso a la Iglesia latinoamericana, como sucedió con el Sínodo para la Amazonía o ahora con la Asamblea Eclesial de América Latina y el Caribe, que fue el mismo Francisco quien quiso que se asumiese ese modelo y no una nueva Conferencia General del Episcopado Latinoamericano?</w:t>
      </w:r>
    </w:p>
    <w:p w14:paraId="792E5DAF" w14:textId="77777777" w:rsidR="009D0E81" w:rsidRPr="009D0E81" w:rsidRDefault="009D0E81" w:rsidP="009D0E81">
      <w:pPr>
        <w:shd w:val="clear" w:color="auto" w:fill="FFFFFF"/>
        <w:spacing w:after="465" w:line="300" w:lineRule="atLeast"/>
        <w:jc w:val="both"/>
        <w:rPr>
          <w:rFonts w:ascii="Arial" w:eastAsia="Times New Roman" w:hAnsi="Arial" w:cs="Arial"/>
          <w:color w:val="333333"/>
          <w:sz w:val="24"/>
          <w:szCs w:val="24"/>
          <w:lang w:val="es-UY" w:eastAsia="es-UY"/>
        </w:rPr>
      </w:pPr>
      <w:r w:rsidRPr="009D0E81">
        <w:rPr>
          <w:rFonts w:ascii="Arial" w:eastAsia="Times New Roman" w:hAnsi="Arial" w:cs="Arial"/>
          <w:color w:val="333333"/>
          <w:sz w:val="24"/>
          <w:szCs w:val="24"/>
          <w:lang w:val="es-UY" w:eastAsia="es-UY"/>
        </w:rPr>
        <w:t>Por naturaleza se da que aquel que pertenece a un Pueblo, a una región, que tiene raíces históricas él tiende a hacer su primer ensayo, su primera aproximación, en zonas que él conoce bien, incluso con episcopados y cleros que él conoce bien. La respuesta es afirmativa, pero a mí me parece que tenemos que estar muy atentos a esta selección que hace Francisco de sus viajes. El viaje último, después los viajes a África, la visita a Madagascar, ahí hay una cantidad de prioridades que está fijando el Papa y que transcienden América Latina.</w:t>
      </w:r>
    </w:p>
    <w:p w14:paraId="02CCE88E" w14:textId="77777777" w:rsidR="009D0E81" w:rsidRPr="009D0E81" w:rsidRDefault="009D0E81" w:rsidP="009D0E81">
      <w:pPr>
        <w:shd w:val="clear" w:color="auto" w:fill="FFFFFF"/>
        <w:spacing w:after="465" w:line="300" w:lineRule="atLeast"/>
        <w:jc w:val="both"/>
        <w:rPr>
          <w:rFonts w:ascii="Arial" w:eastAsia="Times New Roman" w:hAnsi="Arial" w:cs="Arial"/>
          <w:color w:val="333333"/>
          <w:sz w:val="24"/>
          <w:szCs w:val="24"/>
          <w:lang w:val="es-UY" w:eastAsia="es-UY"/>
        </w:rPr>
      </w:pPr>
      <w:r w:rsidRPr="009D0E81">
        <w:rPr>
          <w:rFonts w:ascii="Arial" w:eastAsia="Times New Roman" w:hAnsi="Arial" w:cs="Arial"/>
          <w:color w:val="333333"/>
          <w:sz w:val="24"/>
          <w:szCs w:val="24"/>
          <w:lang w:val="es-UY" w:eastAsia="es-UY"/>
        </w:rPr>
        <w:t xml:space="preserve">Este viaje tan combatido en la interna, como peligroso, riesgoso, el viaje a </w:t>
      </w:r>
      <w:proofErr w:type="gramStart"/>
      <w:r w:rsidRPr="009D0E81">
        <w:rPr>
          <w:rFonts w:ascii="Arial" w:eastAsia="Times New Roman" w:hAnsi="Arial" w:cs="Arial"/>
          <w:color w:val="333333"/>
          <w:sz w:val="24"/>
          <w:szCs w:val="24"/>
          <w:lang w:val="es-UY" w:eastAsia="es-UY"/>
        </w:rPr>
        <w:t>Irak,</w:t>
      </w:r>
      <w:proofErr w:type="gramEnd"/>
      <w:r w:rsidRPr="009D0E81">
        <w:rPr>
          <w:rFonts w:ascii="Arial" w:eastAsia="Times New Roman" w:hAnsi="Arial" w:cs="Arial"/>
          <w:color w:val="333333"/>
          <w:sz w:val="24"/>
          <w:szCs w:val="24"/>
          <w:lang w:val="es-UY" w:eastAsia="es-UY"/>
        </w:rPr>
        <w:t xml:space="preserve"> significa que el Papa quiere visitar Iglesias vivas, Iglesias donde hay cristianos que han sido quemados vivos dentro de la Iglesia. El tema de honrar a los mártires y el tema de estar cerca de una Iglesia </w:t>
      </w:r>
      <w:proofErr w:type="gramStart"/>
      <w:r w:rsidRPr="009D0E81">
        <w:rPr>
          <w:rFonts w:ascii="Arial" w:eastAsia="Times New Roman" w:hAnsi="Arial" w:cs="Arial"/>
          <w:color w:val="333333"/>
          <w:sz w:val="24"/>
          <w:szCs w:val="24"/>
          <w:lang w:val="es-UY" w:eastAsia="es-UY"/>
        </w:rPr>
        <w:t>martirial,</w:t>
      </w:r>
      <w:proofErr w:type="gramEnd"/>
      <w:r w:rsidRPr="009D0E81">
        <w:rPr>
          <w:rFonts w:ascii="Arial" w:eastAsia="Times New Roman" w:hAnsi="Arial" w:cs="Arial"/>
          <w:color w:val="333333"/>
          <w:sz w:val="24"/>
          <w:szCs w:val="24"/>
          <w:lang w:val="es-UY" w:eastAsia="es-UY"/>
        </w:rPr>
        <w:t xml:space="preserve"> tiene que ver con una cercanía de la Iglesia a una zona del mundo que está permanentemente en conflicto, que es la cabeza de playa de todas las guerras, porque las guerras comienzan ahí y terminan ahí. Ver al Papa llegar a un lugar donde la Iglesia está destruida, donde están las huellas de la guerra y el Papa querer dialogar con el pueblo, por supuesto con los dirigentes, escuchar, rezar allí, ese tipo de gestos tienen mucho que ver con un mensaje al mundo.</w:t>
      </w:r>
    </w:p>
    <w:p w14:paraId="0A024B4F" w14:textId="77777777" w:rsidR="009D0E81" w:rsidRPr="009D0E81" w:rsidRDefault="009D0E81" w:rsidP="009D0E81">
      <w:pPr>
        <w:shd w:val="clear" w:color="auto" w:fill="FFFFFF"/>
        <w:spacing w:after="465" w:line="300" w:lineRule="atLeast"/>
        <w:jc w:val="both"/>
        <w:rPr>
          <w:rFonts w:ascii="Arial" w:eastAsia="Times New Roman" w:hAnsi="Arial" w:cs="Arial"/>
          <w:color w:val="333333"/>
          <w:sz w:val="24"/>
          <w:szCs w:val="24"/>
          <w:lang w:val="es-UY" w:eastAsia="es-UY"/>
        </w:rPr>
      </w:pPr>
      <w:r w:rsidRPr="009D0E81">
        <w:rPr>
          <w:rFonts w:ascii="Arial" w:eastAsia="Times New Roman" w:hAnsi="Arial" w:cs="Arial"/>
          <w:color w:val="333333"/>
          <w:sz w:val="24"/>
          <w:szCs w:val="24"/>
          <w:lang w:val="es-UY" w:eastAsia="es-UY"/>
        </w:rPr>
        <w:t>El viaje al Medio Oriente fue capa de algunos diarios europeos. Acá en América Latina ni se sintió, por lo menos en la Argentina, que es su país, que evidentemente tiene una gran parte de la prensa que es enemiga del Papa, acá, fuera de estar en las redes, no tuvo la transcendencia que el viaje ha tenido en otras partes del mundo.</w:t>
      </w:r>
    </w:p>
    <w:p w14:paraId="150FC044" w14:textId="77777777" w:rsidR="009D0E81" w:rsidRPr="009D0E81" w:rsidRDefault="009D0E81" w:rsidP="009D0E81">
      <w:pPr>
        <w:shd w:val="clear" w:color="auto" w:fill="FFFFFF"/>
        <w:spacing w:line="240" w:lineRule="auto"/>
        <w:jc w:val="both"/>
        <w:rPr>
          <w:rFonts w:ascii="inherit" w:eastAsia="Times New Roman" w:hAnsi="inherit" w:cs="Arial"/>
          <w:color w:val="000000"/>
          <w:sz w:val="24"/>
          <w:szCs w:val="24"/>
          <w:lang w:val="es-UY" w:eastAsia="es-UY"/>
        </w:rPr>
      </w:pPr>
      <w:r w:rsidRPr="009D0E81">
        <w:rPr>
          <w:rFonts w:ascii="inherit" w:eastAsia="Times New Roman" w:hAnsi="inherit" w:cs="Arial"/>
          <w:noProof/>
          <w:color w:val="000000"/>
          <w:sz w:val="24"/>
          <w:szCs w:val="24"/>
          <w:lang w:val="es-UY" w:eastAsia="es-UY"/>
        </w:rPr>
        <w:drawing>
          <wp:inline distT="0" distB="0" distL="0" distR="0" wp14:anchorId="14642D30" wp14:editId="622648C7">
            <wp:extent cx="4000500" cy="2667000"/>
            <wp:effectExtent l="0" t="0" r="0" b="0"/>
            <wp:docPr id="7" name="Imagen 7" descr="Francisco en Mos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ancisco en Mosu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0500" cy="2667000"/>
                    </a:xfrm>
                    <a:prstGeom prst="rect">
                      <a:avLst/>
                    </a:prstGeom>
                    <a:noFill/>
                    <a:ln>
                      <a:noFill/>
                    </a:ln>
                  </pic:spPr>
                </pic:pic>
              </a:graphicData>
            </a:graphic>
          </wp:inline>
        </w:drawing>
      </w:r>
    </w:p>
    <w:p w14:paraId="184F9B68" w14:textId="77777777" w:rsidR="009D0E81" w:rsidRPr="009D0E81" w:rsidRDefault="009D0E81" w:rsidP="009D0E81">
      <w:pPr>
        <w:shd w:val="clear" w:color="auto" w:fill="FFFFFF"/>
        <w:spacing w:after="465" w:line="300" w:lineRule="atLeast"/>
        <w:jc w:val="both"/>
        <w:rPr>
          <w:rFonts w:ascii="Arial" w:eastAsia="Times New Roman" w:hAnsi="Arial" w:cs="Arial"/>
          <w:color w:val="333333"/>
          <w:sz w:val="24"/>
          <w:szCs w:val="24"/>
          <w:lang w:val="es-UY" w:eastAsia="es-UY"/>
        </w:rPr>
      </w:pPr>
      <w:r w:rsidRPr="009D0E81">
        <w:rPr>
          <w:rFonts w:ascii="Arial" w:eastAsia="Times New Roman" w:hAnsi="Arial" w:cs="Arial"/>
          <w:b/>
          <w:bCs/>
          <w:color w:val="474747"/>
          <w:sz w:val="24"/>
          <w:szCs w:val="24"/>
          <w:lang w:val="es-UY" w:eastAsia="es-UY"/>
        </w:rPr>
        <w:t>Usted habla sobre Argentina, antes hablaba sobre el concepto de pueblo que supera el concepto de país. En la rueda de prensa durante el vuelo de vuelta del viaje a Irak, le preguntaron nuevamente por ese tema tan manido de si va a renunciar y va a volver a Argentina, cuándo va a visitar Argentina. ¿Cuál es la lectura que usted como argentino y como presidente de la Conferencia Episcopal Argentina, hace de esas tentativas de nacionalizar y manipular la figura del Papa Francisco, algo que él ya ha mostrado que no le gusta?</w:t>
      </w:r>
    </w:p>
    <w:p w14:paraId="41099D8A" w14:textId="77777777" w:rsidR="009D0E81" w:rsidRPr="009D0E81" w:rsidRDefault="009D0E81" w:rsidP="009D0E81">
      <w:pPr>
        <w:shd w:val="clear" w:color="auto" w:fill="FFFFFF"/>
        <w:spacing w:after="465" w:line="300" w:lineRule="atLeast"/>
        <w:jc w:val="both"/>
        <w:rPr>
          <w:rFonts w:ascii="Arial" w:eastAsia="Times New Roman" w:hAnsi="Arial" w:cs="Arial"/>
          <w:color w:val="333333"/>
          <w:sz w:val="24"/>
          <w:szCs w:val="24"/>
          <w:lang w:val="es-UY" w:eastAsia="es-UY"/>
        </w:rPr>
      </w:pPr>
      <w:r w:rsidRPr="009D0E81">
        <w:rPr>
          <w:rFonts w:ascii="Arial" w:eastAsia="Times New Roman" w:hAnsi="Arial" w:cs="Arial"/>
          <w:color w:val="333333"/>
          <w:sz w:val="24"/>
          <w:szCs w:val="24"/>
          <w:lang w:val="es-UY" w:eastAsia="es-UY"/>
        </w:rPr>
        <w:t>Él concede un reportaje al autor de un libro sobre la enfermedad de los papas, el doctor Nelson Castro, y el periodista le pregunta acerca de su muerte, dónde piensa morir, o dónde piensa terminar, este es el contexto de la pregunta. Entonces, el Papa dice, que acá en Roma, porque es mi diócesis. Pero cuando esta noticia se transmite, los medios la sacan de contexto, y dicen que el Papa no quiere venir a la Argentina, esta fue la noticia que nosotros leímos.</w:t>
      </w:r>
    </w:p>
    <w:p w14:paraId="28ED9488" w14:textId="77777777" w:rsidR="009D0E81" w:rsidRPr="009D0E81" w:rsidRDefault="009D0E81" w:rsidP="009D0E81">
      <w:pPr>
        <w:shd w:val="clear" w:color="auto" w:fill="FFFFFF"/>
        <w:spacing w:after="465" w:line="300" w:lineRule="atLeast"/>
        <w:jc w:val="both"/>
        <w:rPr>
          <w:rFonts w:ascii="Arial" w:eastAsia="Times New Roman" w:hAnsi="Arial" w:cs="Arial"/>
          <w:color w:val="333333"/>
          <w:sz w:val="24"/>
          <w:szCs w:val="24"/>
          <w:lang w:val="es-UY" w:eastAsia="es-UY"/>
        </w:rPr>
      </w:pPr>
      <w:r w:rsidRPr="009D0E81">
        <w:rPr>
          <w:rFonts w:ascii="Arial" w:eastAsia="Times New Roman" w:hAnsi="Arial" w:cs="Arial"/>
          <w:color w:val="333333"/>
          <w:sz w:val="24"/>
          <w:szCs w:val="24"/>
          <w:lang w:val="es-UY" w:eastAsia="es-UY"/>
        </w:rPr>
        <w:t>Entonces, él quiso aclarar este mal entendido, una cosa es decir yo me imagino muriendo en Roma, porque es mi diócesis, y no volviendo allá, que decir que está cerrada la posibilidad de que venga a la Argentina. Yo creo que está abierta la posibilidad de que venga a la Argentina todavía, y Dios quiera que venga a la Argentina, no sé cuándo, pero bueno, sería un regalo para nosotros los argentinos, sería un regalo importantísimo. Es una muestra de que, en este tema, como en otros temas, al Papa se lo saca de contexto. Hay una parte de la prensa que tiene que afirmar que el Papa no quiere a la Argentina. Esa prensa que quiere decirnos que el Papa no quiere a la Argentina, es gente que se pone muy nerviosa cuando la popularidad y el afecto hacia el Papa se da en la Argentina. Es un problema que tiene que afecto, no se tolera que el Papa gane un espacio que lo haga popular en la Argentina.</w:t>
      </w:r>
    </w:p>
    <w:p w14:paraId="3D67FC06" w14:textId="77777777" w:rsidR="009D0E81" w:rsidRPr="009D0E81" w:rsidRDefault="009D0E81" w:rsidP="009D0E81">
      <w:pPr>
        <w:shd w:val="clear" w:color="auto" w:fill="FFFFFF"/>
        <w:spacing w:line="240" w:lineRule="auto"/>
        <w:rPr>
          <w:rFonts w:ascii="inherit" w:eastAsia="Times New Roman" w:hAnsi="inherit" w:cs="Arial"/>
          <w:color w:val="000000"/>
          <w:sz w:val="21"/>
          <w:szCs w:val="21"/>
          <w:lang w:val="es-UY" w:eastAsia="es-UY"/>
        </w:rPr>
      </w:pPr>
      <w:r w:rsidRPr="009D0E81">
        <w:rPr>
          <w:rFonts w:ascii="inherit" w:eastAsia="Times New Roman" w:hAnsi="inherit" w:cs="Arial"/>
          <w:noProof/>
          <w:color w:val="000000"/>
          <w:sz w:val="21"/>
          <w:szCs w:val="21"/>
          <w:lang w:val="es-UY" w:eastAsia="es-UY"/>
        </w:rPr>
        <w:drawing>
          <wp:inline distT="0" distB="0" distL="0" distR="0" wp14:anchorId="71C2D8ED" wp14:editId="2CAD2038">
            <wp:extent cx="5549900" cy="3121819"/>
            <wp:effectExtent l="0" t="0" r="0" b="2540"/>
            <wp:docPr id="8" name="Imagen 8" descr="Fratelli tu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atelli tutt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1228" cy="3128191"/>
                    </a:xfrm>
                    <a:prstGeom prst="rect">
                      <a:avLst/>
                    </a:prstGeom>
                    <a:noFill/>
                    <a:ln>
                      <a:noFill/>
                    </a:ln>
                  </pic:spPr>
                </pic:pic>
              </a:graphicData>
            </a:graphic>
          </wp:inline>
        </w:drawing>
      </w:r>
    </w:p>
    <w:p w14:paraId="593C4B1E" w14:textId="77777777" w:rsidR="009D0E81" w:rsidRPr="009D0E81" w:rsidRDefault="009D0E81" w:rsidP="009D0E81">
      <w:pPr>
        <w:shd w:val="clear" w:color="auto" w:fill="FFFFFF"/>
        <w:spacing w:after="465" w:line="300" w:lineRule="atLeast"/>
        <w:jc w:val="both"/>
        <w:rPr>
          <w:rFonts w:ascii="Arial" w:eastAsia="Times New Roman" w:hAnsi="Arial" w:cs="Arial"/>
          <w:color w:val="333333"/>
          <w:sz w:val="24"/>
          <w:szCs w:val="24"/>
          <w:lang w:val="es-UY" w:eastAsia="es-UY"/>
        </w:rPr>
      </w:pPr>
      <w:r w:rsidRPr="009D0E81">
        <w:rPr>
          <w:rFonts w:ascii="Arial" w:eastAsia="Times New Roman" w:hAnsi="Arial" w:cs="Arial"/>
          <w:b/>
          <w:bCs/>
          <w:color w:val="474747"/>
          <w:sz w:val="24"/>
          <w:szCs w:val="24"/>
          <w:lang w:val="es-UY" w:eastAsia="es-UY"/>
        </w:rPr>
        <w:t>Nadie conoce el futuro, y no sabemos lo que puede pasar mañana, pero en su opinión, ¿cuál es el futuro que se vislumbra para el Papa Francisco, qué es lo que usted cree que él tiene en su cabeza para el futuro no solo de la Iglesia como de la humanidad?</w:t>
      </w:r>
    </w:p>
    <w:p w14:paraId="791AAF09" w14:textId="77777777" w:rsidR="009D0E81" w:rsidRPr="009D0E81" w:rsidRDefault="009D0E81" w:rsidP="009D0E81">
      <w:pPr>
        <w:shd w:val="clear" w:color="auto" w:fill="FFFFFF"/>
        <w:spacing w:after="465" w:line="300" w:lineRule="atLeast"/>
        <w:jc w:val="both"/>
        <w:rPr>
          <w:rFonts w:ascii="Arial" w:eastAsia="Times New Roman" w:hAnsi="Arial" w:cs="Arial"/>
          <w:color w:val="333333"/>
          <w:sz w:val="24"/>
          <w:szCs w:val="24"/>
          <w:lang w:val="es-UY" w:eastAsia="es-UY"/>
        </w:rPr>
      </w:pPr>
      <w:r w:rsidRPr="009D0E81">
        <w:rPr>
          <w:rFonts w:ascii="Arial" w:eastAsia="Times New Roman" w:hAnsi="Arial" w:cs="Arial"/>
          <w:color w:val="333333"/>
          <w:sz w:val="24"/>
          <w:szCs w:val="24"/>
          <w:lang w:val="es-UY" w:eastAsia="es-UY"/>
        </w:rPr>
        <w:t xml:space="preserve">Me parece que él desearía que los temas de Fratelli </w:t>
      </w:r>
      <w:proofErr w:type="spellStart"/>
      <w:r w:rsidRPr="009D0E81">
        <w:rPr>
          <w:rFonts w:ascii="Arial" w:eastAsia="Times New Roman" w:hAnsi="Arial" w:cs="Arial"/>
          <w:color w:val="333333"/>
          <w:sz w:val="24"/>
          <w:szCs w:val="24"/>
          <w:lang w:val="es-UY" w:eastAsia="es-UY"/>
        </w:rPr>
        <w:t>tutti</w:t>
      </w:r>
      <w:proofErr w:type="spellEnd"/>
      <w:r w:rsidRPr="009D0E81">
        <w:rPr>
          <w:rFonts w:ascii="Arial" w:eastAsia="Times New Roman" w:hAnsi="Arial" w:cs="Arial"/>
          <w:color w:val="333333"/>
          <w:sz w:val="24"/>
          <w:szCs w:val="24"/>
          <w:lang w:val="es-UY" w:eastAsia="es-UY"/>
        </w:rPr>
        <w:t xml:space="preserve">, la posibilidad de crear espacios de fraternidad, la posibilidad de preguntarnos verdaderamente qué podemos hacer en concreto, es una encíclica que habla mucho de lo concreto, de no estar esperando que las soluciones vengan ni del Estado, ni de un gobierno populista, ni de un gobierno neoliberal, que son un poco los polos en los que se mueven los gobiernos en América Latina, creo que también en algunas otras partes del mundo, el deseo de esta última encíclica, donde él ha hecho síntesis de muchas cosas de él, donde él se cita mucho a él, y como querer dejar una herencia también, a mí me da la impresión de que su sueño es seguir trabajando los temas de Fratelli </w:t>
      </w:r>
      <w:proofErr w:type="spellStart"/>
      <w:r w:rsidRPr="009D0E81">
        <w:rPr>
          <w:rFonts w:ascii="Arial" w:eastAsia="Times New Roman" w:hAnsi="Arial" w:cs="Arial"/>
          <w:color w:val="333333"/>
          <w:sz w:val="24"/>
          <w:szCs w:val="24"/>
          <w:lang w:val="es-UY" w:eastAsia="es-UY"/>
        </w:rPr>
        <w:t>tutti</w:t>
      </w:r>
      <w:proofErr w:type="spellEnd"/>
      <w:r w:rsidRPr="009D0E81">
        <w:rPr>
          <w:rFonts w:ascii="Arial" w:eastAsia="Times New Roman" w:hAnsi="Arial" w:cs="Arial"/>
          <w:color w:val="333333"/>
          <w:sz w:val="24"/>
          <w:szCs w:val="24"/>
          <w:lang w:val="es-UY" w:eastAsia="es-UY"/>
        </w:rPr>
        <w:t>, la amistad social, el diálogo, la reivindicación de la política, la vivencia profunda de la parábola del Buen Samaritano.</w:t>
      </w:r>
    </w:p>
    <w:p w14:paraId="0FB9F71D" w14:textId="77777777" w:rsidR="009D0E81" w:rsidRPr="009D0E81" w:rsidRDefault="009D0E81" w:rsidP="009D0E81">
      <w:pPr>
        <w:shd w:val="clear" w:color="auto" w:fill="FFFFFF"/>
        <w:spacing w:after="465" w:line="300" w:lineRule="atLeast"/>
        <w:jc w:val="both"/>
        <w:rPr>
          <w:rFonts w:ascii="Arial" w:eastAsia="Times New Roman" w:hAnsi="Arial" w:cs="Arial"/>
          <w:color w:val="333333"/>
          <w:sz w:val="24"/>
          <w:szCs w:val="24"/>
          <w:lang w:val="es-UY" w:eastAsia="es-UY"/>
        </w:rPr>
      </w:pPr>
      <w:r w:rsidRPr="009D0E81">
        <w:rPr>
          <w:rFonts w:ascii="Arial" w:eastAsia="Times New Roman" w:hAnsi="Arial" w:cs="Arial"/>
          <w:color w:val="333333"/>
          <w:sz w:val="24"/>
          <w:szCs w:val="24"/>
          <w:lang w:val="es-UY" w:eastAsia="es-UY"/>
        </w:rPr>
        <w:t>Me da la impresión de que desea que se instalen esos temas, en sus horizontes pienso que está eso. Pienso que habrá otras cosas más, es lo que se me ocurre pensar en este momento conociéndolo. Esto está en él, está acompañado siempre de una espiritualidad muy profunda. Al mismo tiempo que el mundo se destruye, yo leo todos los días aterrado los números sobre la situación de la pandemia en Manaos, en ciertos lugares del Amazonas, la situación particularmente en Brasil, estamos hablando de cosas sumamente dolorosas. Me da la impresión que en medio de todo esto, que él conoce perfectamente, pone este año de San José, como para que nos cuide la casa, la familia, la Iglesia, es el patrono de la Iglesia. La última vez que lo vi, ahora en enero de este año, estaba muy feliz de haber podido consagrado a San José este año. Entonces, eso también hay que leerlo.</w:t>
      </w:r>
    </w:p>
    <w:p w14:paraId="02331A7E" w14:textId="551AAE92" w:rsidR="002E2F5B" w:rsidRDefault="009D0E81">
      <w:hyperlink r:id="rId14" w:history="1">
        <w:r w:rsidRPr="00CA3E0A">
          <w:rPr>
            <w:rStyle w:val="Hipervnculo"/>
          </w:rPr>
          <w:t>https://www.religiondigital.org/luis_miguel_modino-_misionero_en_brasil/Mons-Oscar-Ojea-Bergoglio-Concilio_7_2322437748.html</w:t>
        </w:r>
      </w:hyperlink>
    </w:p>
    <w:p w14:paraId="214A7BFA" w14:textId="77777777" w:rsidR="009D0E81" w:rsidRDefault="009D0E81"/>
    <w:sectPr w:rsidR="009D0E8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8FD358B"/>
    <w:multiLevelType w:val="multilevel"/>
    <w:tmpl w:val="8C62F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E81"/>
    <w:rsid w:val="002E2F5B"/>
    <w:rsid w:val="009D0E81"/>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2502E"/>
  <w15:chartTrackingRefBased/>
  <w15:docId w15:val="{415E0630-94EE-4306-9217-32ADA28CD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D0E81"/>
    <w:rPr>
      <w:color w:val="0563C1" w:themeColor="hyperlink"/>
      <w:u w:val="single"/>
    </w:rPr>
  </w:style>
  <w:style w:type="character" w:styleId="Mencinsinresolver">
    <w:name w:val="Unresolved Mention"/>
    <w:basedOn w:val="Fuentedeprrafopredeter"/>
    <w:uiPriority w:val="99"/>
    <w:semiHidden/>
    <w:unhideWhenUsed/>
    <w:rsid w:val="009D0E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1819381">
      <w:bodyDiv w:val="1"/>
      <w:marLeft w:val="0"/>
      <w:marRight w:val="0"/>
      <w:marTop w:val="0"/>
      <w:marBottom w:val="0"/>
      <w:divBdr>
        <w:top w:val="none" w:sz="0" w:space="0" w:color="auto"/>
        <w:left w:val="none" w:sz="0" w:space="0" w:color="auto"/>
        <w:bottom w:val="none" w:sz="0" w:space="0" w:color="auto"/>
        <w:right w:val="none" w:sz="0" w:space="0" w:color="auto"/>
      </w:divBdr>
      <w:divsChild>
        <w:div w:id="1050250">
          <w:marLeft w:val="0"/>
          <w:marRight w:val="0"/>
          <w:marTop w:val="0"/>
          <w:marBottom w:val="600"/>
          <w:divBdr>
            <w:top w:val="none" w:sz="0" w:space="0" w:color="auto"/>
            <w:left w:val="none" w:sz="0" w:space="0" w:color="auto"/>
            <w:bottom w:val="none" w:sz="0" w:space="0" w:color="auto"/>
            <w:right w:val="none" w:sz="0" w:space="0" w:color="auto"/>
          </w:divBdr>
          <w:divsChild>
            <w:div w:id="296683861">
              <w:marLeft w:val="0"/>
              <w:marRight w:val="0"/>
              <w:marTop w:val="0"/>
              <w:marBottom w:val="0"/>
              <w:divBdr>
                <w:top w:val="none" w:sz="0" w:space="0" w:color="auto"/>
                <w:left w:val="none" w:sz="0" w:space="0" w:color="auto"/>
                <w:bottom w:val="none" w:sz="0" w:space="0" w:color="auto"/>
                <w:right w:val="none" w:sz="0" w:space="0" w:color="auto"/>
              </w:divBdr>
            </w:div>
          </w:divsChild>
        </w:div>
        <w:div w:id="2093352699">
          <w:marLeft w:val="0"/>
          <w:marRight w:val="0"/>
          <w:marTop w:val="0"/>
          <w:marBottom w:val="0"/>
          <w:divBdr>
            <w:top w:val="none" w:sz="0" w:space="0" w:color="auto"/>
            <w:left w:val="none" w:sz="0" w:space="0" w:color="auto"/>
            <w:bottom w:val="none" w:sz="0" w:space="0" w:color="auto"/>
            <w:right w:val="none" w:sz="0" w:space="0" w:color="auto"/>
          </w:divBdr>
          <w:divsChild>
            <w:div w:id="58479979">
              <w:marLeft w:val="0"/>
              <w:marRight w:val="0"/>
              <w:marTop w:val="0"/>
              <w:marBottom w:val="0"/>
              <w:divBdr>
                <w:top w:val="none" w:sz="0" w:space="0" w:color="auto"/>
                <w:left w:val="none" w:sz="0" w:space="0" w:color="auto"/>
                <w:bottom w:val="none" w:sz="0" w:space="0" w:color="auto"/>
                <w:right w:val="none" w:sz="0" w:space="0" w:color="auto"/>
              </w:divBdr>
              <w:divsChild>
                <w:div w:id="1600479680">
                  <w:marLeft w:val="-1275"/>
                  <w:marRight w:val="0"/>
                  <w:marTop w:val="0"/>
                  <w:marBottom w:val="0"/>
                  <w:divBdr>
                    <w:top w:val="none" w:sz="0" w:space="0" w:color="auto"/>
                    <w:left w:val="none" w:sz="0" w:space="0" w:color="auto"/>
                    <w:bottom w:val="none" w:sz="0" w:space="0" w:color="auto"/>
                    <w:right w:val="none" w:sz="0" w:space="0" w:color="auto"/>
                  </w:divBdr>
                </w:div>
                <w:div w:id="1821921609">
                  <w:marLeft w:val="0"/>
                  <w:marRight w:val="0"/>
                  <w:marTop w:val="0"/>
                  <w:marBottom w:val="0"/>
                  <w:divBdr>
                    <w:top w:val="none" w:sz="0" w:space="0" w:color="auto"/>
                    <w:left w:val="none" w:sz="0" w:space="0" w:color="auto"/>
                    <w:bottom w:val="none" w:sz="0" w:space="0" w:color="auto"/>
                    <w:right w:val="none" w:sz="0" w:space="0" w:color="auto"/>
                  </w:divBdr>
                  <w:divsChild>
                    <w:div w:id="427194307">
                      <w:marLeft w:val="0"/>
                      <w:marRight w:val="0"/>
                      <w:marTop w:val="0"/>
                      <w:marBottom w:val="0"/>
                      <w:divBdr>
                        <w:top w:val="none" w:sz="0" w:space="0" w:color="auto"/>
                        <w:left w:val="none" w:sz="0" w:space="0" w:color="auto"/>
                        <w:bottom w:val="none" w:sz="0" w:space="0" w:color="auto"/>
                        <w:right w:val="none" w:sz="0" w:space="0" w:color="auto"/>
                      </w:divBdr>
                    </w:div>
                    <w:div w:id="764963707">
                      <w:marLeft w:val="0"/>
                      <w:marRight w:val="0"/>
                      <w:marTop w:val="0"/>
                      <w:marBottom w:val="0"/>
                      <w:divBdr>
                        <w:top w:val="none" w:sz="0" w:space="0" w:color="auto"/>
                        <w:left w:val="none" w:sz="0" w:space="0" w:color="auto"/>
                        <w:bottom w:val="none" w:sz="0" w:space="0" w:color="auto"/>
                        <w:right w:val="none" w:sz="0" w:space="0" w:color="auto"/>
                      </w:divBdr>
                      <w:divsChild>
                        <w:div w:id="379129284">
                          <w:marLeft w:val="0"/>
                          <w:marRight w:val="0"/>
                          <w:marTop w:val="0"/>
                          <w:marBottom w:val="450"/>
                          <w:divBdr>
                            <w:top w:val="none" w:sz="0" w:space="0" w:color="auto"/>
                            <w:left w:val="none" w:sz="0" w:space="0" w:color="auto"/>
                            <w:bottom w:val="none" w:sz="0" w:space="0" w:color="auto"/>
                            <w:right w:val="none" w:sz="0" w:space="0" w:color="auto"/>
                          </w:divBdr>
                        </w:div>
                        <w:div w:id="717097223">
                          <w:marLeft w:val="0"/>
                          <w:marRight w:val="0"/>
                          <w:marTop w:val="0"/>
                          <w:marBottom w:val="450"/>
                          <w:divBdr>
                            <w:top w:val="none" w:sz="0" w:space="0" w:color="auto"/>
                            <w:left w:val="none" w:sz="0" w:space="0" w:color="auto"/>
                            <w:bottom w:val="none" w:sz="0" w:space="0" w:color="auto"/>
                            <w:right w:val="none" w:sz="0" w:space="0" w:color="auto"/>
                          </w:divBdr>
                        </w:div>
                        <w:div w:id="1750543556">
                          <w:marLeft w:val="0"/>
                          <w:marRight w:val="0"/>
                          <w:marTop w:val="0"/>
                          <w:marBottom w:val="450"/>
                          <w:divBdr>
                            <w:top w:val="none" w:sz="0" w:space="0" w:color="auto"/>
                            <w:left w:val="none" w:sz="0" w:space="0" w:color="auto"/>
                            <w:bottom w:val="none" w:sz="0" w:space="0" w:color="auto"/>
                            <w:right w:val="none" w:sz="0" w:space="0" w:color="auto"/>
                          </w:divBdr>
                        </w:div>
                        <w:div w:id="1798838983">
                          <w:marLeft w:val="0"/>
                          <w:marRight w:val="0"/>
                          <w:marTop w:val="0"/>
                          <w:marBottom w:val="450"/>
                          <w:divBdr>
                            <w:top w:val="none" w:sz="0" w:space="0" w:color="auto"/>
                            <w:left w:val="none" w:sz="0" w:space="0" w:color="auto"/>
                            <w:bottom w:val="none" w:sz="0" w:space="0" w:color="auto"/>
                            <w:right w:val="none" w:sz="0" w:space="0" w:color="auto"/>
                          </w:divBdr>
                        </w:div>
                        <w:div w:id="1572502827">
                          <w:marLeft w:val="0"/>
                          <w:marRight w:val="0"/>
                          <w:marTop w:val="0"/>
                          <w:marBottom w:val="450"/>
                          <w:divBdr>
                            <w:top w:val="none" w:sz="0" w:space="0" w:color="auto"/>
                            <w:left w:val="none" w:sz="0" w:space="0" w:color="auto"/>
                            <w:bottom w:val="none" w:sz="0" w:space="0" w:color="auto"/>
                            <w:right w:val="none" w:sz="0" w:space="0" w:color="auto"/>
                          </w:divBdr>
                        </w:div>
                        <w:div w:id="42868320">
                          <w:marLeft w:val="0"/>
                          <w:marRight w:val="0"/>
                          <w:marTop w:val="0"/>
                          <w:marBottom w:val="450"/>
                          <w:divBdr>
                            <w:top w:val="none" w:sz="0" w:space="0" w:color="auto"/>
                            <w:left w:val="none" w:sz="0" w:space="0" w:color="auto"/>
                            <w:bottom w:val="none" w:sz="0" w:space="0" w:color="auto"/>
                            <w:right w:val="none" w:sz="0" w:space="0" w:color="auto"/>
                          </w:divBdr>
                        </w:div>
                        <w:div w:id="148492873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religiondigital.org/luis_miguel_modino/"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religiondigital.org/luis_miguel_modino-_misionero_en_brasil/Mons-Oscar-Ojea-Bergoglio-Concilio_7_2322437748.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2456</Words>
  <Characters>13512</Characters>
  <Application>Microsoft Office Word</Application>
  <DocSecurity>0</DocSecurity>
  <Lines>112</Lines>
  <Paragraphs>31</Paragraphs>
  <ScaleCrop>false</ScaleCrop>
  <Company/>
  <LinksUpToDate>false</LinksUpToDate>
  <CharactersWithSpaces>15937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2021-03-15T12:33:00Z</dcterms:created>
  <dcterms:modified xsi:type="dcterms:W3CDTF">2021-03-15T12:36:00Z</dcterms:modified>
</cp:coreProperties>
</file>