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1DB25D" w14:textId="77777777" w:rsidR="00570EE2" w:rsidRPr="0029010A" w:rsidRDefault="006C11C4" w:rsidP="00A81A4A">
      <w:pPr>
        <w:rPr>
          <w:color w:val="000000"/>
        </w:rPr>
      </w:pPr>
      <w:r>
        <w:rPr>
          <w:color w:val="000000"/>
        </w:rPr>
        <w:t>Carolina Vásquez Araya</w:t>
      </w:r>
    </w:p>
    <w:p w14:paraId="59507EA3" w14:textId="77777777" w:rsidR="00570EE2" w:rsidRPr="0029010A" w:rsidRDefault="00570EE2" w:rsidP="00A81A4A">
      <w:pPr>
        <w:rPr>
          <w:color w:val="000000"/>
        </w:rPr>
      </w:pPr>
    </w:p>
    <w:p w14:paraId="00171FCA" w14:textId="77777777" w:rsidR="00D438D7" w:rsidRPr="006C11C4" w:rsidRDefault="005E2F0D" w:rsidP="00D438D7">
      <w:pPr>
        <w:autoSpaceDE/>
        <w:autoSpaceDN/>
        <w:rPr>
          <w:rFonts w:ascii="Times New Roman" w:hAnsi="Times New Roman" w:cs="Times New Roman"/>
          <w:sz w:val="36"/>
          <w:szCs w:val="36"/>
          <w:lang w:val="en-US"/>
        </w:rPr>
      </w:pPr>
      <w:r w:rsidRPr="006C11C4">
        <w:rPr>
          <w:rFonts w:ascii="Times New Roman" w:hAnsi="Times New Roman" w:cs="Times New Roman"/>
          <w:color w:val="050505"/>
          <w:sz w:val="36"/>
          <w:szCs w:val="36"/>
          <w:shd w:val="clear" w:color="auto" w:fill="FFFFFF"/>
          <w:lang w:val="en-US"/>
        </w:rPr>
        <w:t>Los conspiradores</w:t>
      </w:r>
    </w:p>
    <w:p w14:paraId="122B436E" w14:textId="77777777" w:rsidR="00727794" w:rsidRPr="006C11C4" w:rsidRDefault="00D10EBC" w:rsidP="00727794">
      <w:pPr>
        <w:widowControl w:val="0"/>
        <w:adjustRightInd w:val="0"/>
        <w:ind w:right="136"/>
        <w:rPr>
          <w:rFonts w:ascii="Times New Roman" w:hAnsi="Times New Roman" w:cs="Times New Roman"/>
          <w:sz w:val="28"/>
          <w:szCs w:val="28"/>
          <w:lang w:val="en-US"/>
        </w:rPr>
      </w:pPr>
      <w:r w:rsidRPr="006C11C4">
        <w:rPr>
          <w:rFonts w:ascii="Times New Roman" w:hAnsi="Times New Roman" w:cs="Times New Roman"/>
          <w:sz w:val="28"/>
          <w:szCs w:val="28"/>
          <w:lang w:val="en-US"/>
        </w:rPr>
        <w:t>Decidir sobre la propia salud</w:t>
      </w:r>
      <w:r w:rsidR="005E2F0D" w:rsidRPr="006C11C4">
        <w:rPr>
          <w:rFonts w:ascii="Times New Roman" w:hAnsi="Times New Roman" w:cs="Times New Roman"/>
          <w:sz w:val="28"/>
          <w:szCs w:val="28"/>
          <w:lang w:val="en-US"/>
        </w:rPr>
        <w:t xml:space="preserve"> es un acto de libertad y </w:t>
      </w:r>
      <w:r w:rsidRPr="006C11C4">
        <w:rPr>
          <w:rFonts w:ascii="Times New Roman" w:hAnsi="Times New Roman" w:cs="Times New Roman"/>
          <w:sz w:val="28"/>
          <w:szCs w:val="28"/>
          <w:lang w:val="en-US"/>
        </w:rPr>
        <w:t>debe ser respetado</w:t>
      </w:r>
      <w:r w:rsidR="005E2F0D" w:rsidRPr="006C11C4">
        <w:rPr>
          <w:rFonts w:ascii="Times New Roman" w:hAnsi="Times New Roman" w:cs="Times New Roman"/>
          <w:sz w:val="28"/>
          <w:szCs w:val="28"/>
          <w:lang w:val="en-US"/>
        </w:rPr>
        <w:t xml:space="preserve">. </w:t>
      </w:r>
    </w:p>
    <w:p w14:paraId="20C68B89" w14:textId="77777777" w:rsidR="00727794" w:rsidRDefault="00727794" w:rsidP="00727794">
      <w:pPr>
        <w:widowControl w:val="0"/>
        <w:adjustRightInd w:val="0"/>
        <w:ind w:right="136"/>
        <w:rPr>
          <w:rFonts w:ascii="Times New Roman" w:hAnsi="Times New Roman" w:cs="Times New Roman"/>
          <w:lang w:val="en-US"/>
        </w:rPr>
      </w:pPr>
    </w:p>
    <w:p w14:paraId="7BE3CD38" w14:textId="77777777" w:rsidR="001F05B3" w:rsidRDefault="005E2F0D" w:rsidP="00780E62">
      <w:pPr>
        <w:widowControl w:val="0"/>
        <w:adjustRightInd w:val="0"/>
        <w:ind w:right="136"/>
        <w:rPr>
          <w:rFonts w:ascii="Times New Roman" w:hAnsi="Times New Roman" w:cs="Times New Roman"/>
          <w:color w:val="000000"/>
        </w:rPr>
      </w:pPr>
      <w:r>
        <w:rPr>
          <w:rFonts w:ascii="Times New Roman" w:hAnsi="Times New Roman" w:cs="Times New Roman"/>
          <w:color w:val="000000"/>
        </w:rPr>
        <w:t>Desde los centros de poder político, económico y mediático nos intentan convencer de que las medidas de contención para frenar la pandemia, son las adecuadas. No dan razones, pero la ciudadanía observa con justificada desconfianza cómo estas estrategias se aplican de manera aleatoria y muchas veces en contradicción con el más elemental sentido común. Algo parecido sucede con la efectivi</w:t>
      </w:r>
      <w:r w:rsidR="000C789D">
        <w:rPr>
          <w:rFonts w:ascii="Times New Roman" w:hAnsi="Times New Roman" w:cs="Times New Roman"/>
          <w:color w:val="000000"/>
        </w:rPr>
        <w:t>dad de las vacunas</w:t>
      </w:r>
      <w:r>
        <w:rPr>
          <w:rFonts w:ascii="Times New Roman" w:hAnsi="Times New Roman" w:cs="Times New Roman"/>
          <w:color w:val="000000"/>
        </w:rPr>
        <w:t xml:space="preserve"> las cuales</w:t>
      </w:r>
      <w:r w:rsidR="000C789D">
        <w:rPr>
          <w:rFonts w:ascii="Times New Roman" w:hAnsi="Times New Roman" w:cs="Times New Roman"/>
          <w:color w:val="000000"/>
        </w:rPr>
        <w:t>,</w:t>
      </w:r>
      <w:r>
        <w:rPr>
          <w:rFonts w:ascii="Times New Roman" w:hAnsi="Times New Roman" w:cs="Times New Roman"/>
          <w:color w:val="000000"/>
        </w:rPr>
        <w:t xml:space="preserve"> todavía en proceso de investigación, ya se </w:t>
      </w:r>
      <w:r w:rsidR="000C789D">
        <w:rPr>
          <w:rFonts w:ascii="Times New Roman" w:hAnsi="Times New Roman" w:cs="Times New Roman"/>
          <w:color w:val="000000"/>
        </w:rPr>
        <w:t>distribuyen</w:t>
      </w:r>
      <w:r>
        <w:rPr>
          <w:rFonts w:ascii="Times New Roman" w:hAnsi="Times New Roman" w:cs="Times New Roman"/>
          <w:color w:val="000000"/>
        </w:rPr>
        <w:t xml:space="preserve"> </w:t>
      </w:r>
      <w:r w:rsidR="001F05B3">
        <w:rPr>
          <w:rFonts w:ascii="Times New Roman" w:hAnsi="Times New Roman" w:cs="Times New Roman"/>
          <w:color w:val="000000"/>
        </w:rPr>
        <w:t>masivamente.</w:t>
      </w:r>
    </w:p>
    <w:p w14:paraId="6D44CBC9" w14:textId="77777777" w:rsidR="00B820EA" w:rsidRDefault="001F05B3" w:rsidP="00780E62">
      <w:pPr>
        <w:widowControl w:val="0"/>
        <w:adjustRightInd w:val="0"/>
        <w:ind w:right="136"/>
        <w:rPr>
          <w:rFonts w:ascii="Times New Roman" w:hAnsi="Times New Roman" w:cs="Times New Roman"/>
          <w:color w:val="000000"/>
        </w:rPr>
      </w:pPr>
      <w:r>
        <w:rPr>
          <w:rFonts w:ascii="Times New Roman" w:hAnsi="Times New Roman" w:cs="Times New Roman"/>
          <w:color w:val="000000"/>
        </w:rPr>
        <w:t>Cuando alguien expresa dudas a partir de información divulgada por medios de comunicación y redes sociales –algunas veces desde fuentes no confiables, pero también desde la opinión calificada de científicos reconocidos por su trayectoria- de inmediato surge la reacción adversa para calificar estas reflexiones como “teorías conspiracionistas” de quienes</w:t>
      </w:r>
      <w:r w:rsidR="000C789D">
        <w:rPr>
          <w:rFonts w:ascii="Times New Roman" w:hAnsi="Times New Roman" w:cs="Times New Roman"/>
          <w:color w:val="000000"/>
        </w:rPr>
        <w:t xml:space="preserve"> no aceptan como válidas</w:t>
      </w:r>
      <w:r>
        <w:rPr>
          <w:rFonts w:ascii="Times New Roman" w:hAnsi="Times New Roman" w:cs="Times New Roman"/>
          <w:color w:val="000000"/>
        </w:rPr>
        <w:t xml:space="preserve"> la</w:t>
      </w:r>
      <w:r w:rsidR="000C789D">
        <w:rPr>
          <w:rFonts w:ascii="Times New Roman" w:hAnsi="Times New Roman" w:cs="Times New Roman"/>
          <w:color w:val="000000"/>
        </w:rPr>
        <w:t>s</w:t>
      </w:r>
      <w:r>
        <w:rPr>
          <w:rFonts w:ascii="Times New Roman" w:hAnsi="Times New Roman" w:cs="Times New Roman"/>
          <w:color w:val="000000"/>
        </w:rPr>
        <w:t xml:space="preserve"> </w:t>
      </w:r>
      <w:r w:rsidR="000C789D">
        <w:rPr>
          <w:rFonts w:ascii="Times New Roman" w:hAnsi="Times New Roman" w:cs="Times New Roman"/>
          <w:color w:val="000000"/>
        </w:rPr>
        <w:t>explicaciones</w:t>
      </w:r>
      <w:r>
        <w:rPr>
          <w:rFonts w:ascii="Times New Roman" w:hAnsi="Times New Roman" w:cs="Times New Roman"/>
          <w:color w:val="000000"/>
        </w:rPr>
        <w:t xml:space="preserve"> </w:t>
      </w:r>
      <w:r w:rsidR="000C789D">
        <w:rPr>
          <w:rFonts w:ascii="Times New Roman" w:hAnsi="Times New Roman" w:cs="Times New Roman"/>
          <w:color w:val="000000"/>
        </w:rPr>
        <w:t>sobre</w:t>
      </w:r>
      <w:r>
        <w:rPr>
          <w:rFonts w:ascii="Times New Roman" w:hAnsi="Times New Roman" w:cs="Times New Roman"/>
          <w:color w:val="000000"/>
        </w:rPr>
        <w:t xml:space="preserve"> la </w:t>
      </w:r>
      <w:r w:rsidR="000C789D">
        <w:rPr>
          <w:rFonts w:ascii="Times New Roman" w:hAnsi="Times New Roman" w:cs="Times New Roman"/>
          <w:color w:val="000000"/>
        </w:rPr>
        <w:t>seguridad</w:t>
      </w:r>
      <w:r>
        <w:rPr>
          <w:rFonts w:ascii="Times New Roman" w:hAnsi="Times New Roman" w:cs="Times New Roman"/>
          <w:color w:val="000000"/>
        </w:rPr>
        <w:t xml:space="preserve"> d</w:t>
      </w:r>
      <w:r w:rsidR="00D443E0">
        <w:rPr>
          <w:rFonts w:ascii="Times New Roman" w:hAnsi="Times New Roman" w:cs="Times New Roman"/>
          <w:color w:val="000000"/>
        </w:rPr>
        <w:t xml:space="preserve">e estos recursos inmunitarios. A lo largo de la historia, ha sido </w:t>
      </w:r>
      <w:r w:rsidR="00BC52A2">
        <w:rPr>
          <w:rFonts w:ascii="Times New Roman" w:hAnsi="Times New Roman" w:cs="Times New Roman"/>
          <w:color w:val="000000"/>
        </w:rPr>
        <w:t>innegable l</w:t>
      </w:r>
      <w:r>
        <w:rPr>
          <w:rFonts w:ascii="Times New Roman" w:hAnsi="Times New Roman" w:cs="Times New Roman"/>
          <w:color w:val="000000"/>
        </w:rPr>
        <w:t xml:space="preserve">a efectividad y aporte de las vacunas que han pasado por procesos de investigación profundos </w:t>
      </w:r>
      <w:r w:rsidR="00BC52A2">
        <w:rPr>
          <w:rFonts w:ascii="Times New Roman" w:hAnsi="Times New Roman" w:cs="Times New Roman"/>
          <w:color w:val="000000"/>
        </w:rPr>
        <w:t>y de larga data</w:t>
      </w:r>
      <w:r w:rsidR="00D443E0">
        <w:rPr>
          <w:rFonts w:ascii="Times New Roman" w:hAnsi="Times New Roman" w:cs="Times New Roman"/>
          <w:color w:val="000000"/>
        </w:rPr>
        <w:t>,</w:t>
      </w:r>
      <w:r>
        <w:rPr>
          <w:rFonts w:ascii="Times New Roman" w:hAnsi="Times New Roman" w:cs="Times New Roman"/>
          <w:color w:val="000000"/>
        </w:rPr>
        <w:t xml:space="preserve"> cuyos resultados han constituido un aporte esencial a la salud pública</w:t>
      </w:r>
      <w:r w:rsidR="00BC52A2">
        <w:rPr>
          <w:rFonts w:ascii="Times New Roman" w:hAnsi="Times New Roman" w:cs="Times New Roman"/>
          <w:color w:val="000000"/>
        </w:rPr>
        <w:t xml:space="preserve"> desde cuando fueron descubiertas</w:t>
      </w:r>
      <w:r>
        <w:rPr>
          <w:rFonts w:ascii="Times New Roman" w:hAnsi="Times New Roman" w:cs="Times New Roman"/>
          <w:color w:val="000000"/>
        </w:rPr>
        <w:t xml:space="preserve">. Pero </w:t>
      </w:r>
      <w:r w:rsidR="00BC52A2">
        <w:rPr>
          <w:rFonts w:ascii="Times New Roman" w:hAnsi="Times New Roman" w:cs="Times New Roman"/>
          <w:color w:val="000000"/>
        </w:rPr>
        <w:t xml:space="preserve">durante esta pandemia, </w:t>
      </w:r>
      <w:r>
        <w:rPr>
          <w:rFonts w:ascii="Times New Roman" w:hAnsi="Times New Roman" w:cs="Times New Roman"/>
          <w:color w:val="000000"/>
        </w:rPr>
        <w:t xml:space="preserve">también es una realidad </w:t>
      </w:r>
      <w:r w:rsidR="00272F19">
        <w:rPr>
          <w:rFonts w:ascii="Times New Roman" w:hAnsi="Times New Roman" w:cs="Times New Roman"/>
          <w:color w:val="000000"/>
        </w:rPr>
        <w:t xml:space="preserve">que el proceso de elaboración ha sido demasiado breve y todavía sujeto a ensayos. De ahí </w:t>
      </w:r>
      <w:r>
        <w:rPr>
          <w:rFonts w:ascii="Times New Roman" w:hAnsi="Times New Roman" w:cs="Times New Roman"/>
          <w:color w:val="000000"/>
        </w:rPr>
        <w:t xml:space="preserve">la resistencia de </w:t>
      </w:r>
      <w:r w:rsidR="00BC52A2">
        <w:rPr>
          <w:rFonts w:ascii="Times New Roman" w:hAnsi="Times New Roman" w:cs="Times New Roman"/>
          <w:color w:val="000000"/>
        </w:rPr>
        <w:t>personal sanitario</w:t>
      </w:r>
      <w:r w:rsidR="00D443E0">
        <w:rPr>
          <w:rFonts w:ascii="Times New Roman" w:hAnsi="Times New Roman" w:cs="Times New Roman"/>
          <w:color w:val="000000"/>
        </w:rPr>
        <w:t>, sobre todo</w:t>
      </w:r>
      <w:r w:rsidR="00BC52A2">
        <w:rPr>
          <w:rFonts w:ascii="Times New Roman" w:hAnsi="Times New Roman" w:cs="Times New Roman"/>
          <w:color w:val="000000"/>
        </w:rPr>
        <w:t xml:space="preserve"> en países de primer mundo</w:t>
      </w:r>
      <w:r>
        <w:rPr>
          <w:rFonts w:ascii="Times New Roman" w:hAnsi="Times New Roman" w:cs="Times New Roman"/>
          <w:color w:val="000000"/>
        </w:rPr>
        <w:t xml:space="preserve">, presumiblemente bien informados y con experiencia en su campo, a aceptar </w:t>
      </w:r>
      <w:r w:rsidR="00BC52A2">
        <w:rPr>
          <w:rFonts w:ascii="Times New Roman" w:hAnsi="Times New Roman" w:cs="Times New Roman"/>
          <w:color w:val="000000"/>
        </w:rPr>
        <w:t>las nuevas vacunas y su inoculación masiva.</w:t>
      </w:r>
      <w:r w:rsidR="000F7EE0">
        <w:rPr>
          <w:rFonts w:ascii="Times New Roman" w:hAnsi="Times New Roman" w:cs="Times New Roman"/>
          <w:color w:val="000000"/>
        </w:rPr>
        <w:t xml:space="preserve"> </w:t>
      </w:r>
    </w:p>
    <w:p w14:paraId="034AD456" w14:textId="77777777" w:rsidR="000F7EE0" w:rsidRDefault="00BC52A2" w:rsidP="00780E62">
      <w:pPr>
        <w:widowControl w:val="0"/>
        <w:adjustRightInd w:val="0"/>
        <w:ind w:right="136"/>
        <w:rPr>
          <w:rFonts w:ascii="Times New Roman" w:hAnsi="Times New Roman" w:cs="Times New Roman"/>
          <w:color w:val="000000"/>
        </w:rPr>
      </w:pPr>
      <w:r>
        <w:rPr>
          <w:rFonts w:ascii="Times New Roman" w:hAnsi="Times New Roman" w:cs="Times New Roman"/>
          <w:color w:val="000000"/>
        </w:rPr>
        <w:t>La vida y la salud de la población mundial está</w:t>
      </w:r>
      <w:r w:rsidR="000A4C3C">
        <w:rPr>
          <w:rFonts w:ascii="Times New Roman" w:hAnsi="Times New Roman" w:cs="Times New Roman"/>
          <w:color w:val="000000"/>
        </w:rPr>
        <w:t>n</w:t>
      </w:r>
      <w:r>
        <w:rPr>
          <w:rFonts w:ascii="Times New Roman" w:hAnsi="Times New Roman" w:cs="Times New Roman"/>
          <w:color w:val="000000"/>
        </w:rPr>
        <w:t xml:space="preserve"> en juego y</w:t>
      </w:r>
      <w:r w:rsidR="000F7EE0">
        <w:rPr>
          <w:rFonts w:ascii="Times New Roman" w:hAnsi="Times New Roman" w:cs="Times New Roman"/>
          <w:color w:val="000000"/>
        </w:rPr>
        <w:t>,</w:t>
      </w:r>
      <w:r>
        <w:rPr>
          <w:rFonts w:ascii="Times New Roman" w:hAnsi="Times New Roman" w:cs="Times New Roman"/>
          <w:color w:val="000000"/>
        </w:rPr>
        <w:t xml:space="preserve"> desde su escaso conocimiento sobre </w:t>
      </w:r>
      <w:r w:rsidR="000F7EE0">
        <w:rPr>
          <w:rFonts w:ascii="Times New Roman" w:hAnsi="Times New Roman" w:cs="Times New Roman"/>
          <w:color w:val="000000"/>
        </w:rPr>
        <w:t xml:space="preserve">el tema sanitario, </w:t>
      </w:r>
      <w:r w:rsidR="000A4C3C">
        <w:rPr>
          <w:rFonts w:ascii="Times New Roman" w:hAnsi="Times New Roman" w:cs="Times New Roman"/>
          <w:color w:val="000000"/>
        </w:rPr>
        <w:t xml:space="preserve">esta </w:t>
      </w:r>
      <w:r w:rsidR="000F7EE0">
        <w:rPr>
          <w:rFonts w:ascii="Times New Roman" w:hAnsi="Times New Roman" w:cs="Times New Roman"/>
          <w:color w:val="000000"/>
        </w:rPr>
        <w:t>observa cómo</w:t>
      </w:r>
      <w:r>
        <w:rPr>
          <w:rFonts w:ascii="Times New Roman" w:hAnsi="Times New Roman" w:cs="Times New Roman"/>
          <w:color w:val="000000"/>
        </w:rPr>
        <w:t xml:space="preserve"> a pesar de las medidas de confinamiento que van y vienen sin razones explícitas, los casos aumentan y también los decesos.</w:t>
      </w:r>
      <w:r w:rsidR="000F7EE0">
        <w:rPr>
          <w:rFonts w:ascii="Times New Roman" w:hAnsi="Times New Roman" w:cs="Times New Roman"/>
          <w:color w:val="000000"/>
        </w:rPr>
        <w:t xml:space="preserve"> Los gobiernos, especialmente de nuestros países tercermundistas, han convertido el tema de vacunas en una herramienta de negociación política y privilegios, dejando por un lado su enorme responsabilidad </w:t>
      </w:r>
      <w:r w:rsidR="004953F7">
        <w:rPr>
          <w:rFonts w:ascii="Times New Roman" w:hAnsi="Times New Roman" w:cs="Times New Roman"/>
          <w:color w:val="000000"/>
        </w:rPr>
        <w:t>hacia</w:t>
      </w:r>
      <w:r w:rsidR="000F7EE0">
        <w:rPr>
          <w:rFonts w:ascii="Times New Roman" w:hAnsi="Times New Roman" w:cs="Times New Roman"/>
          <w:color w:val="000000"/>
        </w:rPr>
        <w:t xml:space="preserve"> la población a la cual están obligados a servir y responder. A eso se suma </w:t>
      </w:r>
      <w:r w:rsidR="000A4C3C">
        <w:rPr>
          <w:rFonts w:ascii="Times New Roman" w:hAnsi="Times New Roman" w:cs="Times New Roman"/>
          <w:color w:val="000000"/>
        </w:rPr>
        <w:t>la</w:t>
      </w:r>
      <w:r w:rsidR="000F7EE0">
        <w:rPr>
          <w:rFonts w:ascii="Times New Roman" w:hAnsi="Times New Roman" w:cs="Times New Roman"/>
          <w:color w:val="000000"/>
        </w:rPr>
        <w:t xml:space="preserve"> falta de campañas de información para explicar de manera sencilla cuáles son las características, riesgos y condiciones de </w:t>
      </w:r>
      <w:r w:rsidR="000A4C3C">
        <w:rPr>
          <w:rFonts w:ascii="Times New Roman" w:hAnsi="Times New Roman" w:cs="Times New Roman"/>
          <w:color w:val="000000"/>
        </w:rPr>
        <w:t>la</w:t>
      </w:r>
      <w:r w:rsidR="0090343B">
        <w:rPr>
          <w:rFonts w:ascii="Times New Roman" w:hAnsi="Times New Roman" w:cs="Times New Roman"/>
          <w:color w:val="000000"/>
        </w:rPr>
        <w:t>s</w:t>
      </w:r>
      <w:r w:rsidR="000F7EE0">
        <w:rPr>
          <w:rFonts w:ascii="Times New Roman" w:hAnsi="Times New Roman" w:cs="Times New Roman"/>
          <w:color w:val="000000"/>
        </w:rPr>
        <w:t xml:space="preserve"> vacuna</w:t>
      </w:r>
      <w:r w:rsidR="0090343B">
        <w:rPr>
          <w:rFonts w:ascii="Times New Roman" w:hAnsi="Times New Roman" w:cs="Times New Roman"/>
          <w:color w:val="000000"/>
        </w:rPr>
        <w:t>s</w:t>
      </w:r>
      <w:r w:rsidR="000F7EE0">
        <w:rPr>
          <w:rFonts w:ascii="Times New Roman" w:hAnsi="Times New Roman" w:cs="Times New Roman"/>
          <w:color w:val="000000"/>
        </w:rPr>
        <w:t xml:space="preserve">, con el objetivo de facilitar una toma de decisión consciente por parte de </w:t>
      </w:r>
      <w:r w:rsidR="0090343B">
        <w:rPr>
          <w:rFonts w:ascii="Times New Roman" w:hAnsi="Times New Roman" w:cs="Times New Roman"/>
          <w:color w:val="000000"/>
        </w:rPr>
        <w:t>la ciudadanía</w:t>
      </w:r>
      <w:r w:rsidR="000F7EE0">
        <w:rPr>
          <w:rFonts w:ascii="Times New Roman" w:hAnsi="Times New Roman" w:cs="Times New Roman"/>
          <w:color w:val="000000"/>
        </w:rPr>
        <w:t>.</w:t>
      </w:r>
    </w:p>
    <w:p w14:paraId="68C09386" w14:textId="77777777" w:rsidR="00BC52A2" w:rsidRDefault="00C35691" w:rsidP="00780E62">
      <w:pPr>
        <w:widowControl w:val="0"/>
        <w:adjustRightInd w:val="0"/>
        <w:ind w:right="136"/>
        <w:rPr>
          <w:rFonts w:ascii="Times New Roman" w:hAnsi="Times New Roman" w:cs="Times New Roman"/>
          <w:color w:val="000000"/>
        </w:rPr>
      </w:pPr>
      <w:r>
        <w:rPr>
          <w:rFonts w:ascii="Times New Roman" w:hAnsi="Times New Roman" w:cs="Times New Roman"/>
          <w:color w:val="000000"/>
        </w:rPr>
        <w:t xml:space="preserve">En este sentido, las grandes multinacionales farmacéuticas tienen la obligación de compartir información confiable –a pesar de su </w:t>
      </w:r>
      <w:r w:rsidR="0090343B">
        <w:rPr>
          <w:rFonts w:ascii="Times New Roman" w:hAnsi="Times New Roman" w:cs="Times New Roman"/>
          <w:color w:val="000000"/>
        </w:rPr>
        <w:t xml:space="preserve">dudosa </w:t>
      </w:r>
      <w:r>
        <w:rPr>
          <w:rFonts w:ascii="Times New Roman" w:hAnsi="Times New Roman" w:cs="Times New Roman"/>
          <w:color w:val="000000"/>
        </w:rPr>
        <w:t xml:space="preserve">reputación como gigantes industriales de ética flexible- y </w:t>
      </w:r>
      <w:r w:rsidR="001A5EEA">
        <w:rPr>
          <w:rFonts w:ascii="Times New Roman" w:hAnsi="Times New Roman" w:cs="Times New Roman"/>
          <w:color w:val="000000"/>
        </w:rPr>
        <w:t>abstenerse de</w:t>
      </w:r>
      <w:r>
        <w:rPr>
          <w:rFonts w:ascii="Times New Roman" w:hAnsi="Times New Roman" w:cs="Times New Roman"/>
          <w:color w:val="000000"/>
        </w:rPr>
        <w:t xml:space="preserve"> participar en actos de corrupción </w:t>
      </w:r>
      <w:r w:rsidR="001A5EEA">
        <w:rPr>
          <w:rFonts w:ascii="Times New Roman" w:hAnsi="Times New Roman" w:cs="Times New Roman"/>
          <w:color w:val="000000"/>
        </w:rPr>
        <w:t>con</w:t>
      </w:r>
      <w:r>
        <w:rPr>
          <w:rFonts w:ascii="Times New Roman" w:hAnsi="Times New Roman" w:cs="Times New Roman"/>
          <w:color w:val="000000"/>
        </w:rPr>
        <w:t xml:space="preserve"> algunos gobiernos </w:t>
      </w:r>
      <w:r w:rsidR="000A4C3C">
        <w:rPr>
          <w:rFonts w:ascii="Times New Roman" w:hAnsi="Times New Roman" w:cs="Times New Roman"/>
          <w:color w:val="000000"/>
        </w:rPr>
        <w:t>cuyas claras intenciones van hacia</w:t>
      </w:r>
      <w:r>
        <w:rPr>
          <w:rFonts w:ascii="Times New Roman" w:hAnsi="Times New Roman" w:cs="Times New Roman"/>
          <w:color w:val="000000"/>
        </w:rPr>
        <w:t xml:space="preserve"> </w:t>
      </w:r>
      <w:r w:rsidR="000A4C3C">
        <w:rPr>
          <w:rFonts w:ascii="Times New Roman" w:hAnsi="Times New Roman" w:cs="Times New Roman"/>
          <w:color w:val="000000"/>
        </w:rPr>
        <w:t>convertir</w:t>
      </w:r>
      <w:r>
        <w:rPr>
          <w:rFonts w:ascii="Times New Roman" w:hAnsi="Times New Roman" w:cs="Times New Roman"/>
          <w:color w:val="000000"/>
        </w:rPr>
        <w:t xml:space="preserve"> las vacunas </w:t>
      </w:r>
      <w:r w:rsidR="000A4C3C">
        <w:rPr>
          <w:rFonts w:ascii="Times New Roman" w:hAnsi="Times New Roman" w:cs="Times New Roman"/>
          <w:color w:val="000000"/>
        </w:rPr>
        <w:t xml:space="preserve">en </w:t>
      </w:r>
      <w:r>
        <w:rPr>
          <w:rFonts w:ascii="Times New Roman" w:hAnsi="Times New Roman" w:cs="Times New Roman"/>
          <w:color w:val="000000"/>
        </w:rPr>
        <w:t>un negocio próspero y privado, condenando a los más pobres a un</w:t>
      </w:r>
      <w:r w:rsidR="001A5EEA">
        <w:rPr>
          <w:rFonts w:ascii="Times New Roman" w:hAnsi="Times New Roman" w:cs="Times New Roman"/>
          <w:color w:val="000000"/>
        </w:rPr>
        <w:t xml:space="preserve"> destino incierto.</w:t>
      </w:r>
      <w:r>
        <w:rPr>
          <w:rFonts w:ascii="Times New Roman" w:hAnsi="Times New Roman" w:cs="Times New Roman"/>
          <w:color w:val="000000"/>
        </w:rPr>
        <w:t xml:space="preserve"> </w:t>
      </w:r>
      <w:r w:rsidR="001A5EEA">
        <w:rPr>
          <w:rFonts w:ascii="Times New Roman" w:hAnsi="Times New Roman" w:cs="Times New Roman"/>
          <w:color w:val="000000"/>
        </w:rPr>
        <w:t xml:space="preserve">Si la vacunación es la respuesta más </w:t>
      </w:r>
      <w:r w:rsidR="000A4C3C">
        <w:rPr>
          <w:rFonts w:ascii="Times New Roman" w:hAnsi="Times New Roman" w:cs="Times New Roman"/>
          <w:color w:val="000000"/>
        </w:rPr>
        <w:t>razonable</w:t>
      </w:r>
      <w:r w:rsidR="001A5EEA">
        <w:rPr>
          <w:rFonts w:ascii="Times New Roman" w:hAnsi="Times New Roman" w:cs="Times New Roman"/>
          <w:color w:val="000000"/>
        </w:rPr>
        <w:t xml:space="preserve"> para consolidar la inmunidad de rebaño y detener esta emergencia sanitaria que ya dura más de un año, entonces debe ejecutarse bajo la consigna del derecho a la salud</w:t>
      </w:r>
      <w:r w:rsidR="0090343B">
        <w:rPr>
          <w:rFonts w:ascii="Times New Roman" w:hAnsi="Times New Roman" w:cs="Times New Roman"/>
          <w:color w:val="000000"/>
        </w:rPr>
        <w:t>,</w:t>
      </w:r>
      <w:r w:rsidR="000A4C3C">
        <w:rPr>
          <w:rFonts w:ascii="Times New Roman" w:hAnsi="Times New Roman" w:cs="Times New Roman"/>
          <w:color w:val="000000"/>
        </w:rPr>
        <w:t xml:space="preserve"> suscrita en todos los textos constitucionales, así como a la información responsable sobre riesgos y beneficios</w:t>
      </w:r>
      <w:r w:rsidR="00D443E0">
        <w:rPr>
          <w:rFonts w:ascii="Times New Roman" w:hAnsi="Times New Roman" w:cs="Times New Roman"/>
          <w:color w:val="000000"/>
        </w:rPr>
        <w:t xml:space="preserve">. </w:t>
      </w:r>
    </w:p>
    <w:p w14:paraId="3EE862EF" w14:textId="77777777" w:rsidR="001F05B3" w:rsidRDefault="00D443E0" w:rsidP="00780E62">
      <w:pPr>
        <w:widowControl w:val="0"/>
        <w:adjustRightInd w:val="0"/>
        <w:ind w:right="136"/>
        <w:rPr>
          <w:rFonts w:ascii="Times New Roman" w:hAnsi="Times New Roman" w:cs="Times New Roman"/>
          <w:color w:val="000000"/>
        </w:rPr>
      </w:pPr>
      <w:r>
        <w:rPr>
          <w:rFonts w:ascii="Times New Roman" w:hAnsi="Times New Roman" w:cs="Times New Roman"/>
          <w:color w:val="000000"/>
        </w:rPr>
        <w:t xml:space="preserve">Para imponer este derecho sin excepciones, será necesaria la participación activa de las organizaciones </w:t>
      </w:r>
      <w:r w:rsidR="000A4C3C">
        <w:rPr>
          <w:rFonts w:ascii="Times New Roman" w:hAnsi="Times New Roman" w:cs="Times New Roman"/>
          <w:color w:val="000000"/>
        </w:rPr>
        <w:t>ciudadanas</w:t>
      </w:r>
      <w:r>
        <w:rPr>
          <w:rFonts w:ascii="Times New Roman" w:hAnsi="Times New Roman" w:cs="Times New Roman"/>
          <w:color w:val="000000"/>
        </w:rPr>
        <w:t xml:space="preserve"> y del ámbito sanitario</w:t>
      </w:r>
      <w:r w:rsidR="000A4C3C">
        <w:rPr>
          <w:rFonts w:ascii="Times New Roman" w:hAnsi="Times New Roman" w:cs="Times New Roman"/>
          <w:color w:val="000000"/>
        </w:rPr>
        <w:t>,</w:t>
      </w:r>
      <w:r>
        <w:rPr>
          <w:rFonts w:ascii="Times New Roman" w:hAnsi="Times New Roman" w:cs="Times New Roman"/>
          <w:color w:val="000000"/>
        </w:rPr>
        <w:t xml:space="preserve"> con el propósito de evitar lo que ya se perpetra, que es una grotesca manipulación en la información, distribución y aplicación de las vacunas</w:t>
      </w:r>
      <w:r w:rsidR="000A4C3C">
        <w:rPr>
          <w:rFonts w:ascii="Times New Roman" w:hAnsi="Times New Roman" w:cs="Times New Roman"/>
          <w:color w:val="000000"/>
        </w:rPr>
        <w:t>, transformadas en instrumentos de proselitismo</w:t>
      </w:r>
      <w:r>
        <w:rPr>
          <w:rFonts w:ascii="Times New Roman" w:hAnsi="Times New Roman" w:cs="Times New Roman"/>
          <w:color w:val="000000"/>
        </w:rPr>
        <w:t xml:space="preserve"> </w:t>
      </w:r>
      <w:r w:rsidR="000A4C3C">
        <w:rPr>
          <w:rFonts w:ascii="Times New Roman" w:hAnsi="Times New Roman" w:cs="Times New Roman"/>
          <w:color w:val="000000"/>
        </w:rPr>
        <w:t xml:space="preserve">y discriminación. Oponerse a ello no es conspiración, sino un </w:t>
      </w:r>
      <w:r w:rsidR="008C604E">
        <w:rPr>
          <w:rFonts w:ascii="Times New Roman" w:hAnsi="Times New Roman" w:cs="Times New Roman"/>
          <w:color w:val="000000"/>
        </w:rPr>
        <w:t xml:space="preserve">elemental </w:t>
      </w:r>
      <w:r w:rsidR="000A4C3C">
        <w:rPr>
          <w:rFonts w:ascii="Times New Roman" w:hAnsi="Times New Roman" w:cs="Times New Roman"/>
          <w:color w:val="000000"/>
        </w:rPr>
        <w:t xml:space="preserve">ejercicio ciudadano. </w:t>
      </w:r>
    </w:p>
    <w:p w14:paraId="742840D7" w14:textId="77777777" w:rsidR="005E2F0D" w:rsidRDefault="005E2F0D" w:rsidP="00780E62">
      <w:pPr>
        <w:widowControl w:val="0"/>
        <w:adjustRightInd w:val="0"/>
        <w:ind w:right="136"/>
        <w:rPr>
          <w:rFonts w:ascii="Times New Roman" w:hAnsi="Times New Roman" w:cs="Times New Roman"/>
          <w:color w:val="000000"/>
        </w:rPr>
      </w:pPr>
    </w:p>
    <w:p w14:paraId="474C6606" w14:textId="77777777" w:rsidR="00EB0D55" w:rsidRPr="006C11C4" w:rsidRDefault="00B511C8" w:rsidP="00780E62">
      <w:pPr>
        <w:widowControl w:val="0"/>
        <w:adjustRightInd w:val="0"/>
        <w:ind w:right="136"/>
        <w:rPr>
          <w:rFonts w:ascii="Times New Roman" w:hAnsi="Times New Roman" w:cs="Times New Roman"/>
          <w:b/>
          <w:lang w:val="en-US"/>
        </w:rPr>
      </w:pPr>
      <w:r w:rsidRPr="006C11C4">
        <w:rPr>
          <w:rFonts w:ascii="Times New Roman" w:hAnsi="Times New Roman" w:cs="Times New Roman"/>
          <w:b/>
          <w:color w:val="000000"/>
        </w:rPr>
        <w:t>El acceso a</w:t>
      </w:r>
      <w:r w:rsidR="008306F6" w:rsidRPr="006C11C4">
        <w:rPr>
          <w:rFonts w:ascii="Times New Roman" w:hAnsi="Times New Roman" w:cs="Times New Roman"/>
          <w:b/>
          <w:color w:val="000000"/>
        </w:rPr>
        <w:t xml:space="preserve"> </w:t>
      </w:r>
      <w:r w:rsidR="005C6559" w:rsidRPr="006C11C4">
        <w:rPr>
          <w:rFonts w:ascii="Times New Roman" w:hAnsi="Times New Roman" w:cs="Times New Roman"/>
          <w:b/>
          <w:color w:val="000000"/>
        </w:rPr>
        <w:t>información confiable sobre medidas sanitarias, es un derecho</w:t>
      </w:r>
      <w:r w:rsidR="00D84DEB" w:rsidRPr="006C11C4">
        <w:rPr>
          <w:rFonts w:ascii="Times New Roman" w:hAnsi="Times New Roman" w:cs="Times New Roman"/>
          <w:b/>
          <w:color w:val="000000"/>
        </w:rPr>
        <w:t>.</w:t>
      </w:r>
    </w:p>
    <w:p w14:paraId="58F2E000" w14:textId="77777777" w:rsidR="003F71C0" w:rsidRDefault="000B68E7" w:rsidP="00A81A4A">
      <w:pPr>
        <w:rPr>
          <w:color w:val="000000"/>
        </w:rPr>
      </w:pPr>
      <w:hyperlink r:id="rId5" w:history="1">
        <w:r w:rsidRPr="001C0A93">
          <w:rPr>
            <w:rStyle w:val="Hipervnculo"/>
            <w:rFonts w:cs="Times"/>
          </w:rPr>
          <w:t>elquintopatio@gmail.com</w:t>
        </w:r>
      </w:hyperlink>
      <w:r w:rsidR="00F75C03">
        <w:rPr>
          <w:color w:val="000000"/>
        </w:rPr>
        <w:t xml:space="preserve"> @carvasar</w:t>
      </w:r>
    </w:p>
    <w:p w14:paraId="78884872" w14:textId="77777777" w:rsidR="00F75C03" w:rsidRDefault="00F75C03" w:rsidP="00A81A4A">
      <w:pPr>
        <w:rPr>
          <w:color w:val="000000"/>
        </w:rPr>
      </w:pPr>
    </w:p>
    <w:p w14:paraId="1F504590" w14:textId="77777777" w:rsidR="000B68E7" w:rsidRPr="000B68E7" w:rsidRDefault="000B68E7" w:rsidP="00A81A4A">
      <w:pPr>
        <w:widowControl w:val="0"/>
        <w:adjustRightInd w:val="0"/>
        <w:ind w:right="136"/>
        <w:rPr>
          <w:rFonts w:ascii="Times New Roman" w:hAnsi="Times New Roman" w:cs="Times New Roman"/>
          <w:lang w:val="en-US"/>
        </w:rPr>
      </w:pPr>
      <w:r>
        <w:rPr>
          <w:rFonts w:ascii="Times New Roman" w:hAnsi="Times New Roman" w:cs="Times New Roman"/>
          <w:lang w:val="en-US"/>
        </w:rPr>
        <w:tab/>
      </w:r>
    </w:p>
    <w:p w14:paraId="65895A6F" w14:textId="77777777" w:rsidR="000B68E7" w:rsidRPr="004344CE" w:rsidRDefault="000B68E7" w:rsidP="00A81A4A">
      <w:pPr>
        <w:rPr>
          <w:color w:val="000000"/>
        </w:rPr>
      </w:pPr>
    </w:p>
    <w:sectPr w:rsidR="000B68E7" w:rsidRPr="004344CE" w:rsidSect="00EB0D55">
      <w:pgSz w:w="12240" w:h="15840"/>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D396D9F"/>
    <w:multiLevelType w:val="multilevel"/>
    <w:tmpl w:val="539AB9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doNotTrackMoves/>
  <w:defaultTabStop w:val="720"/>
  <w:doNotHyphenateCaps/>
  <w:drawingGridHorizontalSpacing w:val="120"/>
  <w:drawingGridVerticalSpacing w:val="120"/>
  <w:displayHorizontalDrawingGridEvery w:val="0"/>
  <w:displayVerticalDrawingGridEvery w:val="3"/>
  <w:characterSpacingControl w:val="compressPunctuation"/>
  <w:savePreviewPicture/>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060CE"/>
    <w:rsid w:val="00002C40"/>
    <w:rsid w:val="00010B20"/>
    <w:rsid w:val="0001164B"/>
    <w:rsid w:val="000133DA"/>
    <w:rsid w:val="000159C7"/>
    <w:rsid w:val="00023EA1"/>
    <w:rsid w:val="0002493A"/>
    <w:rsid w:val="000271B5"/>
    <w:rsid w:val="00027777"/>
    <w:rsid w:val="00027A68"/>
    <w:rsid w:val="00030B6D"/>
    <w:rsid w:val="0003196D"/>
    <w:rsid w:val="000348DF"/>
    <w:rsid w:val="00034B9F"/>
    <w:rsid w:val="00035533"/>
    <w:rsid w:val="00042527"/>
    <w:rsid w:val="0004787C"/>
    <w:rsid w:val="00055267"/>
    <w:rsid w:val="00060FF8"/>
    <w:rsid w:val="00061272"/>
    <w:rsid w:val="00062771"/>
    <w:rsid w:val="00063BC8"/>
    <w:rsid w:val="00065016"/>
    <w:rsid w:val="00071B23"/>
    <w:rsid w:val="00072EAE"/>
    <w:rsid w:val="000753DF"/>
    <w:rsid w:val="00075947"/>
    <w:rsid w:val="00075A91"/>
    <w:rsid w:val="000800BD"/>
    <w:rsid w:val="00081B1D"/>
    <w:rsid w:val="00081CE6"/>
    <w:rsid w:val="00081F46"/>
    <w:rsid w:val="000833AB"/>
    <w:rsid w:val="00084864"/>
    <w:rsid w:val="000870DE"/>
    <w:rsid w:val="0009287C"/>
    <w:rsid w:val="000968E6"/>
    <w:rsid w:val="000A0230"/>
    <w:rsid w:val="000A30FB"/>
    <w:rsid w:val="000A38BD"/>
    <w:rsid w:val="000A4C3C"/>
    <w:rsid w:val="000A5190"/>
    <w:rsid w:val="000B0406"/>
    <w:rsid w:val="000B0D4B"/>
    <w:rsid w:val="000B4306"/>
    <w:rsid w:val="000B47F2"/>
    <w:rsid w:val="000B4B08"/>
    <w:rsid w:val="000B4C64"/>
    <w:rsid w:val="000B4DBE"/>
    <w:rsid w:val="000B68E7"/>
    <w:rsid w:val="000C151E"/>
    <w:rsid w:val="000C68BB"/>
    <w:rsid w:val="000C71C1"/>
    <w:rsid w:val="000C7590"/>
    <w:rsid w:val="000C789D"/>
    <w:rsid w:val="000C7EB3"/>
    <w:rsid w:val="000D0646"/>
    <w:rsid w:val="000D070D"/>
    <w:rsid w:val="000D216C"/>
    <w:rsid w:val="000D3EDB"/>
    <w:rsid w:val="000E007E"/>
    <w:rsid w:val="000E35AA"/>
    <w:rsid w:val="000E3CB0"/>
    <w:rsid w:val="000E5808"/>
    <w:rsid w:val="000E727F"/>
    <w:rsid w:val="000E7315"/>
    <w:rsid w:val="000E779D"/>
    <w:rsid w:val="000F2C9E"/>
    <w:rsid w:val="000F5B73"/>
    <w:rsid w:val="000F61A6"/>
    <w:rsid w:val="000F741C"/>
    <w:rsid w:val="000F77B4"/>
    <w:rsid w:val="000F7EE0"/>
    <w:rsid w:val="00100079"/>
    <w:rsid w:val="00102AEE"/>
    <w:rsid w:val="00106278"/>
    <w:rsid w:val="001069CB"/>
    <w:rsid w:val="001100B2"/>
    <w:rsid w:val="00110950"/>
    <w:rsid w:val="0011241C"/>
    <w:rsid w:val="00112B6D"/>
    <w:rsid w:val="001130BC"/>
    <w:rsid w:val="00115A0C"/>
    <w:rsid w:val="001229B7"/>
    <w:rsid w:val="001248D9"/>
    <w:rsid w:val="00125FB8"/>
    <w:rsid w:val="001276E7"/>
    <w:rsid w:val="001309F1"/>
    <w:rsid w:val="00130D14"/>
    <w:rsid w:val="001373AD"/>
    <w:rsid w:val="00151335"/>
    <w:rsid w:val="001517D4"/>
    <w:rsid w:val="00151F45"/>
    <w:rsid w:val="00152103"/>
    <w:rsid w:val="00155232"/>
    <w:rsid w:val="001561B2"/>
    <w:rsid w:val="00156681"/>
    <w:rsid w:val="0016078F"/>
    <w:rsid w:val="00161676"/>
    <w:rsid w:val="001624DA"/>
    <w:rsid w:val="00163906"/>
    <w:rsid w:val="00165971"/>
    <w:rsid w:val="001731C8"/>
    <w:rsid w:val="00173BF1"/>
    <w:rsid w:val="00175515"/>
    <w:rsid w:val="001777F3"/>
    <w:rsid w:val="00180469"/>
    <w:rsid w:val="00181F23"/>
    <w:rsid w:val="0018484D"/>
    <w:rsid w:val="001853BE"/>
    <w:rsid w:val="00185983"/>
    <w:rsid w:val="00187EBA"/>
    <w:rsid w:val="00190034"/>
    <w:rsid w:val="00190568"/>
    <w:rsid w:val="00193BD4"/>
    <w:rsid w:val="00194C83"/>
    <w:rsid w:val="001961A5"/>
    <w:rsid w:val="00196BD5"/>
    <w:rsid w:val="001A0F18"/>
    <w:rsid w:val="001A3A56"/>
    <w:rsid w:val="001A5725"/>
    <w:rsid w:val="001A5954"/>
    <w:rsid w:val="001A5EEA"/>
    <w:rsid w:val="001A613E"/>
    <w:rsid w:val="001A6E5C"/>
    <w:rsid w:val="001A6F34"/>
    <w:rsid w:val="001B0256"/>
    <w:rsid w:val="001C09CB"/>
    <w:rsid w:val="001C0A93"/>
    <w:rsid w:val="001C3DF3"/>
    <w:rsid w:val="001C4BA8"/>
    <w:rsid w:val="001D07A6"/>
    <w:rsid w:val="001D324C"/>
    <w:rsid w:val="001D338C"/>
    <w:rsid w:val="001D42BF"/>
    <w:rsid w:val="001D6500"/>
    <w:rsid w:val="001D73D4"/>
    <w:rsid w:val="001E007B"/>
    <w:rsid w:val="001E0ADE"/>
    <w:rsid w:val="001E2247"/>
    <w:rsid w:val="001E6D2E"/>
    <w:rsid w:val="001E6E54"/>
    <w:rsid w:val="001E7373"/>
    <w:rsid w:val="001E78B7"/>
    <w:rsid w:val="001E7F71"/>
    <w:rsid w:val="001F0529"/>
    <w:rsid w:val="001F05B3"/>
    <w:rsid w:val="001F074C"/>
    <w:rsid w:val="001F0B40"/>
    <w:rsid w:val="001F34A1"/>
    <w:rsid w:val="001F63EE"/>
    <w:rsid w:val="001F6942"/>
    <w:rsid w:val="00204F63"/>
    <w:rsid w:val="002074EB"/>
    <w:rsid w:val="00207E08"/>
    <w:rsid w:val="002124FC"/>
    <w:rsid w:val="00227102"/>
    <w:rsid w:val="00233CC2"/>
    <w:rsid w:val="00236FFC"/>
    <w:rsid w:val="00237B2A"/>
    <w:rsid w:val="002408A1"/>
    <w:rsid w:val="00241F82"/>
    <w:rsid w:val="002438B5"/>
    <w:rsid w:val="00246451"/>
    <w:rsid w:val="00252CAE"/>
    <w:rsid w:val="002531E1"/>
    <w:rsid w:val="00253FDF"/>
    <w:rsid w:val="002563F1"/>
    <w:rsid w:val="002626B6"/>
    <w:rsid w:val="00263477"/>
    <w:rsid w:val="00263DE2"/>
    <w:rsid w:val="00264BAE"/>
    <w:rsid w:val="00270C12"/>
    <w:rsid w:val="00271489"/>
    <w:rsid w:val="00272EB8"/>
    <w:rsid w:val="00272F19"/>
    <w:rsid w:val="00274C6D"/>
    <w:rsid w:val="0027581B"/>
    <w:rsid w:val="002830AF"/>
    <w:rsid w:val="00286456"/>
    <w:rsid w:val="00286B70"/>
    <w:rsid w:val="00286C1D"/>
    <w:rsid w:val="0029010A"/>
    <w:rsid w:val="00294205"/>
    <w:rsid w:val="00294C6A"/>
    <w:rsid w:val="002A24AE"/>
    <w:rsid w:val="002A3DF8"/>
    <w:rsid w:val="002A4E6E"/>
    <w:rsid w:val="002A550D"/>
    <w:rsid w:val="002A6B05"/>
    <w:rsid w:val="002B1D56"/>
    <w:rsid w:val="002B3263"/>
    <w:rsid w:val="002B52C6"/>
    <w:rsid w:val="002C073F"/>
    <w:rsid w:val="002C0985"/>
    <w:rsid w:val="002C0FFF"/>
    <w:rsid w:val="002C2E02"/>
    <w:rsid w:val="002D000C"/>
    <w:rsid w:val="002D07A3"/>
    <w:rsid w:val="002D100A"/>
    <w:rsid w:val="002D1CC9"/>
    <w:rsid w:val="002D448B"/>
    <w:rsid w:val="002D73D1"/>
    <w:rsid w:val="002E1114"/>
    <w:rsid w:val="002E119E"/>
    <w:rsid w:val="002F3102"/>
    <w:rsid w:val="002F50C1"/>
    <w:rsid w:val="002F600F"/>
    <w:rsid w:val="002F60EA"/>
    <w:rsid w:val="002F65F5"/>
    <w:rsid w:val="0030022F"/>
    <w:rsid w:val="0030453C"/>
    <w:rsid w:val="003047BB"/>
    <w:rsid w:val="003048BF"/>
    <w:rsid w:val="00305E34"/>
    <w:rsid w:val="0030643E"/>
    <w:rsid w:val="00306718"/>
    <w:rsid w:val="00313149"/>
    <w:rsid w:val="00314108"/>
    <w:rsid w:val="003208B5"/>
    <w:rsid w:val="00322863"/>
    <w:rsid w:val="00324DFB"/>
    <w:rsid w:val="0032707C"/>
    <w:rsid w:val="00327E0D"/>
    <w:rsid w:val="00330D51"/>
    <w:rsid w:val="00331390"/>
    <w:rsid w:val="00332245"/>
    <w:rsid w:val="00332D23"/>
    <w:rsid w:val="003333F5"/>
    <w:rsid w:val="00335036"/>
    <w:rsid w:val="003357B6"/>
    <w:rsid w:val="00337E33"/>
    <w:rsid w:val="003402B5"/>
    <w:rsid w:val="003415F2"/>
    <w:rsid w:val="00342C34"/>
    <w:rsid w:val="003431EA"/>
    <w:rsid w:val="00343B2D"/>
    <w:rsid w:val="003469CB"/>
    <w:rsid w:val="00346FAA"/>
    <w:rsid w:val="00346FC8"/>
    <w:rsid w:val="00353DD6"/>
    <w:rsid w:val="00354940"/>
    <w:rsid w:val="003562AD"/>
    <w:rsid w:val="00357EA4"/>
    <w:rsid w:val="00360C74"/>
    <w:rsid w:val="00361975"/>
    <w:rsid w:val="0036220F"/>
    <w:rsid w:val="00364088"/>
    <w:rsid w:val="00364501"/>
    <w:rsid w:val="00364A61"/>
    <w:rsid w:val="00374B1E"/>
    <w:rsid w:val="0038432A"/>
    <w:rsid w:val="003866D1"/>
    <w:rsid w:val="003866DA"/>
    <w:rsid w:val="00393A55"/>
    <w:rsid w:val="0039410C"/>
    <w:rsid w:val="00396DBF"/>
    <w:rsid w:val="00396E40"/>
    <w:rsid w:val="003A0E9D"/>
    <w:rsid w:val="003A1259"/>
    <w:rsid w:val="003A1D62"/>
    <w:rsid w:val="003A45F8"/>
    <w:rsid w:val="003A4BCD"/>
    <w:rsid w:val="003A52FF"/>
    <w:rsid w:val="003A5646"/>
    <w:rsid w:val="003A5DDB"/>
    <w:rsid w:val="003A678E"/>
    <w:rsid w:val="003A7E65"/>
    <w:rsid w:val="003B2F72"/>
    <w:rsid w:val="003B30FC"/>
    <w:rsid w:val="003B3771"/>
    <w:rsid w:val="003B44F6"/>
    <w:rsid w:val="003B667B"/>
    <w:rsid w:val="003B7F90"/>
    <w:rsid w:val="003C0BA0"/>
    <w:rsid w:val="003C784F"/>
    <w:rsid w:val="003D1B1C"/>
    <w:rsid w:val="003E2BB1"/>
    <w:rsid w:val="003E459D"/>
    <w:rsid w:val="003E5B57"/>
    <w:rsid w:val="003E67AA"/>
    <w:rsid w:val="003E7754"/>
    <w:rsid w:val="003F0D57"/>
    <w:rsid w:val="003F14EA"/>
    <w:rsid w:val="003F305E"/>
    <w:rsid w:val="003F3E83"/>
    <w:rsid w:val="003F43DC"/>
    <w:rsid w:val="003F49F2"/>
    <w:rsid w:val="003F5B7D"/>
    <w:rsid w:val="003F638C"/>
    <w:rsid w:val="003F6685"/>
    <w:rsid w:val="003F71C0"/>
    <w:rsid w:val="004025F5"/>
    <w:rsid w:val="004040BE"/>
    <w:rsid w:val="00406E24"/>
    <w:rsid w:val="00415CEA"/>
    <w:rsid w:val="004170EA"/>
    <w:rsid w:val="004208DA"/>
    <w:rsid w:val="00420DD9"/>
    <w:rsid w:val="00424052"/>
    <w:rsid w:val="00431B77"/>
    <w:rsid w:val="00431DB6"/>
    <w:rsid w:val="00432B8F"/>
    <w:rsid w:val="004344CE"/>
    <w:rsid w:val="00436129"/>
    <w:rsid w:val="004379CB"/>
    <w:rsid w:val="004407DB"/>
    <w:rsid w:val="00441D49"/>
    <w:rsid w:val="00450283"/>
    <w:rsid w:val="00450DE0"/>
    <w:rsid w:val="0045409A"/>
    <w:rsid w:val="00455910"/>
    <w:rsid w:val="00455F8A"/>
    <w:rsid w:val="0046348A"/>
    <w:rsid w:val="004635FA"/>
    <w:rsid w:val="00464CBA"/>
    <w:rsid w:val="004653B1"/>
    <w:rsid w:val="004702B5"/>
    <w:rsid w:val="00472232"/>
    <w:rsid w:val="004730A7"/>
    <w:rsid w:val="00477283"/>
    <w:rsid w:val="00477E37"/>
    <w:rsid w:val="004821AC"/>
    <w:rsid w:val="00482455"/>
    <w:rsid w:val="00482943"/>
    <w:rsid w:val="0048484F"/>
    <w:rsid w:val="004850CE"/>
    <w:rsid w:val="004875A8"/>
    <w:rsid w:val="00487797"/>
    <w:rsid w:val="0049109F"/>
    <w:rsid w:val="0049322A"/>
    <w:rsid w:val="00493B8B"/>
    <w:rsid w:val="004953F7"/>
    <w:rsid w:val="004A2B98"/>
    <w:rsid w:val="004A3A98"/>
    <w:rsid w:val="004A7132"/>
    <w:rsid w:val="004B3E2D"/>
    <w:rsid w:val="004B4128"/>
    <w:rsid w:val="004C1500"/>
    <w:rsid w:val="004C3969"/>
    <w:rsid w:val="004C477A"/>
    <w:rsid w:val="004C7854"/>
    <w:rsid w:val="004D08C2"/>
    <w:rsid w:val="004D1F30"/>
    <w:rsid w:val="004D2ED5"/>
    <w:rsid w:val="004D337D"/>
    <w:rsid w:val="004D421A"/>
    <w:rsid w:val="004D708F"/>
    <w:rsid w:val="004D71D4"/>
    <w:rsid w:val="004D7527"/>
    <w:rsid w:val="004E5484"/>
    <w:rsid w:val="004E5E51"/>
    <w:rsid w:val="004F11AF"/>
    <w:rsid w:val="004F42BD"/>
    <w:rsid w:val="004F684F"/>
    <w:rsid w:val="004F6DAE"/>
    <w:rsid w:val="00501D57"/>
    <w:rsid w:val="0050362E"/>
    <w:rsid w:val="00504106"/>
    <w:rsid w:val="0050425B"/>
    <w:rsid w:val="00511EDE"/>
    <w:rsid w:val="00512B19"/>
    <w:rsid w:val="005149C4"/>
    <w:rsid w:val="00515BB5"/>
    <w:rsid w:val="00516319"/>
    <w:rsid w:val="00516D17"/>
    <w:rsid w:val="0052015E"/>
    <w:rsid w:val="00520D0A"/>
    <w:rsid w:val="00522794"/>
    <w:rsid w:val="005233DD"/>
    <w:rsid w:val="0052459A"/>
    <w:rsid w:val="00525808"/>
    <w:rsid w:val="00526295"/>
    <w:rsid w:val="00527A8D"/>
    <w:rsid w:val="00534444"/>
    <w:rsid w:val="00534616"/>
    <w:rsid w:val="00535F2C"/>
    <w:rsid w:val="0053658D"/>
    <w:rsid w:val="00536C01"/>
    <w:rsid w:val="0053702E"/>
    <w:rsid w:val="005375B6"/>
    <w:rsid w:val="00537CB5"/>
    <w:rsid w:val="00540356"/>
    <w:rsid w:val="00544385"/>
    <w:rsid w:val="005451EA"/>
    <w:rsid w:val="005515A0"/>
    <w:rsid w:val="00552A10"/>
    <w:rsid w:val="00553118"/>
    <w:rsid w:val="005531A7"/>
    <w:rsid w:val="00553519"/>
    <w:rsid w:val="00563692"/>
    <w:rsid w:val="00564837"/>
    <w:rsid w:val="00570EE2"/>
    <w:rsid w:val="00573091"/>
    <w:rsid w:val="005733CA"/>
    <w:rsid w:val="005761DB"/>
    <w:rsid w:val="005778B0"/>
    <w:rsid w:val="00582B83"/>
    <w:rsid w:val="00583293"/>
    <w:rsid w:val="00584C87"/>
    <w:rsid w:val="00587FE3"/>
    <w:rsid w:val="00587FFA"/>
    <w:rsid w:val="00592C8F"/>
    <w:rsid w:val="00594A02"/>
    <w:rsid w:val="00595E59"/>
    <w:rsid w:val="005A28EF"/>
    <w:rsid w:val="005A2C8F"/>
    <w:rsid w:val="005A498E"/>
    <w:rsid w:val="005A54EB"/>
    <w:rsid w:val="005A6112"/>
    <w:rsid w:val="005A6CFF"/>
    <w:rsid w:val="005A7A11"/>
    <w:rsid w:val="005B26B9"/>
    <w:rsid w:val="005B2C1B"/>
    <w:rsid w:val="005B5874"/>
    <w:rsid w:val="005B5EFC"/>
    <w:rsid w:val="005C0E3F"/>
    <w:rsid w:val="005C13B3"/>
    <w:rsid w:val="005C18C5"/>
    <w:rsid w:val="005C20FB"/>
    <w:rsid w:val="005C2D54"/>
    <w:rsid w:val="005C2E2C"/>
    <w:rsid w:val="005C3423"/>
    <w:rsid w:val="005C409C"/>
    <w:rsid w:val="005C5B71"/>
    <w:rsid w:val="005C6559"/>
    <w:rsid w:val="005C676E"/>
    <w:rsid w:val="005C7828"/>
    <w:rsid w:val="005D2654"/>
    <w:rsid w:val="005D68FF"/>
    <w:rsid w:val="005D7574"/>
    <w:rsid w:val="005D7A6D"/>
    <w:rsid w:val="005E2F0D"/>
    <w:rsid w:val="005E6C90"/>
    <w:rsid w:val="005E75E5"/>
    <w:rsid w:val="005F1906"/>
    <w:rsid w:val="005F2731"/>
    <w:rsid w:val="005F3FF5"/>
    <w:rsid w:val="005F4ABC"/>
    <w:rsid w:val="005F6581"/>
    <w:rsid w:val="0060238C"/>
    <w:rsid w:val="00603CCC"/>
    <w:rsid w:val="0060459A"/>
    <w:rsid w:val="00614446"/>
    <w:rsid w:val="00614583"/>
    <w:rsid w:val="0062298D"/>
    <w:rsid w:val="00624812"/>
    <w:rsid w:val="00624983"/>
    <w:rsid w:val="00625420"/>
    <w:rsid w:val="00626E83"/>
    <w:rsid w:val="00630B99"/>
    <w:rsid w:val="00630EB1"/>
    <w:rsid w:val="00632881"/>
    <w:rsid w:val="006339D9"/>
    <w:rsid w:val="00636A05"/>
    <w:rsid w:val="00636FC8"/>
    <w:rsid w:val="00640256"/>
    <w:rsid w:val="0064123F"/>
    <w:rsid w:val="006415C4"/>
    <w:rsid w:val="00644F06"/>
    <w:rsid w:val="006453E2"/>
    <w:rsid w:val="00656D0B"/>
    <w:rsid w:val="00656DB5"/>
    <w:rsid w:val="00662334"/>
    <w:rsid w:val="006719A6"/>
    <w:rsid w:val="006720E9"/>
    <w:rsid w:val="00673A1A"/>
    <w:rsid w:val="00674D8F"/>
    <w:rsid w:val="00674E71"/>
    <w:rsid w:val="006772D0"/>
    <w:rsid w:val="00680F58"/>
    <w:rsid w:val="00681DB5"/>
    <w:rsid w:val="00682298"/>
    <w:rsid w:val="00683077"/>
    <w:rsid w:val="006843ED"/>
    <w:rsid w:val="00691736"/>
    <w:rsid w:val="0069179A"/>
    <w:rsid w:val="006933CA"/>
    <w:rsid w:val="006949E3"/>
    <w:rsid w:val="006A48F5"/>
    <w:rsid w:val="006A59F1"/>
    <w:rsid w:val="006A6DEB"/>
    <w:rsid w:val="006A7893"/>
    <w:rsid w:val="006B09B2"/>
    <w:rsid w:val="006B480F"/>
    <w:rsid w:val="006B680F"/>
    <w:rsid w:val="006B7086"/>
    <w:rsid w:val="006C0C47"/>
    <w:rsid w:val="006C11C4"/>
    <w:rsid w:val="006C17A9"/>
    <w:rsid w:val="006C1A31"/>
    <w:rsid w:val="006C737B"/>
    <w:rsid w:val="006C73BC"/>
    <w:rsid w:val="006C74B5"/>
    <w:rsid w:val="006D0A4D"/>
    <w:rsid w:val="006D2E29"/>
    <w:rsid w:val="006D6B51"/>
    <w:rsid w:val="006E0431"/>
    <w:rsid w:val="006E2D64"/>
    <w:rsid w:val="006E38B8"/>
    <w:rsid w:val="006E5DAA"/>
    <w:rsid w:val="006F2410"/>
    <w:rsid w:val="006F39AF"/>
    <w:rsid w:val="006F5334"/>
    <w:rsid w:val="006F7D89"/>
    <w:rsid w:val="00712818"/>
    <w:rsid w:val="0071372A"/>
    <w:rsid w:val="00715435"/>
    <w:rsid w:val="007211A0"/>
    <w:rsid w:val="00721393"/>
    <w:rsid w:val="007234C3"/>
    <w:rsid w:val="00725D7C"/>
    <w:rsid w:val="00727794"/>
    <w:rsid w:val="00730668"/>
    <w:rsid w:val="00732B4B"/>
    <w:rsid w:val="007435C2"/>
    <w:rsid w:val="00747B26"/>
    <w:rsid w:val="00750BA4"/>
    <w:rsid w:val="00751A35"/>
    <w:rsid w:val="00752029"/>
    <w:rsid w:val="0075279E"/>
    <w:rsid w:val="0075335F"/>
    <w:rsid w:val="00755F2C"/>
    <w:rsid w:val="00762266"/>
    <w:rsid w:val="00762A58"/>
    <w:rsid w:val="00765A92"/>
    <w:rsid w:val="007668E2"/>
    <w:rsid w:val="0077018B"/>
    <w:rsid w:val="00770F88"/>
    <w:rsid w:val="007728D9"/>
    <w:rsid w:val="00772DC3"/>
    <w:rsid w:val="00772E65"/>
    <w:rsid w:val="00775204"/>
    <w:rsid w:val="00775353"/>
    <w:rsid w:val="00775C27"/>
    <w:rsid w:val="00780E62"/>
    <w:rsid w:val="007814F2"/>
    <w:rsid w:val="0078158C"/>
    <w:rsid w:val="00784405"/>
    <w:rsid w:val="00785872"/>
    <w:rsid w:val="00786F39"/>
    <w:rsid w:val="00790465"/>
    <w:rsid w:val="007A0834"/>
    <w:rsid w:val="007A219B"/>
    <w:rsid w:val="007A6343"/>
    <w:rsid w:val="007A6DDF"/>
    <w:rsid w:val="007B0821"/>
    <w:rsid w:val="007B230B"/>
    <w:rsid w:val="007B2EEE"/>
    <w:rsid w:val="007B5EB6"/>
    <w:rsid w:val="007B60FE"/>
    <w:rsid w:val="007C49AC"/>
    <w:rsid w:val="007C5EDA"/>
    <w:rsid w:val="007C6D55"/>
    <w:rsid w:val="007D051C"/>
    <w:rsid w:val="007D56EA"/>
    <w:rsid w:val="007D5E2D"/>
    <w:rsid w:val="007D7D09"/>
    <w:rsid w:val="007D7ECC"/>
    <w:rsid w:val="007E2463"/>
    <w:rsid w:val="007E2E94"/>
    <w:rsid w:val="007E2F04"/>
    <w:rsid w:val="007F035D"/>
    <w:rsid w:val="007F11E1"/>
    <w:rsid w:val="007F1985"/>
    <w:rsid w:val="007F3BD1"/>
    <w:rsid w:val="007F4307"/>
    <w:rsid w:val="007F45DD"/>
    <w:rsid w:val="007F7382"/>
    <w:rsid w:val="00800796"/>
    <w:rsid w:val="00801664"/>
    <w:rsid w:val="00801DC0"/>
    <w:rsid w:val="008031B5"/>
    <w:rsid w:val="00804D29"/>
    <w:rsid w:val="0080626C"/>
    <w:rsid w:val="00810FCC"/>
    <w:rsid w:val="00811D33"/>
    <w:rsid w:val="00812065"/>
    <w:rsid w:val="00815313"/>
    <w:rsid w:val="0081560E"/>
    <w:rsid w:val="00815795"/>
    <w:rsid w:val="008254D0"/>
    <w:rsid w:val="008279EE"/>
    <w:rsid w:val="00830645"/>
    <w:rsid w:val="008306F6"/>
    <w:rsid w:val="008368F1"/>
    <w:rsid w:val="00836E98"/>
    <w:rsid w:val="008439FE"/>
    <w:rsid w:val="00844CF5"/>
    <w:rsid w:val="0084686F"/>
    <w:rsid w:val="00846C07"/>
    <w:rsid w:val="00850E1E"/>
    <w:rsid w:val="00851E94"/>
    <w:rsid w:val="00853192"/>
    <w:rsid w:val="008532F3"/>
    <w:rsid w:val="008534A4"/>
    <w:rsid w:val="008545E0"/>
    <w:rsid w:val="00856C33"/>
    <w:rsid w:val="008573C2"/>
    <w:rsid w:val="00857481"/>
    <w:rsid w:val="008626F7"/>
    <w:rsid w:val="00862B4F"/>
    <w:rsid w:val="008635B5"/>
    <w:rsid w:val="0086675F"/>
    <w:rsid w:val="00867581"/>
    <w:rsid w:val="00871726"/>
    <w:rsid w:val="00871762"/>
    <w:rsid w:val="0087332E"/>
    <w:rsid w:val="008737AF"/>
    <w:rsid w:val="00874F34"/>
    <w:rsid w:val="008770D0"/>
    <w:rsid w:val="008810AB"/>
    <w:rsid w:val="00881C44"/>
    <w:rsid w:val="00882981"/>
    <w:rsid w:val="008908DD"/>
    <w:rsid w:val="008918F0"/>
    <w:rsid w:val="00894201"/>
    <w:rsid w:val="00894736"/>
    <w:rsid w:val="00895ED7"/>
    <w:rsid w:val="0089625B"/>
    <w:rsid w:val="00897272"/>
    <w:rsid w:val="008A005F"/>
    <w:rsid w:val="008A0D26"/>
    <w:rsid w:val="008A3642"/>
    <w:rsid w:val="008B02FC"/>
    <w:rsid w:val="008B0A1D"/>
    <w:rsid w:val="008B4A69"/>
    <w:rsid w:val="008B5F92"/>
    <w:rsid w:val="008B677D"/>
    <w:rsid w:val="008B73AE"/>
    <w:rsid w:val="008C23A0"/>
    <w:rsid w:val="008C604E"/>
    <w:rsid w:val="008D1AA9"/>
    <w:rsid w:val="008D23C0"/>
    <w:rsid w:val="008D2A5E"/>
    <w:rsid w:val="008D5303"/>
    <w:rsid w:val="008D62F9"/>
    <w:rsid w:val="008E08DE"/>
    <w:rsid w:val="008E107E"/>
    <w:rsid w:val="008E1CAE"/>
    <w:rsid w:val="008E239E"/>
    <w:rsid w:val="008E624D"/>
    <w:rsid w:val="008E62D2"/>
    <w:rsid w:val="008F63E8"/>
    <w:rsid w:val="0090343B"/>
    <w:rsid w:val="00903906"/>
    <w:rsid w:val="0090432A"/>
    <w:rsid w:val="009075EE"/>
    <w:rsid w:val="009077EC"/>
    <w:rsid w:val="0091018E"/>
    <w:rsid w:val="00912B0A"/>
    <w:rsid w:val="00914F09"/>
    <w:rsid w:val="00914F32"/>
    <w:rsid w:val="00921F00"/>
    <w:rsid w:val="0092313D"/>
    <w:rsid w:val="00923226"/>
    <w:rsid w:val="00927CB8"/>
    <w:rsid w:val="00933502"/>
    <w:rsid w:val="00935A26"/>
    <w:rsid w:val="0093690C"/>
    <w:rsid w:val="00940EDB"/>
    <w:rsid w:val="00940F91"/>
    <w:rsid w:val="00943589"/>
    <w:rsid w:val="00943E53"/>
    <w:rsid w:val="00943F47"/>
    <w:rsid w:val="0094601E"/>
    <w:rsid w:val="00947390"/>
    <w:rsid w:val="0095143C"/>
    <w:rsid w:val="0095310E"/>
    <w:rsid w:val="0096352A"/>
    <w:rsid w:val="00964BA4"/>
    <w:rsid w:val="00965956"/>
    <w:rsid w:val="00967C72"/>
    <w:rsid w:val="0097689C"/>
    <w:rsid w:val="009774FD"/>
    <w:rsid w:val="00981640"/>
    <w:rsid w:val="00983423"/>
    <w:rsid w:val="00984CEF"/>
    <w:rsid w:val="00986850"/>
    <w:rsid w:val="009873DB"/>
    <w:rsid w:val="00990C2F"/>
    <w:rsid w:val="00992281"/>
    <w:rsid w:val="009A482C"/>
    <w:rsid w:val="009A6327"/>
    <w:rsid w:val="009A6F7D"/>
    <w:rsid w:val="009B0E33"/>
    <w:rsid w:val="009B10C9"/>
    <w:rsid w:val="009B1994"/>
    <w:rsid w:val="009B33B1"/>
    <w:rsid w:val="009B3AEF"/>
    <w:rsid w:val="009B41BE"/>
    <w:rsid w:val="009B5E64"/>
    <w:rsid w:val="009C0845"/>
    <w:rsid w:val="009C4DBD"/>
    <w:rsid w:val="009C6F83"/>
    <w:rsid w:val="009C7296"/>
    <w:rsid w:val="009D0ECD"/>
    <w:rsid w:val="009D255E"/>
    <w:rsid w:val="009D2F8D"/>
    <w:rsid w:val="009D34D3"/>
    <w:rsid w:val="009D3A0C"/>
    <w:rsid w:val="009D4734"/>
    <w:rsid w:val="009D7A9D"/>
    <w:rsid w:val="009E2FD7"/>
    <w:rsid w:val="009E4031"/>
    <w:rsid w:val="009F0386"/>
    <w:rsid w:val="009F1B61"/>
    <w:rsid w:val="009F1F64"/>
    <w:rsid w:val="009F1FE6"/>
    <w:rsid w:val="009F2F29"/>
    <w:rsid w:val="009F38F3"/>
    <w:rsid w:val="009F3956"/>
    <w:rsid w:val="009F40B4"/>
    <w:rsid w:val="009F54D7"/>
    <w:rsid w:val="00A01C78"/>
    <w:rsid w:val="00A02B78"/>
    <w:rsid w:val="00A02D8B"/>
    <w:rsid w:val="00A04794"/>
    <w:rsid w:val="00A0596A"/>
    <w:rsid w:val="00A059F6"/>
    <w:rsid w:val="00A11D31"/>
    <w:rsid w:val="00A11F86"/>
    <w:rsid w:val="00A22A86"/>
    <w:rsid w:val="00A2406F"/>
    <w:rsid w:val="00A324B7"/>
    <w:rsid w:val="00A33C3F"/>
    <w:rsid w:val="00A33EB5"/>
    <w:rsid w:val="00A3455A"/>
    <w:rsid w:val="00A41A05"/>
    <w:rsid w:val="00A41CBC"/>
    <w:rsid w:val="00A426E9"/>
    <w:rsid w:val="00A426F5"/>
    <w:rsid w:val="00A435C7"/>
    <w:rsid w:val="00A50DF1"/>
    <w:rsid w:val="00A51A76"/>
    <w:rsid w:val="00A52C9C"/>
    <w:rsid w:val="00A541C1"/>
    <w:rsid w:val="00A544B1"/>
    <w:rsid w:val="00A57424"/>
    <w:rsid w:val="00A66257"/>
    <w:rsid w:val="00A67CBF"/>
    <w:rsid w:val="00A702E7"/>
    <w:rsid w:val="00A747FD"/>
    <w:rsid w:val="00A80A79"/>
    <w:rsid w:val="00A81A4A"/>
    <w:rsid w:val="00A8251B"/>
    <w:rsid w:val="00A833C6"/>
    <w:rsid w:val="00A83785"/>
    <w:rsid w:val="00A84629"/>
    <w:rsid w:val="00A854E2"/>
    <w:rsid w:val="00A85AD2"/>
    <w:rsid w:val="00A865D4"/>
    <w:rsid w:val="00A90FD5"/>
    <w:rsid w:val="00A939FC"/>
    <w:rsid w:val="00A949F9"/>
    <w:rsid w:val="00AA0BF4"/>
    <w:rsid w:val="00AA0F47"/>
    <w:rsid w:val="00AA2563"/>
    <w:rsid w:val="00AA2E78"/>
    <w:rsid w:val="00AA5FA7"/>
    <w:rsid w:val="00AA6A54"/>
    <w:rsid w:val="00AB1FB0"/>
    <w:rsid w:val="00AB3063"/>
    <w:rsid w:val="00AC028A"/>
    <w:rsid w:val="00AC1856"/>
    <w:rsid w:val="00AC38F8"/>
    <w:rsid w:val="00AC5F00"/>
    <w:rsid w:val="00AD4262"/>
    <w:rsid w:val="00AD47B8"/>
    <w:rsid w:val="00AD7A47"/>
    <w:rsid w:val="00AE1618"/>
    <w:rsid w:val="00AE30D5"/>
    <w:rsid w:val="00AE4825"/>
    <w:rsid w:val="00AE5C5D"/>
    <w:rsid w:val="00AE7368"/>
    <w:rsid w:val="00AF01F5"/>
    <w:rsid w:val="00AF0EA4"/>
    <w:rsid w:val="00AF2CB4"/>
    <w:rsid w:val="00AF2E11"/>
    <w:rsid w:val="00AF5AD9"/>
    <w:rsid w:val="00AF7544"/>
    <w:rsid w:val="00B02C9A"/>
    <w:rsid w:val="00B05354"/>
    <w:rsid w:val="00B0767B"/>
    <w:rsid w:val="00B103C1"/>
    <w:rsid w:val="00B10A38"/>
    <w:rsid w:val="00B10EF7"/>
    <w:rsid w:val="00B10FA5"/>
    <w:rsid w:val="00B1111D"/>
    <w:rsid w:val="00B13663"/>
    <w:rsid w:val="00B154FA"/>
    <w:rsid w:val="00B164B2"/>
    <w:rsid w:val="00B2147D"/>
    <w:rsid w:val="00B231DE"/>
    <w:rsid w:val="00B26121"/>
    <w:rsid w:val="00B3192F"/>
    <w:rsid w:val="00B31E0E"/>
    <w:rsid w:val="00B31FC3"/>
    <w:rsid w:val="00B36AD3"/>
    <w:rsid w:val="00B37F5A"/>
    <w:rsid w:val="00B401C4"/>
    <w:rsid w:val="00B401E8"/>
    <w:rsid w:val="00B41DD7"/>
    <w:rsid w:val="00B42D74"/>
    <w:rsid w:val="00B43227"/>
    <w:rsid w:val="00B511C8"/>
    <w:rsid w:val="00B5243B"/>
    <w:rsid w:val="00B53C62"/>
    <w:rsid w:val="00B55541"/>
    <w:rsid w:val="00B558FF"/>
    <w:rsid w:val="00B645F0"/>
    <w:rsid w:val="00B6740C"/>
    <w:rsid w:val="00B67639"/>
    <w:rsid w:val="00B70909"/>
    <w:rsid w:val="00B71A59"/>
    <w:rsid w:val="00B7513D"/>
    <w:rsid w:val="00B76399"/>
    <w:rsid w:val="00B7650C"/>
    <w:rsid w:val="00B814C5"/>
    <w:rsid w:val="00B81AC4"/>
    <w:rsid w:val="00B81B49"/>
    <w:rsid w:val="00B820EA"/>
    <w:rsid w:val="00B82C02"/>
    <w:rsid w:val="00B8346D"/>
    <w:rsid w:val="00B83F41"/>
    <w:rsid w:val="00B8564F"/>
    <w:rsid w:val="00B85A74"/>
    <w:rsid w:val="00B86049"/>
    <w:rsid w:val="00B86EB9"/>
    <w:rsid w:val="00B917CC"/>
    <w:rsid w:val="00B92646"/>
    <w:rsid w:val="00B96174"/>
    <w:rsid w:val="00B96F97"/>
    <w:rsid w:val="00BA2A78"/>
    <w:rsid w:val="00BA3B26"/>
    <w:rsid w:val="00BA4A4A"/>
    <w:rsid w:val="00BA5C2D"/>
    <w:rsid w:val="00BB3327"/>
    <w:rsid w:val="00BB483A"/>
    <w:rsid w:val="00BB4D0D"/>
    <w:rsid w:val="00BB7D20"/>
    <w:rsid w:val="00BC4318"/>
    <w:rsid w:val="00BC52A2"/>
    <w:rsid w:val="00BC6833"/>
    <w:rsid w:val="00BD06B1"/>
    <w:rsid w:val="00BD4770"/>
    <w:rsid w:val="00BD49CC"/>
    <w:rsid w:val="00BD6688"/>
    <w:rsid w:val="00BE07EC"/>
    <w:rsid w:val="00BE3768"/>
    <w:rsid w:val="00BE3BBE"/>
    <w:rsid w:val="00BE3D17"/>
    <w:rsid w:val="00BE550A"/>
    <w:rsid w:val="00BE59A0"/>
    <w:rsid w:val="00BE5D4F"/>
    <w:rsid w:val="00BE62B0"/>
    <w:rsid w:val="00BF07C6"/>
    <w:rsid w:val="00BF1A27"/>
    <w:rsid w:val="00BF61D7"/>
    <w:rsid w:val="00BF63ED"/>
    <w:rsid w:val="00BF675C"/>
    <w:rsid w:val="00BF69B5"/>
    <w:rsid w:val="00C01621"/>
    <w:rsid w:val="00C0255B"/>
    <w:rsid w:val="00C0255F"/>
    <w:rsid w:val="00C0585F"/>
    <w:rsid w:val="00C0594D"/>
    <w:rsid w:val="00C060CE"/>
    <w:rsid w:val="00C06EB1"/>
    <w:rsid w:val="00C11CD1"/>
    <w:rsid w:val="00C12124"/>
    <w:rsid w:val="00C12739"/>
    <w:rsid w:val="00C140F0"/>
    <w:rsid w:val="00C14AF3"/>
    <w:rsid w:val="00C20A5F"/>
    <w:rsid w:val="00C20B93"/>
    <w:rsid w:val="00C21985"/>
    <w:rsid w:val="00C27A68"/>
    <w:rsid w:val="00C30CB3"/>
    <w:rsid w:val="00C31BC3"/>
    <w:rsid w:val="00C32E8F"/>
    <w:rsid w:val="00C33C44"/>
    <w:rsid w:val="00C35691"/>
    <w:rsid w:val="00C35BD2"/>
    <w:rsid w:val="00C35CE2"/>
    <w:rsid w:val="00C3716B"/>
    <w:rsid w:val="00C423D1"/>
    <w:rsid w:val="00C42E67"/>
    <w:rsid w:val="00C4558B"/>
    <w:rsid w:val="00C473AE"/>
    <w:rsid w:val="00C51FD5"/>
    <w:rsid w:val="00C52031"/>
    <w:rsid w:val="00C529E4"/>
    <w:rsid w:val="00C53A30"/>
    <w:rsid w:val="00C56FDF"/>
    <w:rsid w:val="00C57CB4"/>
    <w:rsid w:val="00C64B12"/>
    <w:rsid w:val="00C673CC"/>
    <w:rsid w:val="00C70094"/>
    <w:rsid w:val="00C716DD"/>
    <w:rsid w:val="00C71DF1"/>
    <w:rsid w:val="00C72821"/>
    <w:rsid w:val="00C749D0"/>
    <w:rsid w:val="00C7690A"/>
    <w:rsid w:val="00C76AEB"/>
    <w:rsid w:val="00C76FE3"/>
    <w:rsid w:val="00C77B77"/>
    <w:rsid w:val="00C82282"/>
    <w:rsid w:val="00C83DE3"/>
    <w:rsid w:val="00C84874"/>
    <w:rsid w:val="00C8600F"/>
    <w:rsid w:val="00C86F6F"/>
    <w:rsid w:val="00C87525"/>
    <w:rsid w:val="00C87DCE"/>
    <w:rsid w:val="00C90646"/>
    <w:rsid w:val="00C93AAD"/>
    <w:rsid w:val="00C9471F"/>
    <w:rsid w:val="00C95E94"/>
    <w:rsid w:val="00CA04D3"/>
    <w:rsid w:val="00CA2D23"/>
    <w:rsid w:val="00CA63D3"/>
    <w:rsid w:val="00CB1152"/>
    <w:rsid w:val="00CB1922"/>
    <w:rsid w:val="00CB501F"/>
    <w:rsid w:val="00CB6BC6"/>
    <w:rsid w:val="00CC02EE"/>
    <w:rsid w:val="00CC2A8A"/>
    <w:rsid w:val="00CC4405"/>
    <w:rsid w:val="00CC444D"/>
    <w:rsid w:val="00CC55D4"/>
    <w:rsid w:val="00CD006B"/>
    <w:rsid w:val="00CD11CF"/>
    <w:rsid w:val="00CD12FB"/>
    <w:rsid w:val="00CD1D27"/>
    <w:rsid w:val="00CD36B9"/>
    <w:rsid w:val="00CD5EBC"/>
    <w:rsid w:val="00CD6814"/>
    <w:rsid w:val="00CE078E"/>
    <w:rsid w:val="00CE0E82"/>
    <w:rsid w:val="00CE3561"/>
    <w:rsid w:val="00CF242B"/>
    <w:rsid w:val="00CF2CF7"/>
    <w:rsid w:val="00CF636E"/>
    <w:rsid w:val="00D00E1B"/>
    <w:rsid w:val="00D01A7C"/>
    <w:rsid w:val="00D02BCA"/>
    <w:rsid w:val="00D042A4"/>
    <w:rsid w:val="00D10EBC"/>
    <w:rsid w:val="00D123C8"/>
    <w:rsid w:val="00D1397D"/>
    <w:rsid w:val="00D14D0C"/>
    <w:rsid w:val="00D1543E"/>
    <w:rsid w:val="00D15E23"/>
    <w:rsid w:val="00D16482"/>
    <w:rsid w:val="00D17493"/>
    <w:rsid w:val="00D17754"/>
    <w:rsid w:val="00D17907"/>
    <w:rsid w:val="00D21195"/>
    <w:rsid w:val="00D231B5"/>
    <w:rsid w:val="00D25E98"/>
    <w:rsid w:val="00D26A77"/>
    <w:rsid w:val="00D3148B"/>
    <w:rsid w:val="00D403D4"/>
    <w:rsid w:val="00D438D7"/>
    <w:rsid w:val="00D443E0"/>
    <w:rsid w:val="00D44F3C"/>
    <w:rsid w:val="00D4542F"/>
    <w:rsid w:val="00D4655A"/>
    <w:rsid w:val="00D46D89"/>
    <w:rsid w:val="00D47E86"/>
    <w:rsid w:val="00D5507D"/>
    <w:rsid w:val="00D60325"/>
    <w:rsid w:val="00D607E4"/>
    <w:rsid w:val="00D70FD5"/>
    <w:rsid w:val="00D7197F"/>
    <w:rsid w:val="00D72FF8"/>
    <w:rsid w:val="00D745B0"/>
    <w:rsid w:val="00D76245"/>
    <w:rsid w:val="00D80258"/>
    <w:rsid w:val="00D83367"/>
    <w:rsid w:val="00D84DEB"/>
    <w:rsid w:val="00D860BB"/>
    <w:rsid w:val="00D8721A"/>
    <w:rsid w:val="00D9283D"/>
    <w:rsid w:val="00D93A24"/>
    <w:rsid w:val="00D93D31"/>
    <w:rsid w:val="00D951EC"/>
    <w:rsid w:val="00D95D96"/>
    <w:rsid w:val="00D976F1"/>
    <w:rsid w:val="00DA04B2"/>
    <w:rsid w:val="00DA0BB3"/>
    <w:rsid w:val="00DA1213"/>
    <w:rsid w:val="00DA2F75"/>
    <w:rsid w:val="00DA3C89"/>
    <w:rsid w:val="00DA3CBC"/>
    <w:rsid w:val="00DA5E84"/>
    <w:rsid w:val="00DA60A8"/>
    <w:rsid w:val="00DA61CC"/>
    <w:rsid w:val="00DA649C"/>
    <w:rsid w:val="00DB5766"/>
    <w:rsid w:val="00DB7176"/>
    <w:rsid w:val="00DC1324"/>
    <w:rsid w:val="00DC2BF5"/>
    <w:rsid w:val="00DC2CB7"/>
    <w:rsid w:val="00DC4271"/>
    <w:rsid w:val="00DC5004"/>
    <w:rsid w:val="00DC6E92"/>
    <w:rsid w:val="00DC70F5"/>
    <w:rsid w:val="00DD0079"/>
    <w:rsid w:val="00DD019D"/>
    <w:rsid w:val="00DD1533"/>
    <w:rsid w:val="00DD7385"/>
    <w:rsid w:val="00DD79E9"/>
    <w:rsid w:val="00DE1509"/>
    <w:rsid w:val="00DE541E"/>
    <w:rsid w:val="00DE5990"/>
    <w:rsid w:val="00DE6676"/>
    <w:rsid w:val="00DE6718"/>
    <w:rsid w:val="00DF4899"/>
    <w:rsid w:val="00DF7746"/>
    <w:rsid w:val="00E00C6F"/>
    <w:rsid w:val="00E011D6"/>
    <w:rsid w:val="00E02648"/>
    <w:rsid w:val="00E029DE"/>
    <w:rsid w:val="00E04DA1"/>
    <w:rsid w:val="00E05C60"/>
    <w:rsid w:val="00E06936"/>
    <w:rsid w:val="00E15403"/>
    <w:rsid w:val="00E17AC8"/>
    <w:rsid w:val="00E20202"/>
    <w:rsid w:val="00E208D6"/>
    <w:rsid w:val="00E21CC9"/>
    <w:rsid w:val="00E255EC"/>
    <w:rsid w:val="00E26E78"/>
    <w:rsid w:val="00E278F6"/>
    <w:rsid w:val="00E32C33"/>
    <w:rsid w:val="00E3350E"/>
    <w:rsid w:val="00E33DE0"/>
    <w:rsid w:val="00E35C75"/>
    <w:rsid w:val="00E43B01"/>
    <w:rsid w:val="00E45DEE"/>
    <w:rsid w:val="00E469C9"/>
    <w:rsid w:val="00E529A5"/>
    <w:rsid w:val="00E52B55"/>
    <w:rsid w:val="00E54F8E"/>
    <w:rsid w:val="00E56C5D"/>
    <w:rsid w:val="00E57C06"/>
    <w:rsid w:val="00E628D3"/>
    <w:rsid w:val="00E63C86"/>
    <w:rsid w:val="00E659C8"/>
    <w:rsid w:val="00E6785B"/>
    <w:rsid w:val="00E7142A"/>
    <w:rsid w:val="00E7191F"/>
    <w:rsid w:val="00E75685"/>
    <w:rsid w:val="00E76D21"/>
    <w:rsid w:val="00E770B1"/>
    <w:rsid w:val="00E773F7"/>
    <w:rsid w:val="00E774B7"/>
    <w:rsid w:val="00E77958"/>
    <w:rsid w:val="00E77B06"/>
    <w:rsid w:val="00E77E20"/>
    <w:rsid w:val="00E833B3"/>
    <w:rsid w:val="00E85755"/>
    <w:rsid w:val="00E85B1C"/>
    <w:rsid w:val="00E934E0"/>
    <w:rsid w:val="00E9406B"/>
    <w:rsid w:val="00E94AD0"/>
    <w:rsid w:val="00E95361"/>
    <w:rsid w:val="00E95D27"/>
    <w:rsid w:val="00EA1283"/>
    <w:rsid w:val="00EA26E9"/>
    <w:rsid w:val="00EA7B65"/>
    <w:rsid w:val="00EB0D55"/>
    <w:rsid w:val="00EB2EE2"/>
    <w:rsid w:val="00EB3195"/>
    <w:rsid w:val="00EB31FD"/>
    <w:rsid w:val="00EB5EA0"/>
    <w:rsid w:val="00EB5F27"/>
    <w:rsid w:val="00EB6FF6"/>
    <w:rsid w:val="00EB7AB5"/>
    <w:rsid w:val="00EC0652"/>
    <w:rsid w:val="00EC06BD"/>
    <w:rsid w:val="00EC0F17"/>
    <w:rsid w:val="00EC15F7"/>
    <w:rsid w:val="00EC48A7"/>
    <w:rsid w:val="00ED0124"/>
    <w:rsid w:val="00ED1913"/>
    <w:rsid w:val="00ED3F9D"/>
    <w:rsid w:val="00ED6C6F"/>
    <w:rsid w:val="00EE03FA"/>
    <w:rsid w:val="00EE11BB"/>
    <w:rsid w:val="00EE1568"/>
    <w:rsid w:val="00EE49B6"/>
    <w:rsid w:val="00EE61E2"/>
    <w:rsid w:val="00EE62A8"/>
    <w:rsid w:val="00EF5D6B"/>
    <w:rsid w:val="00EF7E9B"/>
    <w:rsid w:val="00F04996"/>
    <w:rsid w:val="00F04A60"/>
    <w:rsid w:val="00F07045"/>
    <w:rsid w:val="00F0796C"/>
    <w:rsid w:val="00F07E8B"/>
    <w:rsid w:val="00F10C79"/>
    <w:rsid w:val="00F10F57"/>
    <w:rsid w:val="00F114FE"/>
    <w:rsid w:val="00F11944"/>
    <w:rsid w:val="00F13F95"/>
    <w:rsid w:val="00F14133"/>
    <w:rsid w:val="00F16A89"/>
    <w:rsid w:val="00F175B0"/>
    <w:rsid w:val="00F17CAA"/>
    <w:rsid w:val="00F200AA"/>
    <w:rsid w:val="00F20D7B"/>
    <w:rsid w:val="00F21599"/>
    <w:rsid w:val="00F2381C"/>
    <w:rsid w:val="00F2390A"/>
    <w:rsid w:val="00F244C9"/>
    <w:rsid w:val="00F307FD"/>
    <w:rsid w:val="00F3155E"/>
    <w:rsid w:val="00F33347"/>
    <w:rsid w:val="00F35AF1"/>
    <w:rsid w:val="00F36704"/>
    <w:rsid w:val="00F37F0C"/>
    <w:rsid w:val="00F427C9"/>
    <w:rsid w:val="00F449A9"/>
    <w:rsid w:val="00F45538"/>
    <w:rsid w:val="00F47FD6"/>
    <w:rsid w:val="00F52721"/>
    <w:rsid w:val="00F52D74"/>
    <w:rsid w:val="00F52F5E"/>
    <w:rsid w:val="00F52FB2"/>
    <w:rsid w:val="00F53685"/>
    <w:rsid w:val="00F53999"/>
    <w:rsid w:val="00F54217"/>
    <w:rsid w:val="00F54F6C"/>
    <w:rsid w:val="00F55521"/>
    <w:rsid w:val="00F55B00"/>
    <w:rsid w:val="00F56E1A"/>
    <w:rsid w:val="00F601E9"/>
    <w:rsid w:val="00F61E3C"/>
    <w:rsid w:val="00F628BB"/>
    <w:rsid w:val="00F63909"/>
    <w:rsid w:val="00F63CD5"/>
    <w:rsid w:val="00F655F5"/>
    <w:rsid w:val="00F65F72"/>
    <w:rsid w:val="00F66E58"/>
    <w:rsid w:val="00F67E9A"/>
    <w:rsid w:val="00F70356"/>
    <w:rsid w:val="00F75C03"/>
    <w:rsid w:val="00F82790"/>
    <w:rsid w:val="00F83434"/>
    <w:rsid w:val="00F85423"/>
    <w:rsid w:val="00F85D03"/>
    <w:rsid w:val="00F869E1"/>
    <w:rsid w:val="00F87170"/>
    <w:rsid w:val="00F87995"/>
    <w:rsid w:val="00F87BF8"/>
    <w:rsid w:val="00F90DCD"/>
    <w:rsid w:val="00F9510F"/>
    <w:rsid w:val="00F95F89"/>
    <w:rsid w:val="00FA4D82"/>
    <w:rsid w:val="00FA6660"/>
    <w:rsid w:val="00FB0124"/>
    <w:rsid w:val="00FB3670"/>
    <w:rsid w:val="00FB4A06"/>
    <w:rsid w:val="00FB5EF0"/>
    <w:rsid w:val="00FB7B7D"/>
    <w:rsid w:val="00FC1944"/>
    <w:rsid w:val="00FC2245"/>
    <w:rsid w:val="00FC24D7"/>
    <w:rsid w:val="00FC578F"/>
    <w:rsid w:val="00FC6D9C"/>
    <w:rsid w:val="00FC7081"/>
    <w:rsid w:val="00FD154B"/>
    <w:rsid w:val="00FD184F"/>
    <w:rsid w:val="00FD242F"/>
    <w:rsid w:val="00FD75C1"/>
    <w:rsid w:val="00FD7ECB"/>
    <w:rsid w:val="00FE0710"/>
    <w:rsid w:val="00FE0BB8"/>
    <w:rsid w:val="00FE2780"/>
    <w:rsid w:val="00FE2A84"/>
    <w:rsid w:val="00FE387B"/>
    <w:rsid w:val="00FE3C09"/>
    <w:rsid w:val="00FF000A"/>
    <w:rsid w:val="00FF3E21"/>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FFB7F12"/>
  <w14:defaultImageDpi w14:val="0"/>
  <w15:chartTrackingRefBased/>
  <w15:docId w15:val="{88872C8D-18D0-43DE-AE78-2E17EAA7EC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s-UY" w:eastAsia="es-UY"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pPr>
    <w:rPr>
      <w:rFonts w:ascii="Times" w:hAnsi="Times" w:cs="Times"/>
      <w:sz w:val="24"/>
      <w:szCs w:val="24"/>
      <w:lang w:val="es-ES_tradnl" w:eastAsia="en-US"/>
    </w:rPr>
  </w:style>
  <w:style w:type="paragraph" w:styleId="Ttulo1">
    <w:name w:val="heading 1"/>
    <w:basedOn w:val="Normal"/>
    <w:link w:val="Ttulo1Car"/>
    <w:uiPriority w:val="9"/>
    <w:qFormat/>
    <w:rsid w:val="00BB4D0D"/>
    <w:pPr>
      <w:autoSpaceDE/>
      <w:autoSpaceDN/>
      <w:spacing w:before="100" w:beforeAutospacing="1" w:after="100" w:afterAutospacing="1"/>
      <w:outlineLvl w:val="0"/>
    </w:pPr>
    <w:rPr>
      <w:rFonts w:cs="Times New Roman"/>
      <w:b/>
      <w:bCs/>
      <w:kern w:val="36"/>
      <w:sz w:val="48"/>
      <w:szCs w:val="48"/>
      <w:lang w:val="en-US"/>
    </w:rPr>
  </w:style>
  <w:style w:type="character" w:default="1" w:styleId="Fuentedeprrafopredeter">
    <w:name w:val="Default Paragraph Font"/>
    <w:uiPriority w:val="99"/>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BB4D0D"/>
    <w:rPr>
      <w:rFonts w:ascii="Times" w:hAnsi="Times" w:cs="Times New Roman"/>
      <w:b/>
      <w:bCs/>
      <w:kern w:val="36"/>
      <w:sz w:val="48"/>
      <w:szCs w:val="48"/>
    </w:rPr>
  </w:style>
  <w:style w:type="paragraph" w:styleId="Textoindependiente">
    <w:name w:val="Body Text"/>
    <w:basedOn w:val="Normal"/>
    <w:link w:val="TextoindependienteCar"/>
    <w:uiPriority w:val="99"/>
    <w:rPr>
      <w:color w:val="000000"/>
    </w:rPr>
  </w:style>
  <w:style w:type="character" w:customStyle="1" w:styleId="TextoindependienteCar">
    <w:name w:val="Texto independiente Car"/>
    <w:link w:val="Textoindependiente"/>
    <w:uiPriority w:val="99"/>
    <w:semiHidden/>
    <w:locked/>
    <w:rPr>
      <w:rFonts w:ascii="Times" w:hAnsi="Times" w:cs="Times"/>
      <w:sz w:val="24"/>
      <w:szCs w:val="24"/>
      <w:lang w:val="es-ES_tradnl" w:eastAsia="x-none"/>
    </w:rPr>
  </w:style>
  <w:style w:type="paragraph" w:styleId="Textoindependiente2">
    <w:name w:val="Body Text 2"/>
    <w:basedOn w:val="Normal"/>
    <w:link w:val="Textoindependiente2Car"/>
    <w:uiPriority w:val="99"/>
    <w:pPr>
      <w:jc w:val="both"/>
    </w:pPr>
    <w:rPr>
      <w:color w:val="000000"/>
    </w:rPr>
  </w:style>
  <w:style w:type="character" w:customStyle="1" w:styleId="Textoindependiente2Car">
    <w:name w:val="Texto independiente 2 Car"/>
    <w:link w:val="Textoindependiente2"/>
    <w:uiPriority w:val="99"/>
    <w:semiHidden/>
    <w:locked/>
    <w:rPr>
      <w:rFonts w:ascii="Times" w:hAnsi="Times" w:cs="Times"/>
      <w:sz w:val="24"/>
      <w:szCs w:val="24"/>
      <w:lang w:val="es-ES_tradnl" w:eastAsia="x-none"/>
    </w:rPr>
  </w:style>
  <w:style w:type="character" w:styleId="Hipervnculo">
    <w:name w:val="Hyperlink"/>
    <w:uiPriority w:val="99"/>
    <w:rPr>
      <w:rFonts w:cs="Times New Roman"/>
      <w:color w:val="0000FF"/>
      <w:u w:val="single"/>
    </w:rPr>
  </w:style>
  <w:style w:type="character" w:styleId="Hipervnculovisitado">
    <w:name w:val="FollowedHyperlink"/>
    <w:uiPriority w:val="99"/>
    <w:rPr>
      <w:rFonts w:cs="Times New Roman"/>
      <w:color w:val="800080"/>
      <w:u w:val="single"/>
    </w:rPr>
  </w:style>
  <w:style w:type="character" w:customStyle="1" w:styleId="apple-converted-space">
    <w:name w:val="apple-converted-space"/>
    <w:rsid w:val="001B0256"/>
  </w:style>
  <w:style w:type="character" w:styleId="Textoennegrita">
    <w:name w:val="Strong"/>
    <w:uiPriority w:val="22"/>
    <w:qFormat/>
    <w:rsid w:val="00F36704"/>
    <w:rPr>
      <w:rFonts w:cs="Times New Roman"/>
      <w:b/>
    </w:rPr>
  </w:style>
  <w:style w:type="paragraph" w:styleId="NormalWeb">
    <w:name w:val="Normal (Web)"/>
    <w:basedOn w:val="Normal"/>
    <w:uiPriority w:val="99"/>
    <w:semiHidden/>
    <w:unhideWhenUsed/>
    <w:rsid w:val="00B6740C"/>
    <w:pPr>
      <w:autoSpaceDE/>
      <w:autoSpaceDN/>
      <w:spacing w:before="100" w:beforeAutospacing="1" w:after="100" w:afterAutospacing="1"/>
    </w:pPr>
    <w:rPr>
      <w:rFonts w:cs="Times New Roman"/>
      <w:sz w:val="20"/>
      <w:szCs w:val="20"/>
      <w:lang w:val="en-US"/>
    </w:rPr>
  </w:style>
  <w:style w:type="character" w:styleId="nfasis">
    <w:name w:val="Emphasis"/>
    <w:uiPriority w:val="20"/>
    <w:qFormat/>
    <w:rsid w:val="00B6740C"/>
    <w:rPr>
      <w:rFonts w:cs="Times New Roman"/>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10615061">
      <w:marLeft w:val="0"/>
      <w:marRight w:val="0"/>
      <w:marTop w:val="0"/>
      <w:marBottom w:val="0"/>
      <w:divBdr>
        <w:top w:val="none" w:sz="0" w:space="0" w:color="auto"/>
        <w:left w:val="none" w:sz="0" w:space="0" w:color="auto"/>
        <w:bottom w:val="none" w:sz="0" w:space="0" w:color="auto"/>
        <w:right w:val="none" w:sz="0" w:space="0" w:color="auto"/>
      </w:divBdr>
    </w:div>
    <w:div w:id="1410615062">
      <w:marLeft w:val="0"/>
      <w:marRight w:val="0"/>
      <w:marTop w:val="0"/>
      <w:marBottom w:val="0"/>
      <w:divBdr>
        <w:top w:val="none" w:sz="0" w:space="0" w:color="auto"/>
        <w:left w:val="none" w:sz="0" w:space="0" w:color="auto"/>
        <w:bottom w:val="none" w:sz="0" w:space="0" w:color="auto"/>
        <w:right w:val="none" w:sz="0" w:space="0" w:color="auto"/>
      </w:divBdr>
    </w:div>
    <w:div w:id="1410615063">
      <w:marLeft w:val="0"/>
      <w:marRight w:val="0"/>
      <w:marTop w:val="0"/>
      <w:marBottom w:val="0"/>
      <w:divBdr>
        <w:top w:val="none" w:sz="0" w:space="0" w:color="auto"/>
        <w:left w:val="none" w:sz="0" w:space="0" w:color="auto"/>
        <w:bottom w:val="none" w:sz="0" w:space="0" w:color="auto"/>
        <w:right w:val="none" w:sz="0" w:space="0" w:color="auto"/>
      </w:divBdr>
    </w:div>
    <w:div w:id="1410615069">
      <w:marLeft w:val="0"/>
      <w:marRight w:val="0"/>
      <w:marTop w:val="0"/>
      <w:marBottom w:val="0"/>
      <w:divBdr>
        <w:top w:val="none" w:sz="0" w:space="0" w:color="auto"/>
        <w:left w:val="none" w:sz="0" w:space="0" w:color="auto"/>
        <w:bottom w:val="none" w:sz="0" w:space="0" w:color="auto"/>
        <w:right w:val="none" w:sz="0" w:space="0" w:color="auto"/>
      </w:divBdr>
    </w:div>
    <w:div w:id="1410615070">
      <w:marLeft w:val="0"/>
      <w:marRight w:val="0"/>
      <w:marTop w:val="0"/>
      <w:marBottom w:val="0"/>
      <w:divBdr>
        <w:top w:val="none" w:sz="0" w:space="0" w:color="auto"/>
        <w:left w:val="none" w:sz="0" w:space="0" w:color="auto"/>
        <w:bottom w:val="none" w:sz="0" w:space="0" w:color="auto"/>
        <w:right w:val="none" w:sz="0" w:space="0" w:color="auto"/>
      </w:divBdr>
    </w:div>
    <w:div w:id="1410615071">
      <w:marLeft w:val="0"/>
      <w:marRight w:val="0"/>
      <w:marTop w:val="0"/>
      <w:marBottom w:val="0"/>
      <w:divBdr>
        <w:top w:val="none" w:sz="0" w:space="0" w:color="auto"/>
        <w:left w:val="none" w:sz="0" w:space="0" w:color="auto"/>
        <w:bottom w:val="none" w:sz="0" w:space="0" w:color="auto"/>
        <w:right w:val="none" w:sz="0" w:space="0" w:color="auto"/>
      </w:divBdr>
    </w:div>
    <w:div w:id="1410615072">
      <w:marLeft w:val="0"/>
      <w:marRight w:val="0"/>
      <w:marTop w:val="0"/>
      <w:marBottom w:val="0"/>
      <w:divBdr>
        <w:top w:val="none" w:sz="0" w:space="0" w:color="auto"/>
        <w:left w:val="none" w:sz="0" w:space="0" w:color="auto"/>
        <w:bottom w:val="none" w:sz="0" w:space="0" w:color="auto"/>
        <w:right w:val="none" w:sz="0" w:space="0" w:color="auto"/>
      </w:divBdr>
    </w:div>
    <w:div w:id="1410615073">
      <w:marLeft w:val="0"/>
      <w:marRight w:val="0"/>
      <w:marTop w:val="0"/>
      <w:marBottom w:val="0"/>
      <w:divBdr>
        <w:top w:val="none" w:sz="0" w:space="0" w:color="auto"/>
        <w:left w:val="none" w:sz="0" w:space="0" w:color="auto"/>
        <w:bottom w:val="none" w:sz="0" w:space="0" w:color="auto"/>
        <w:right w:val="none" w:sz="0" w:space="0" w:color="auto"/>
      </w:divBdr>
    </w:div>
    <w:div w:id="1410615074">
      <w:marLeft w:val="0"/>
      <w:marRight w:val="0"/>
      <w:marTop w:val="0"/>
      <w:marBottom w:val="0"/>
      <w:divBdr>
        <w:top w:val="none" w:sz="0" w:space="0" w:color="auto"/>
        <w:left w:val="none" w:sz="0" w:space="0" w:color="auto"/>
        <w:bottom w:val="none" w:sz="0" w:space="0" w:color="auto"/>
        <w:right w:val="none" w:sz="0" w:space="0" w:color="auto"/>
      </w:divBdr>
    </w:div>
    <w:div w:id="1410615075">
      <w:marLeft w:val="0"/>
      <w:marRight w:val="0"/>
      <w:marTop w:val="0"/>
      <w:marBottom w:val="0"/>
      <w:divBdr>
        <w:top w:val="none" w:sz="0" w:space="0" w:color="auto"/>
        <w:left w:val="none" w:sz="0" w:space="0" w:color="auto"/>
        <w:bottom w:val="none" w:sz="0" w:space="0" w:color="auto"/>
        <w:right w:val="none" w:sz="0" w:space="0" w:color="auto"/>
      </w:divBdr>
    </w:div>
    <w:div w:id="1410615076">
      <w:marLeft w:val="0"/>
      <w:marRight w:val="0"/>
      <w:marTop w:val="0"/>
      <w:marBottom w:val="0"/>
      <w:divBdr>
        <w:top w:val="none" w:sz="0" w:space="0" w:color="auto"/>
        <w:left w:val="none" w:sz="0" w:space="0" w:color="auto"/>
        <w:bottom w:val="none" w:sz="0" w:space="0" w:color="auto"/>
        <w:right w:val="none" w:sz="0" w:space="0" w:color="auto"/>
      </w:divBdr>
    </w:div>
    <w:div w:id="1410615126">
      <w:marLeft w:val="0"/>
      <w:marRight w:val="0"/>
      <w:marTop w:val="0"/>
      <w:marBottom w:val="0"/>
      <w:divBdr>
        <w:top w:val="none" w:sz="0" w:space="0" w:color="auto"/>
        <w:left w:val="none" w:sz="0" w:space="0" w:color="auto"/>
        <w:bottom w:val="none" w:sz="0" w:space="0" w:color="auto"/>
        <w:right w:val="none" w:sz="0" w:space="0" w:color="auto"/>
      </w:divBdr>
      <w:divsChild>
        <w:div w:id="1410615095">
          <w:marLeft w:val="0"/>
          <w:marRight w:val="0"/>
          <w:marTop w:val="0"/>
          <w:marBottom w:val="0"/>
          <w:divBdr>
            <w:top w:val="none" w:sz="0" w:space="0" w:color="auto"/>
            <w:left w:val="none" w:sz="0" w:space="0" w:color="auto"/>
            <w:bottom w:val="none" w:sz="0" w:space="0" w:color="auto"/>
            <w:right w:val="none" w:sz="0" w:space="0" w:color="auto"/>
          </w:divBdr>
          <w:divsChild>
            <w:div w:id="1410615146">
              <w:marLeft w:val="0"/>
              <w:marRight w:val="0"/>
              <w:marTop w:val="0"/>
              <w:marBottom w:val="0"/>
              <w:divBdr>
                <w:top w:val="none" w:sz="0" w:space="0" w:color="auto"/>
                <w:left w:val="none" w:sz="0" w:space="0" w:color="auto"/>
                <w:bottom w:val="none" w:sz="0" w:space="0" w:color="auto"/>
                <w:right w:val="none" w:sz="0" w:space="0" w:color="auto"/>
              </w:divBdr>
              <w:divsChild>
                <w:div w:id="1410615086">
                  <w:marLeft w:val="0"/>
                  <w:marRight w:val="0"/>
                  <w:marTop w:val="0"/>
                  <w:marBottom w:val="0"/>
                  <w:divBdr>
                    <w:top w:val="none" w:sz="0" w:space="0" w:color="auto"/>
                    <w:left w:val="none" w:sz="0" w:space="0" w:color="auto"/>
                    <w:bottom w:val="none" w:sz="0" w:space="0" w:color="auto"/>
                    <w:right w:val="none" w:sz="0" w:space="0" w:color="auto"/>
                  </w:divBdr>
                </w:div>
                <w:div w:id="1410615107">
                  <w:marLeft w:val="0"/>
                  <w:marRight w:val="0"/>
                  <w:marTop w:val="0"/>
                  <w:marBottom w:val="0"/>
                  <w:divBdr>
                    <w:top w:val="none" w:sz="0" w:space="0" w:color="auto"/>
                    <w:left w:val="none" w:sz="0" w:space="0" w:color="auto"/>
                    <w:bottom w:val="none" w:sz="0" w:space="0" w:color="auto"/>
                    <w:right w:val="none" w:sz="0" w:space="0" w:color="auto"/>
                  </w:divBdr>
                  <w:divsChild>
                    <w:div w:id="1410615150">
                      <w:marLeft w:val="0"/>
                      <w:marRight w:val="0"/>
                      <w:marTop w:val="0"/>
                      <w:marBottom w:val="0"/>
                      <w:divBdr>
                        <w:top w:val="none" w:sz="0" w:space="0" w:color="auto"/>
                        <w:left w:val="none" w:sz="0" w:space="0" w:color="auto"/>
                        <w:bottom w:val="none" w:sz="0" w:space="0" w:color="auto"/>
                        <w:right w:val="none" w:sz="0" w:space="0" w:color="auto"/>
                      </w:divBdr>
                      <w:divsChild>
                        <w:div w:id="1410615067">
                          <w:marLeft w:val="0"/>
                          <w:marRight w:val="0"/>
                          <w:marTop w:val="0"/>
                          <w:marBottom w:val="0"/>
                          <w:divBdr>
                            <w:top w:val="none" w:sz="0" w:space="0" w:color="auto"/>
                            <w:left w:val="none" w:sz="0" w:space="0" w:color="auto"/>
                            <w:bottom w:val="none" w:sz="0" w:space="0" w:color="auto"/>
                            <w:right w:val="none" w:sz="0" w:space="0" w:color="auto"/>
                          </w:divBdr>
                          <w:divsChild>
                            <w:div w:id="1410615064">
                              <w:marLeft w:val="0"/>
                              <w:marRight w:val="0"/>
                              <w:marTop w:val="0"/>
                              <w:marBottom w:val="0"/>
                              <w:divBdr>
                                <w:top w:val="none" w:sz="0" w:space="0" w:color="auto"/>
                                <w:left w:val="none" w:sz="0" w:space="0" w:color="auto"/>
                                <w:bottom w:val="none" w:sz="0" w:space="0" w:color="auto"/>
                                <w:right w:val="none" w:sz="0" w:space="0" w:color="auto"/>
                              </w:divBdr>
                              <w:divsChild>
                                <w:div w:id="1410615102">
                                  <w:marLeft w:val="0"/>
                                  <w:marRight w:val="0"/>
                                  <w:marTop w:val="0"/>
                                  <w:marBottom w:val="0"/>
                                  <w:divBdr>
                                    <w:top w:val="none" w:sz="0" w:space="0" w:color="auto"/>
                                    <w:left w:val="none" w:sz="0" w:space="0" w:color="auto"/>
                                    <w:bottom w:val="none" w:sz="0" w:space="0" w:color="auto"/>
                                    <w:right w:val="none" w:sz="0" w:space="0" w:color="auto"/>
                                  </w:divBdr>
                                </w:div>
                              </w:divsChild>
                            </w:div>
                            <w:div w:id="1410615101">
                              <w:marLeft w:val="0"/>
                              <w:marRight w:val="0"/>
                              <w:marTop w:val="0"/>
                              <w:marBottom w:val="0"/>
                              <w:divBdr>
                                <w:top w:val="none" w:sz="0" w:space="0" w:color="auto"/>
                                <w:left w:val="none" w:sz="0" w:space="0" w:color="auto"/>
                                <w:bottom w:val="none" w:sz="0" w:space="0" w:color="auto"/>
                                <w:right w:val="none" w:sz="0" w:space="0" w:color="auto"/>
                              </w:divBdr>
                              <w:divsChild>
                                <w:div w:id="1410615124">
                                  <w:marLeft w:val="0"/>
                                  <w:marRight w:val="0"/>
                                  <w:marTop w:val="0"/>
                                  <w:marBottom w:val="0"/>
                                  <w:divBdr>
                                    <w:top w:val="none" w:sz="0" w:space="0" w:color="auto"/>
                                    <w:left w:val="none" w:sz="0" w:space="0" w:color="auto"/>
                                    <w:bottom w:val="none" w:sz="0" w:space="0" w:color="auto"/>
                                    <w:right w:val="none" w:sz="0" w:space="0" w:color="auto"/>
                                  </w:divBdr>
                                </w:div>
                              </w:divsChild>
                            </w:div>
                            <w:div w:id="1410615127">
                              <w:marLeft w:val="0"/>
                              <w:marRight w:val="0"/>
                              <w:marTop w:val="0"/>
                              <w:marBottom w:val="0"/>
                              <w:divBdr>
                                <w:top w:val="none" w:sz="0" w:space="0" w:color="auto"/>
                                <w:left w:val="none" w:sz="0" w:space="0" w:color="auto"/>
                                <w:bottom w:val="none" w:sz="0" w:space="0" w:color="auto"/>
                                <w:right w:val="none" w:sz="0" w:space="0" w:color="auto"/>
                              </w:divBdr>
                              <w:divsChild>
                                <w:div w:id="1410615066">
                                  <w:marLeft w:val="0"/>
                                  <w:marRight w:val="0"/>
                                  <w:marTop w:val="0"/>
                                  <w:marBottom w:val="0"/>
                                  <w:divBdr>
                                    <w:top w:val="none" w:sz="0" w:space="0" w:color="auto"/>
                                    <w:left w:val="none" w:sz="0" w:space="0" w:color="auto"/>
                                    <w:bottom w:val="none" w:sz="0" w:space="0" w:color="auto"/>
                                    <w:right w:val="none" w:sz="0" w:space="0" w:color="auto"/>
                                  </w:divBdr>
                                  <w:divsChild>
                                    <w:div w:id="1410615078">
                                      <w:marLeft w:val="0"/>
                                      <w:marRight w:val="0"/>
                                      <w:marTop w:val="0"/>
                                      <w:marBottom w:val="0"/>
                                      <w:divBdr>
                                        <w:top w:val="none" w:sz="0" w:space="0" w:color="auto"/>
                                        <w:left w:val="none" w:sz="0" w:space="0" w:color="auto"/>
                                        <w:bottom w:val="none" w:sz="0" w:space="0" w:color="auto"/>
                                        <w:right w:val="none" w:sz="0" w:space="0" w:color="auto"/>
                                      </w:divBdr>
                                      <w:divsChild>
                                        <w:div w:id="1410615106">
                                          <w:marLeft w:val="0"/>
                                          <w:marRight w:val="0"/>
                                          <w:marTop w:val="0"/>
                                          <w:marBottom w:val="0"/>
                                          <w:divBdr>
                                            <w:top w:val="none" w:sz="0" w:space="0" w:color="auto"/>
                                            <w:left w:val="none" w:sz="0" w:space="0" w:color="auto"/>
                                            <w:bottom w:val="none" w:sz="0" w:space="0" w:color="auto"/>
                                            <w:right w:val="none" w:sz="0" w:space="0" w:color="auto"/>
                                          </w:divBdr>
                                        </w:div>
                                      </w:divsChild>
                                    </w:div>
                                    <w:div w:id="1410615139">
                                      <w:marLeft w:val="0"/>
                                      <w:marRight w:val="0"/>
                                      <w:marTop w:val="0"/>
                                      <w:marBottom w:val="0"/>
                                      <w:divBdr>
                                        <w:top w:val="none" w:sz="0" w:space="0" w:color="auto"/>
                                        <w:left w:val="none" w:sz="0" w:space="0" w:color="auto"/>
                                        <w:bottom w:val="none" w:sz="0" w:space="0" w:color="auto"/>
                                        <w:right w:val="none" w:sz="0" w:space="0" w:color="auto"/>
                                      </w:divBdr>
                                      <w:divsChild>
                                        <w:div w:id="141061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0615140">
                  <w:marLeft w:val="0"/>
                  <w:marRight w:val="0"/>
                  <w:marTop w:val="0"/>
                  <w:marBottom w:val="0"/>
                  <w:divBdr>
                    <w:top w:val="none" w:sz="0" w:space="0" w:color="auto"/>
                    <w:left w:val="none" w:sz="0" w:space="0" w:color="auto"/>
                    <w:bottom w:val="none" w:sz="0" w:space="0" w:color="auto"/>
                    <w:right w:val="none" w:sz="0" w:space="0" w:color="auto"/>
                  </w:divBdr>
                </w:div>
                <w:div w:id="1410615142">
                  <w:marLeft w:val="0"/>
                  <w:marRight w:val="0"/>
                  <w:marTop w:val="0"/>
                  <w:marBottom w:val="0"/>
                  <w:divBdr>
                    <w:top w:val="none" w:sz="0" w:space="0" w:color="auto"/>
                    <w:left w:val="none" w:sz="0" w:space="0" w:color="auto"/>
                    <w:bottom w:val="none" w:sz="0" w:space="0" w:color="auto"/>
                    <w:right w:val="none" w:sz="0" w:space="0" w:color="auto"/>
                  </w:divBdr>
                  <w:divsChild>
                    <w:div w:id="1410615093">
                      <w:marLeft w:val="0"/>
                      <w:marRight w:val="0"/>
                      <w:marTop w:val="0"/>
                      <w:marBottom w:val="0"/>
                      <w:divBdr>
                        <w:top w:val="none" w:sz="0" w:space="0" w:color="auto"/>
                        <w:left w:val="none" w:sz="0" w:space="0" w:color="auto"/>
                        <w:bottom w:val="none" w:sz="0" w:space="0" w:color="auto"/>
                        <w:right w:val="none" w:sz="0" w:space="0" w:color="auto"/>
                      </w:divBdr>
                      <w:divsChild>
                        <w:div w:id="1410615121">
                          <w:marLeft w:val="0"/>
                          <w:marRight w:val="0"/>
                          <w:marTop w:val="0"/>
                          <w:marBottom w:val="0"/>
                          <w:divBdr>
                            <w:top w:val="none" w:sz="0" w:space="0" w:color="auto"/>
                            <w:left w:val="none" w:sz="0" w:space="0" w:color="auto"/>
                            <w:bottom w:val="none" w:sz="0" w:space="0" w:color="auto"/>
                            <w:right w:val="none" w:sz="0" w:space="0" w:color="auto"/>
                          </w:divBdr>
                          <w:divsChild>
                            <w:div w:id="1410615077">
                              <w:marLeft w:val="0"/>
                              <w:marRight w:val="0"/>
                              <w:marTop w:val="0"/>
                              <w:marBottom w:val="0"/>
                              <w:divBdr>
                                <w:top w:val="none" w:sz="0" w:space="0" w:color="auto"/>
                                <w:left w:val="none" w:sz="0" w:space="0" w:color="auto"/>
                                <w:bottom w:val="none" w:sz="0" w:space="0" w:color="auto"/>
                                <w:right w:val="none" w:sz="0" w:space="0" w:color="auto"/>
                              </w:divBdr>
                              <w:divsChild>
                                <w:div w:id="1410615138">
                                  <w:marLeft w:val="0"/>
                                  <w:marRight w:val="0"/>
                                  <w:marTop w:val="0"/>
                                  <w:marBottom w:val="0"/>
                                  <w:divBdr>
                                    <w:top w:val="none" w:sz="0" w:space="0" w:color="auto"/>
                                    <w:left w:val="none" w:sz="0" w:space="0" w:color="auto"/>
                                    <w:bottom w:val="none" w:sz="0" w:space="0" w:color="auto"/>
                                    <w:right w:val="none" w:sz="0" w:space="0" w:color="auto"/>
                                  </w:divBdr>
                                  <w:divsChild>
                                    <w:div w:id="1410615134">
                                      <w:marLeft w:val="0"/>
                                      <w:marRight w:val="0"/>
                                      <w:marTop w:val="0"/>
                                      <w:marBottom w:val="0"/>
                                      <w:divBdr>
                                        <w:top w:val="none" w:sz="0" w:space="0" w:color="auto"/>
                                        <w:left w:val="none" w:sz="0" w:space="0" w:color="auto"/>
                                        <w:bottom w:val="none" w:sz="0" w:space="0" w:color="auto"/>
                                        <w:right w:val="none" w:sz="0" w:space="0" w:color="auto"/>
                                      </w:divBdr>
                                      <w:divsChild>
                                        <w:div w:id="1410615105">
                                          <w:marLeft w:val="0"/>
                                          <w:marRight w:val="0"/>
                                          <w:marTop w:val="0"/>
                                          <w:marBottom w:val="0"/>
                                          <w:divBdr>
                                            <w:top w:val="none" w:sz="0" w:space="0" w:color="auto"/>
                                            <w:left w:val="none" w:sz="0" w:space="0" w:color="auto"/>
                                            <w:bottom w:val="none" w:sz="0" w:space="0" w:color="auto"/>
                                            <w:right w:val="none" w:sz="0" w:space="0" w:color="auto"/>
                                          </w:divBdr>
                                        </w:div>
                                      </w:divsChild>
                                    </w:div>
                                    <w:div w:id="1410615144">
                                      <w:marLeft w:val="0"/>
                                      <w:marRight w:val="0"/>
                                      <w:marTop w:val="0"/>
                                      <w:marBottom w:val="0"/>
                                      <w:divBdr>
                                        <w:top w:val="none" w:sz="0" w:space="0" w:color="auto"/>
                                        <w:left w:val="none" w:sz="0" w:space="0" w:color="auto"/>
                                        <w:bottom w:val="none" w:sz="0" w:space="0" w:color="auto"/>
                                        <w:right w:val="none" w:sz="0" w:space="0" w:color="auto"/>
                                      </w:divBdr>
                                      <w:divsChild>
                                        <w:div w:id="1410615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615113">
                              <w:marLeft w:val="0"/>
                              <w:marRight w:val="0"/>
                              <w:marTop w:val="0"/>
                              <w:marBottom w:val="0"/>
                              <w:divBdr>
                                <w:top w:val="none" w:sz="0" w:space="0" w:color="auto"/>
                                <w:left w:val="none" w:sz="0" w:space="0" w:color="auto"/>
                                <w:bottom w:val="none" w:sz="0" w:space="0" w:color="auto"/>
                                <w:right w:val="none" w:sz="0" w:space="0" w:color="auto"/>
                              </w:divBdr>
                              <w:divsChild>
                                <w:div w:id="1410615081">
                                  <w:marLeft w:val="0"/>
                                  <w:marRight w:val="0"/>
                                  <w:marTop w:val="0"/>
                                  <w:marBottom w:val="0"/>
                                  <w:divBdr>
                                    <w:top w:val="none" w:sz="0" w:space="0" w:color="auto"/>
                                    <w:left w:val="none" w:sz="0" w:space="0" w:color="auto"/>
                                    <w:bottom w:val="none" w:sz="0" w:space="0" w:color="auto"/>
                                    <w:right w:val="none" w:sz="0" w:space="0" w:color="auto"/>
                                  </w:divBdr>
                                </w:div>
                              </w:divsChild>
                            </w:div>
                            <w:div w:id="1410615117">
                              <w:marLeft w:val="0"/>
                              <w:marRight w:val="0"/>
                              <w:marTop w:val="0"/>
                              <w:marBottom w:val="0"/>
                              <w:divBdr>
                                <w:top w:val="none" w:sz="0" w:space="0" w:color="auto"/>
                                <w:left w:val="none" w:sz="0" w:space="0" w:color="auto"/>
                                <w:bottom w:val="none" w:sz="0" w:space="0" w:color="auto"/>
                                <w:right w:val="none" w:sz="0" w:space="0" w:color="auto"/>
                              </w:divBdr>
                              <w:divsChild>
                                <w:div w:id="141061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0615143">
                  <w:marLeft w:val="0"/>
                  <w:marRight w:val="0"/>
                  <w:marTop w:val="0"/>
                  <w:marBottom w:val="0"/>
                  <w:divBdr>
                    <w:top w:val="none" w:sz="0" w:space="0" w:color="auto"/>
                    <w:left w:val="none" w:sz="0" w:space="0" w:color="auto"/>
                    <w:bottom w:val="none" w:sz="0" w:space="0" w:color="auto"/>
                    <w:right w:val="none" w:sz="0" w:space="0" w:color="auto"/>
                  </w:divBdr>
                  <w:divsChild>
                    <w:div w:id="1410615085">
                      <w:marLeft w:val="0"/>
                      <w:marRight w:val="0"/>
                      <w:marTop w:val="0"/>
                      <w:marBottom w:val="0"/>
                      <w:divBdr>
                        <w:top w:val="none" w:sz="0" w:space="0" w:color="auto"/>
                        <w:left w:val="none" w:sz="0" w:space="0" w:color="auto"/>
                        <w:bottom w:val="none" w:sz="0" w:space="0" w:color="auto"/>
                        <w:right w:val="none" w:sz="0" w:space="0" w:color="auto"/>
                      </w:divBdr>
                      <w:divsChild>
                        <w:div w:id="1410615125">
                          <w:marLeft w:val="0"/>
                          <w:marRight w:val="0"/>
                          <w:marTop w:val="0"/>
                          <w:marBottom w:val="0"/>
                          <w:divBdr>
                            <w:top w:val="none" w:sz="0" w:space="0" w:color="auto"/>
                            <w:left w:val="none" w:sz="0" w:space="0" w:color="auto"/>
                            <w:bottom w:val="none" w:sz="0" w:space="0" w:color="auto"/>
                            <w:right w:val="none" w:sz="0" w:space="0" w:color="auto"/>
                          </w:divBdr>
                          <w:divsChild>
                            <w:div w:id="1410615082">
                              <w:marLeft w:val="0"/>
                              <w:marRight w:val="0"/>
                              <w:marTop w:val="0"/>
                              <w:marBottom w:val="0"/>
                              <w:divBdr>
                                <w:top w:val="none" w:sz="0" w:space="0" w:color="auto"/>
                                <w:left w:val="none" w:sz="0" w:space="0" w:color="auto"/>
                                <w:bottom w:val="none" w:sz="0" w:space="0" w:color="auto"/>
                                <w:right w:val="none" w:sz="0" w:space="0" w:color="auto"/>
                              </w:divBdr>
                              <w:divsChild>
                                <w:div w:id="1410615137">
                                  <w:marLeft w:val="0"/>
                                  <w:marRight w:val="0"/>
                                  <w:marTop w:val="0"/>
                                  <w:marBottom w:val="0"/>
                                  <w:divBdr>
                                    <w:top w:val="none" w:sz="0" w:space="0" w:color="auto"/>
                                    <w:left w:val="none" w:sz="0" w:space="0" w:color="auto"/>
                                    <w:bottom w:val="none" w:sz="0" w:space="0" w:color="auto"/>
                                    <w:right w:val="none" w:sz="0" w:space="0" w:color="auto"/>
                                  </w:divBdr>
                                </w:div>
                              </w:divsChild>
                            </w:div>
                            <w:div w:id="1410615122">
                              <w:marLeft w:val="0"/>
                              <w:marRight w:val="0"/>
                              <w:marTop w:val="0"/>
                              <w:marBottom w:val="0"/>
                              <w:divBdr>
                                <w:top w:val="none" w:sz="0" w:space="0" w:color="auto"/>
                                <w:left w:val="none" w:sz="0" w:space="0" w:color="auto"/>
                                <w:bottom w:val="none" w:sz="0" w:space="0" w:color="auto"/>
                                <w:right w:val="none" w:sz="0" w:space="0" w:color="auto"/>
                              </w:divBdr>
                              <w:divsChild>
                                <w:div w:id="1410615079">
                                  <w:marLeft w:val="0"/>
                                  <w:marRight w:val="0"/>
                                  <w:marTop w:val="0"/>
                                  <w:marBottom w:val="0"/>
                                  <w:divBdr>
                                    <w:top w:val="none" w:sz="0" w:space="0" w:color="auto"/>
                                    <w:left w:val="none" w:sz="0" w:space="0" w:color="auto"/>
                                    <w:bottom w:val="none" w:sz="0" w:space="0" w:color="auto"/>
                                    <w:right w:val="none" w:sz="0" w:space="0" w:color="auto"/>
                                  </w:divBdr>
                                </w:div>
                              </w:divsChild>
                            </w:div>
                            <w:div w:id="1410615129">
                              <w:marLeft w:val="0"/>
                              <w:marRight w:val="0"/>
                              <w:marTop w:val="0"/>
                              <w:marBottom w:val="0"/>
                              <w:divBdr>
                                <w:top w:val="none" w:sz="0" w:space="0" w:color="auto"/>
                                <w:left w:val="none" w:sz="0" w:space="0" w:color="auto"/>
                                <w:bottom w:val="none" w:sz="0" w:space="0" w:color="auto"/>
                                <w:right w:val="none" w:sz="0" w:space="0" w:color="auto"/>
                              </w:divBdr>
                              <w:divsChild>
                                <w:div w:id="1410615153">
                                  <w:marLeft w:val="0"/>
                                  <w:marRight w:val="0"/>
                                  <w:marTop w:val="0"/>
                                  <w:marBottom w:val="0"/>
                                  <w:divBdr>
                                    <w:top w:val="none" w:sz="0" w:space="0" w:color="auto"/>
                                    <w:left w:val="none" w:sz="0" w:space="0" w:color="auto"/>
                                    <w:bottom w:val="none" w:sz="0" w:space="0" w:color="auto"/>
                                    <w:right w:val="none" w:sz="0" w:space="0" w:color="auto"/>
                                  </w:divBdr>
                                  <w:divsChild>
                                    <w:div w:id="1410615110">
                                      <w:marLeft w:val="0"/>
                                      <w:marRight w:val="0"/>
                                      <w:marTop w:val="0"/>
                                      <w:marBottom w:val="0"/>
                                      <w:divBdr>
                                        <w:top w:val="none" w:sz="0" w:space="0" w:color="auto"/>
                                        <w:left w:val="none" w:sz="0" w:space="0" w:color="auto"/>
                                        <w:bottom w:val="none" w:sz="0" w:space="0" w:color="auto"/>
                                        <w:right w:val="none" w:sz="0" w:space="0" w:color="auto"/>
                                      </w:divBdr>
                                      <w:divsChild>
                                        <w:div w:id="1410615114">
                                          <w:marLeft w:val="0"/>
                                          <w:marRight w:val="0"/>
                                          <w:marTop w:val="0"/>
                                          <w:marBottom w:val="0"/>
                                          <w:divBdr>
                                            <w:top w:val="none" w:sz="0" w:space="0" w:color="auto"/>
                                            <w:left w:val="none" w:sz="0" w:space="0" w:color="auto"/>
                                            <w:bottom w:val="none" w:sz="0" w:space="0" w:color="auto"/>
                                            <w:right w:val="none" w:sz="0" w:space="0" w:color="auto"/>
                                          </w:divBdr>
                                        </w:div>
                                      </w:divsChild>
                                    </w:div>
                                    <w:div w:id="1410615128">
                                      <w:marLeft w:val="0"/>
                                      <w:marRight w:val="0"/>
                                      <w:marTop w:val="0"/>
                                      <w:marBottom w:val="0"/>
                                      <w:divBdr>
                                        <w:top w:val="none" w:sz="0" w:space="0" w:color="auto"/>
                                        <w:left w:val="none" w:sz="0" w:space="0" w:color="auto"/>
                                        <w:bottom w:val="none" w:sz="0" w:space="0" w:color="auto"/>
                                        <w:right w:val="none" w:sz="0" w:space="0" w:color="auto"/>
                                      </w:divBdr>
                                      <w:divsChild>
                                        <w:div w:id="1410615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0615145">
                  <w:marLeft w:val="0"/>
                  <w:marRight w:val="0"/>
                  <w:marTop w:val="0"/>
                  <w:marBottom w:val="0"/>
                  <w:divBdr>
                    <w:top w:val="none" w:sz="0" w:space="0" w:color="auto"/>
                    <w:left w:val="none" w:sz="0" w:space="0" w:color="auto"/>
                    <w:bottom w:val="none" w:sz="0" w:space="0" w:color="auto"/>
                    <w:right w:val="none" w:sz="0" w:space="0" w:color="auto"/>
                  </w:divBdr>
                  <w:divsChild>
                    <w:div w:id="1410615115">
                      <w:marLeft w:val="0"/>
                      <w:marRight w:val="0"/>
                      <w:marTop w:val="0"/>
                      <w:marBottom w:val="0"/>
                      <w:divBdr>
                        <w:top w:val="none" w:sz="0" w:space="0" w:color="auto"/>
                        <w:left w:val="none" w:sz="0" w:space="0" w:color="auto"/>
                        <w:bottom w:val="none" w:sz="0" w:space="0" w:color="auto"/>
                        <w:right w:val="none" w:sz="0" w:space="0" w:color="auto"/>
                      </w:divBdr>
                      <w:divsChild>
                        <w:div w:id="1410615156">
                          <w:marLeft w:val="0"/>
                          <w:marRight w:val="0"/>
                          <w:marTop w:val="0"/>
                          <w:marBottom w:val="0"/>
                          <w:divBdr>
                            <w:top w:val="none" w:sz="0" w:space="0" w:color="auto"/>
                            <w:left w:val="none" w:sz="0" w:space="0" w:color="auto"/>
                            <w:bottom w:val="none" w:sz="0" w:space="0" w:color="auto"/>
                            <w:right w:val="none" w:sz="0" w:space="0" w:color="auto"/>
                          </w:divBdr>
                          <w:divsChild>
                            <w:div w:id="1410615109">
                              <w:marLeft w:val="0"/>
                              <w:marRight w:val="0"/>
                              <w:marTop w:val="0"/>
                              <w:marBottom w:val="0"/>
                              <w:divBdr>
                                <w:top w:val="none" w:sz="0" w:space="0" w:color="auto"/>
                                <w:left w:val="none" w:sz="0" w:space="0" w:color="auto"/>
                                <w:bottom w:val="none" w:sz="0" w:space="0" w:color="auto"/>
                                <w:right w:val="none" w:sz="0" w:space="0" w:color="auto"/>
                              </w:divBdr>
                              <w:divsChild>
                                <w:div w:id="1410615100">
                                  <w:marLeft w:val="0"/>
                                  <w:marRight w:val="0"/>
                                  <w:marTop w:val="0"/>
                                  <w:marBottom w:val="0"/>
                                  <w:divBdr>
                                    <w:top w:val="none" w:sz="0" w:space="0" w:color="auto"/>
                                    <w:left w:val="none" w:sz="0" w:space="0" w:color="auto"/>
                                    <w:bottom w:val="none" w:sz="0" w:space="0" w:color="auto"/>
                                    <w:right w:val="none" w:sz="0" w:space="0" w:color="auto"/>
                                  </w:divBdr>
                                </w:div>
                              </w:divsChild>
                            </w:div>
                            <w:div w:id="1410615116">
                              <w:marLeft w:val="0"/>
                              <w:marRight w:val="0"/>
                              <w:marTop w:val="0"/>
                              <w:marBottom w:val="0"/>
                              <w:divBdr>
                                <w:top w:val="none" w:sz="0" w:space="0" w:color="auto"/>
                                <w:left w:val="none" w:sz="0" w:space="0" w:color="auto"/>
                                <w:bottom w:val="none" w:sz="0" w:space="0" w:color="auto"/>
                                <w:right w:val="none" w:sz="0" w:space="0" w:color="auto"/>
                              </w:divBdr>
                              <w:divsChild>
                                <w:div w:id="1410615083">
                                  <w:marLeft w:val="0"/>
                                  <w:marRight w:val="0"/>
                                  <w:marTop w:val="0"/>
                                  <w:marBottom w:val="0"/>
                                  <w:divBdr>
                                    <w:top w:val="none" w:sz="0" w:space="0" w:color="auto"/>
                                    <w:left w:val="none" w:sz="0" w:space="0" w:color="auto"/>
                                    <w:bottom w:val="none" w:sz="0" w:space="0" w:color="auto"/>
                                    <w:right w:val="none" w:sz="0" w:space="0" w:color="auto"/>
                                  </w:divBdr>
                                </w:div>
                              </w:divsChild>
                            </w:div>
                            <w:div w:id="1410615157">
                              <w:marLeft w:val="0"/>
                              <w:marRight w:val="0"/>
                              <w:marTop w:val="0"/>
                              <w:marBottom w:val="0"/>
                              <w:divBdr>
                                <w:top w:val="none" w:sz="0" w:space="0" w:color="auto"/>
                                <w:left w:val="none" w:sz="0" w:space="0" w:color="auto"/>
                                <w:bottom w:val="none" w:sz="0" w:space="0" w:color="auto"/>
                                <w:right w:val="none" w:sz="0" w:space="0" w:color="auto"/>
                              </w:divBdr>
                              <w:divsChild>
                                <w:div w:id="1410615087">
                                  <w:marLeft w:val="0"/>
                                  <w:marRight w:val="0"/>
                                  <w:marTop w:val="0"/>
                                  <w:marBottom w:val="0"/>
                                  <w:divBdr>
                                    <w:top w:val="none" w:sz="0" w:space="0" w:color="auto"/>
                                    <w:left w:val="none" w:sz="0" w:space="0" w:color="auto"/>
                                    <w:bottom w:val="none" w:sz="0" w:space="0" w:color="auto"/>
                                    <w:right w:val="none" w:sz="0" w:space="0" w:color="auto"/>
                                  </w:divBdr>
                                  <w:divsChild>
                                    <w:div w:id="1410615111">
                                      <w:marLeft w:val="0"/>
                                      <w:marRight w:val="0"/>
                                      <w:marTop w:val="0"/>
                                      <w:marBottom w:val="0"/>
                                      <w:divBdr>
                                        <w:top w:val="none" w:sz="0" w:space="0" w:color="auto"/>
                                        <w:left w:val="none" w:sz="0" w:space="0" w:color="auto"/>
                                        <w:bottom w:val="none" w:sz="0" w:space="0" w:color="auto"/>
                                        <w:right w:val="none" w:sz="0" w:space="0" w:color="auto"/>
                                      </w:divBdr>
                                      <w:divsChild>
                                        <w:div w:id="1410615120">
                                          <w:marLeft w:val="0"/>
                                          <w:marRight w:val="0"/>
                                          <w:marTop w:val="0"/>
                                          <w:marBottom w:val="0"/>
                                          <w:divBdr>
                                            <w:top w:val="none" w:sz="0" w:space="0" w:color="auto"/>
                                            <w:left w:val="none" w:sz="0" w:space="0" w:color="auto"/>
                                            <w:bottom w:val="none" w:sz="0" w:space="0" w:color="auto"/>
                                            <w:right w:val="none" w:sz="0" w:space="0" w:color="auto"/>
                                          </w:divBdr>
                                        </w:div>
                                      </w:divsChild>
                                    </w:div>
                                    <w:div w:id="1410615159">
                                      <w:marLeft w:val="0"/>
                                      <w:marRight w:val="0"/>
                                      <w:marTop w:val="0"/>
                                      <w:marBottom w:val="0"/>
                                      <w:divBdr>
                                        <w:top w:val="none" w:sz="0" w:space="0" w:color="auto"/>
                                        <w:left w:val="none" w:sz="0" w:space="0" w:color="auto"/>
                                        <w:bottom w:val="none" w:sz="0" w:space="0" w:color="auto"/>
                                        <w:right w:val="none" w:sz="0" w:space="0" w:color="auto"/>
                                      </w:divBdr>
                                      <w:divsChild>
                                        <w:div w:id="1410615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0615155">
                  <w:marLeft w:val="0"/>
                  <w:marRight w:val="0"/>
                  <w:marTop w:val="0"/>
                  <w:marBottom w:val="0"/>
                  <w:divBdr>
                    <w:top w:val="none" w:sz="0" w:space="0" w:color="auto"/>
                    <w:left w:val="none" w:sz="0" w:space="0" w:color="auto"/>
                    <w:bottom w:val="none" w:sz="0" w:space="0" w:color="auto"/>
                    <w:right w:val="none" w:sz="0" w:space="0" w:color="auto"/>
                  </w:divBdr>
                  <w:divsChild>
                    <w:div w:id="1410615091">
                      <w:marLeft w:val="0"/>
                      <w:marRight w:val="0"/>
                      <w:marTop w:val="0"/>
                      <w:marBottom w:val="0"/>
                      <w:divBdr>
                        <w:top w:val="none" w:sz="0" w:space="0" w:color="auto"/>
                        <w:left w:val="none" w:sz="0" w:space="0" w:color="auto"/>
                        <w:bottom w:val="none" w:sz="0" w:space="0" w:color="auto"/>
                        <w:right w:val="none" w:sz="0" w:space="0" w:color="auto"/>
                      </w:divBdr>
                      <w:divsChild>
                        <w:div w:id="1410615112">
                          <w:marLeft w:val="0"/>
                          <w:marRight w:val="0"/>
                          <w:marTop w:val="0"/>
                          <w:marBottom w:val="0"/>
                          <w:divBdr>
                            <w:top w:val="none" w:sz="0" w:space="0" w:color="auto"/>
                            <w:left w:val="none" w:sz="0" w:space="0" w:color="auto"/>
                            <w:bottom w:val="none" w:sz="0" w:space="0" w:color="auto"/>
                            <w:right w:val="none" w:sz="0" w:space="0" w:color="auto"/>
                          </w:divBdr>
                          <w:divsChild>
                            <w:div w:id="1410615096">
                              <w:marLeft w:val="0"/>
                              <w:marRight w:val="0"/>
                              <w:marTop w:val="0"/>
                              <w:marBottom w:val="0"/>
                              <w:divBdr>
                                <w:top w:val="none" w:sz="0" w:space="0" w:color="auto"/>
                                <w:left w:val="none" w:sz="0" w:space="0" w:color="auto"/>
                                <w:bottom w:val="none" w:sz="0" w:space="0" w:color="auto"/>
                                <w:right w:val="none" w:sz="0" w:space="0" w:color="auto"/>
                              </w:divBdr>
                              <w:divsChild>
                                <w:div w:id="1410615084">
                                  <w:marLeft w:val="0"/>
                                  <w:marRight w:val="0"/>
                                  <w:marTop w:val="0"/>
                                  <w:marBottom w:val="0"/>
                                  <w:divBdr>
                                    <w:top w:val="none" w:sz="0" w:space="0" w:color="auto"/>
                                    <w:left w:val="none" w:sz="0" w:space="0" w:color="auto"/>
                                    <w:bottom w:val="none" w:sz="0" w:space="0" w:color="auto"/>
                                    <w:right w:val="none" w:sz="0" w:space="0" w:color="auto"/>
                                  </w:divBdr>
                                </w:div>
                              </w:divsChild>
                            </w:div>
                            <w:div w:id="1410615141">
                              <w:marLeft w:val="0"/>
                              <w:marRight w:val="0"/>
                              <w:marTop w:val="0"/>
                              <w:marBottom w:val="0"/>
                              <w:divBdr>
                                <w:top w:val="none" w:sz="0" w:space="0" w:color="auto"/>
                                <w:left w:val="none" w:sz="0" w:space="0" w:color="auto"/>
                                <w:bottom w:val="none" w:sz="0" w:space="0" w:color="auto"/>
                                <w:right w:val="none" w:sz="0" w:space="0" w:color="auto"/>
                              </w:divBdr>
                              <w:divsChild>
                                <w:div w:id="1410615103">
                                  <w:marLeft w:val="0"/>
                                  <w:marRight w:val="0"/>
                                  <w:marTop w:val="0"/>
                                  <w:marBottom w:val="0"/>
                                  <w:divBdr>
                                    <w:top w:val="none" w:sz="0" w:space="0" w:color="auto"/>
                                    <w:left w:val="none" w:sz="0" w:space="0" w:color="auto"/>
                                    <w:bottom w:val="none" w:sz="0" w:space="0" w:color="auto"/>
                                    <w:right w:val="none" w:sz="0" w:space="0" w:color="auto"/>
                                  </w:divBdr>
                                  <w:divsChild>
                                    <w:div w:id="1410615094">
                                      <w:marLeft w:val="0"/>
                                      <w:marRight w:val="0"/>
                                      <w:marTop w:val="0"/>
                                      <w:marBottom w:val="0"/>
                                      <w:divBdr>
                                        <w:top w:val="none" w:sz="0" w:space="0" w:color="auto"/>
                                        <w:left w:val="none" w:sz="0" w:space="0" w:color="auto"/>
                                        <w:bottom w:val="none" w:sz="0" w:space="0" w:color="auto"/>
                                        <w:right w:val="none" w:sz="0" w:space="0" w:color="auto"/>
                                      </w:divBdr>
                                      <w:divsChild>
                                        <w:div w:id="1410615092">
                                          <w:marLeft w:val="0"/>
                                          <w:marRight w:val="0"/>
                                          <w:marTop w:val="0"/>
                                          <w:marBottom w:val="0"/>
                                          <w:divBdr>
                                            <w:top w:val="none" w:sz="0" w:space="0" w:color="auto"/>
                                            <w:left w:val="none" w:sz="0" w:space="0" w:color="auto"/>
                                            <w:bottom w:val="none" w:sz="0" w:space="0" w:color="auto"/>
                                            <w:right w:val="none" w:sz="0" w:space="0" w:color="auto"/>
                                          </w:divBdr>
                                        </w:div>
                                      </w:divsChild>
                                    </w:div>
                                    <w:div w:id="1410615108">
                                      <w:marLeft w:val="0"/>
                                      <w:marRight w:val="0"/>
                                      <w:marTop w:val="0"/>
                                      <w:marBottom w:val="0"/>
                                      <w:divBdr>
                                        <w:top w:val="none" w:sz="0" w:space="0" w:color="auto"/>
                                        <w:left w:val="none" w:sz="0" w:space="0" w:color="auto"/>
                                        <w:bottom w:val="none" w:sz="0" w:space="0" w:color="auto"/>
                                        <w:right w:val="none" w:sz="0" w:space="0" w:color="auto"/>
                                      </w:divBdr>
                                      <w:divsChild>
                                        <w:div w:id="1410615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615147">
                              <w:marLeft w:val="0"/>
                              <w:marRight w:val="0"/>
                              <w:marTop w:val="0"/>
                              <w:marBottom w:val="0"/>
                              <w:divBdr>
                                <w:top w:val="none" w:sz="0" w:space="0" w:color="auto"/>
                                <w:left w:val="none" w:sz="0" w:space="0" w:color="auto"/>
                                <w:bottom w:val="none" w:sz="0" w:space="0" w:color="auto"/>
                                <w:right w:val="none" w:sz="0" w:space="0" w:color="auto"/>
                              </w:divBdr>
                              <w:divsChild>
                                <w:div w:id="1410615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0615158">
                  <w:marLeft w:val="0"/>
                  <w:marRight w:val="0"/>
                  <w:marTop w:val="0"/>
                  <w:marBottom w:val="0"/>
                  <w:divBdr>
                    <w:top w:val="none" w:sz="0" w:space="0" w:color="auto"/>
                    <w:left w:val="none" w:sz="0" w:space="0" w:color="auto"/>
                    <w:bottom w:val="none" w:sz="0" w:space="0" w:color="auto"/>
                    <w:right w:val="none" w:sz="0" w:space="0" w:color="auto"/>
                  </w:divBdr>
                  <w:divsChild>
                    <w:div w:id="1410615136">
                      <w:marLeft w:val="0"/>
                      <w:marRight w:val="0"/>
                      <w:marTop w:val="0"/>
                      <w:marBottom w:val="0"/>
                      <w:divBdr>
                        <w:top w:val="none" w:sz="0" w:space="0" w:color="auto"/>
                        <w:left w:val="none" w:sz="0" w:space="0" w:color="auto"/>
                        <w:bottom w:val="none" w:sz="0" w:space="0" w:color="auto"/>
                        <w:right w:val="none" w:sz="0" w:space="0" w:color="auto"/>
                      </w:divBdr>
                      <w:divsChild>
                        <w:div w:id="1410615068">
                          <w:marLeft w:val="0"/>
                          <w:marRight w:val="0"/>
                          <w:marTop w:val="0"/>
                          <w:marBottom w:val="0"/>
                          <w:divBdr>
                            <w:top w:val="none" w:sz="0" w:space="0" w:color="auto"/>
                            <w:left w:val="none" w:sz="0" w:space="0" w:color="auto"/>
                            <w:bottom w:val="none" w:sz="0" w:space="0" w:color="auto"/>
                            <w:right w:val="none" w:sz="0" w:space="0" w:color="auto"/>
                          </w:divBdr>
                          <w:divsChild>
                            <w:div w:id="1410615089">
                              <w:marLeft w:val="0"/>
                              <w:marRight w:val="0"/>
                              <w:marTop w:val="0"/>
                              <w:marBottom w:val="0"/>
                              <w:divBdr>
                                <w:top w:val="none" w:sz="0" w:space="0" w:color="auto"/>
                                <w:left w:val="none" w:sz="0" w:space="0" w:color="auto"/>
                                <w:bottom w:val="none" w:sz="0" w:space="0" w:color="auto"/>
                                <w:right w:val="none" w:sz="0" w:space="0" w:color="auto"/>
                              </w:divBdr>
                              <w:divsChild>
                                <w:div w:id="1410615088">
                                  <w:marLeft w:val="0"/>
                                  <w:marRight w:val="0"/>
                                  <w:marTop w:val="0"/>
                                  <w:marBottom w:val="0"/>
                                  <w:divBdr>
                                    <w:top w:val="none" w:sz="0" w:space="0" w:color="auto"/>
                                    <w:left w:val="none" w:sz="0" w:space="0" w:color="auto"/>
                                    <w:bottom w:val="none" w:sz="0" w:space="0" w:color="auto"/>
                                    <w:right w:val="none" w:sz="0" w:space="0" w:color="auto"/>
                                  </w:divBdr>
                                  <w:divsChild>
                                    <w:div w:id="1410615160">
                                      <w:marLeft w:val="0"/>
                                      <w:marRight w:val="0"/>
                                      <w:marTop w:val="0"/>
                                      <w:marBottom w:val="0"/>
                                      <w:divBdr>
                                        <w:top w:val="none" w:sz="0" w:space="0" w:color="auto"/>
                                        <w:left w:val="none" w:sz="0" w:space="0" w:color="auto"/>
                                        <w:bottom w:val="none" w:sz="0" w:space="0" w:color="auto"/>
                                        <w:right w:val="none" w:sz="0" w:space="0" w:color="auto"/>
                                      </w:divBdr>
                                      <w:divsChild>
                                        <w:div w:id="1410615099">
                                          <w:marLeft w:val="270"/>
                                          <w:marRight w:val="270"/>
                                          <w:marTop w:val="0"/>
                                          <w:marBottom w:val="0"/>
                                          <w:divBdr>
                                            <w:top w:val="none" w:sz="0" w:space="0" w:color="auto"/>
                                            <w:left w:val="none" w:sz="0" w:space="0" w:color="auto"/>
                                            <w:bottom w:val="none" w:sz="0" w:space="0" w:color="auto"/>
                                            <w:right w:val="none" w:sz="0" w:space="0" w:color="auto"/>
                                          </w:divBdr>
                                        </w:div>
                                      </w:divsChild>
                                    </w:div>
                                  </w:divsChild>
                                </w:div>
                              </w:divsChild>
                            </w:div>
                            <w:div w:id="1410615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0615151">
              <w:marLeft w:val="0"/>
              <w:marRight w:val="0"/>
              <w:marTop w:val="0"/>
              <w:marBottom w:val="0"/>
              <w:divBdr>
                <w:top w:val="none" w:sz="0" w:space="0" w:color="auto"/>
                <w:left w:val="none" w:sz="0" w:space="0" w:color="auto"/>
                <w:bottom w:val="none" w:sz="0" w:space="0" w:color="auto"/>
                <w:right w:val="none" w:sz="0" w:space="0" w:color="auto"/>
              </w:divBdr>
              <w:divsChild>
                <w:div w:id="1410615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615123">
          <w:marLeft w:val="0"/>
          <w:marRight w:val="0"/>
          <w:marTop w:val="0"/>
          <w:marBottom w:val="0"/>
          <w:divBdr>
            <w:top w:val="none" w:sz="0" w:space="0" w:color="auto"/>
            <w:left w:val="none" w:sz="0" w:space="0" w:color="auto"/>
            <w:bottom w:val="none" w:sz="0" w:space="0" w:color="auto"/>
            <w:right w:val="none" w:sz="0" w:space="0" w:color="auto"/>
          </w:divBdr>
          <w:divsChild>
            <w:div w:id="1410615104">
              <w:marLeft w:val="0"/>
              <w:marRight w:val="0"/>
              <w:marTop w:val="0"/>
              <w:marBottom w:val="0"/>
              <w:divBdr>
                <w:top w:val="none" w:sz="0" w:space="0" w:color="auto"/>
                <w:left w:val="none" w:sz="0" w:space="0" w:color="auto"/>
                <w:bottom w:val="none" w:sz="0" w:space="0" w:color="auto"/>
                <w:right w:val="none" w:sz="0" w:space="0" w:color="auto"/>
              </w:divBdr>
            </w:div>
            <w:div w:id="1410615118">
              <w:marLeft w:val="0"/>
              <w:marRight w:val="0"/>
              <w:marTop w:val="0"/>
              <w:marBottom w:val="0"/>
              <w:divBdr>
                <w:top w:val="none" w:sz="0" w:space="0" w:color="auto"/>
                <w:left w:val="none" w:sz="0" w:space="0" w:color="auto"/>
                <w:bottom w:val="none" w:sz="0" w:space="0" w:color="auto"/>
                <w:right w:val="none" w:sz="0" w:space="0" w:color="auto"/>
              </w:divBdr>
            </w:div>
          </w:divsChild>
        </w:div>
        <w:div w:id="1410615133">
          <w:marLeft w:val="0"/>
          <w:marRight w:val="0"/>
          <w:marTop w:val="0"/>
          <w:marBottom w:val="0"/>
          <w:divBdr>
            <w:top w:val="none" w:sz="0" w:space="0" w:color="auto"/>
            <w:left w:val="none" w:sz="0" w:space="0" w:color="auto"/>
            <w:bottom w:val="none" w:sz="0" w:space="0" w:color="auto"/>
            <w:right w:val="none" w:sz="0" w:space="0" w:color="auto"/>
          </w:divBdr>
          <w:divsChild>
            <w:div w:id="1410615098">
              <w:marLeft w:val="0"/>
              <w:marRight w:val="0"/>
              <w:marTop w:val="0"/>
              <w:marBottom w:val="0"/>
              <w:divBdr>
                <w:top w:val="none" w:sz="0" w:space="0" w:color="auto"/>
                <w:left w:val="none" w:sz="0" w:space="0" w:color="auto"/>
                <w:bottom w:val="none" w:sz="0" w:space="0" w:color="auto"/>
                <w:right w:val="none" w:sz="0" w:space="0" w:color="auto"/>
              </w:divBdr>
              <w:divsChild>
                <w:div w:id="1410615131">
                  <w:marLeft w:val="0"/>
                  <w:marRight w:val="0"/>
                  <w:marTop w:val="0"/>
                  <w:marBottom w:val="0"/>
                  <w:divBdr>
                    <w:top w:val="none" w:sz="0" w:space="0" w:color="auto"/>
                    <w:left w:val="none" w:sz="0" w:space="0" w:color="auto"/>
                    <w:bottom w:val="none" w:sz="0" w:space="0" w:color="auto"/>
                    <w:right w:val="none" w:sz="0" w:space="0" w:color="auto"/>
                  </w:divBdr>
                  <w:divsChild>
                    <w:div w:id="1410615135">
                      <w:marLeft w:val="0"/>
                      <w:marRight w:val="0"/>
                      <w:marTop w:val="0"/>
                      <w:marBottom w:val="0"/>
                      <w:divBdr>
                        <w:top w:val="none" w:sz="0" w:space="0" w:color="auto"/>
                        <w:left w:val="none" w:sz="0" w:space="0" w:color="auto"/>
                        <w:bottom w:val="none" w:sz="0" w:space="0" w:color="auto"/>
                        <w:right w:val="none" w:sz="0" w:space="0" w:color="auto"/>
                      </w:divBdr>
                      <w:divsChild>
                        <w:div w:id="1410615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0615152">
      <w:marLeft w:val="0"/>
      <w:marRight w:val="0"/>
      <w:marTop w:val="0"/>
      <w:marBottom w:val="0"/>
      <w:divBdr>
        <w:top w:val="none" w:sz="0" w:space="0" w:color="auto"/>
        <w:left w:val="none" w:sz="0" w:space="0" w:color="auto"/>
        <w:bottom w:val="none" w:sz="0" w:space="0" w:color="auto"/>
        <w:right w:val="none" w:sz="0" w:space="0" w:color="auto"/>
      </w:divBdr>
    </w:div>
    <w:div w:id="1410615161">
      <w:marLeft w:val="0"/>
      <w:marRight w:val="0"/>
      <w:marTop w:val="0"/>
      <w:marBottom w:val="0"/>
      <w:divBdr>
        <w:top w:val="none" w:sz="0" w:space="0" w:color="auto"/>
        <w:left w:val="none" w:sz="0" w:space="0" w:color="auto"/>
        <w:bottom w:val="none" w:sz="0" w:space="0" w:color="auto"/>
        <w:right w:val="none" w:sz="0" w:space="0" w:color="auto"/>
      </w:divBdr>
    </w:div>
    <w:div w:id="1410615162">
      <w:marLeft w:val="0"/>
      <w:marRight w:val="0"/>
      <w:marTop w:val="0"/>
      <w:marBottom w:val="0"/>
      <w:divBdr>
        <w:top w:val="none" w:sz="0" w:space="0" w:color="auto"/>
        <w:left w:val="none" w:sz="0" w:space="0" w:color="auto"/>
        <w:bottom w:val="none" w:sz="0" w:space="0" w:color="auto"/>
        <w:right w:val="none" w:sz="0" w:space="0" w:color="auto"/>
      </w:divBdr>
    </w:div>
    <w:div w:id="141061516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elquintopatio@gmail.com"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575</Words>
  <Characters>3166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El quinto patio</vt:lpstr>
    </vt:vector>
  </TitlesOfParts>
  <Company>*****</Company>
  <LinksUpToDate>false</LinksUpToDate>
  <CharactersWithSpaces>3734</CharactersWithSpaces>
  <SharedDoc>false</SharedDoc>
  <HLinks>
    <vt:vector size="6" baseType="variant">
      <vt:variant>
        <vt:i4>6553695</vt:i4>
      </vt:variant>
      <vt:variant>
        <vt:i4>0</vt:i4>
      </vt:variant>
      <vt:variant>
        <vt:i4>0</vt:i4>
      </vt:variant>
      <vt:variant>
        <vt:i4>5</vt:i4>
      </vt:variant>
      <vt:variant>
        <vt:lpwstr>mailto:elquintopatio@gmail.com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 quinto patio</dc:title>
  <dc:subject/>
  <dc:creator>Red de Periodistas</dc:creator>
  <cp:keywords/>
  <dc:description/>
  <cp:lastModifiedBy>Rosario Hermano</cp:lastModifiedBy>
  <cp:revision>2</cp:revision>
  <cp:lastPrinted>2003-08-22T14:39:00Z</cp:lastPrinted>
  <dcterms:created xsi:type="dcterms:W3CDTF">2021-03-22T11:33:00Z</dcterms:created>
  <dcterms:modified xsi:type="dcterms:W3CDTF">2021-03-22T11:33:00Z</dcterms:modified>
</cp:coreProperties>
</file>