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E436A" w14:textId="77777777" w:rsidR="00000000" w:rsidRDefault="00677702">
      <w:pPr>
        <w:jc w:val="both"/>
      </w:pPr>
      <w:r>
        <w:rPr>
          <w:b/>
          <w:bCs/>
        </w:rPr>
        <w:t>HE LEÍDO EL LIBRO DE JUAN JOSÉ TAMAYO : “LA INTERNACIONAL DEL ODIO”</w:t>
      </w:r>
    </w:p>
    <w:p w14:paraId="42BD06FC" w14:textId="77777777" w:rsidR="00000000" w:rsidRDefault="00677702">
      <w:pPr>
        <w:jc w:val="both"/>
      </w:pPr>
      <w:r>
        <w:rPr>
          <w:b/>
          <w:bCs/>
          <w:i/>
          <w:iCs/>
        </w:rPr>
        <w:t xml:space="preserve">Juan Cejudo Caldelas, miembro de </w:t>
      </w:r>
      <w:proofErr w:type="spellStart"/>
      <w:r>
        <w:rPr>
          <w:b/>
          <w:bCs/>
          <w:i/>
          <w:iCs/>
        </w:rPr>
        <w:t>Moceop</w:t>
      </w:r>
      <w:proofErr w:type="spellEnd"/>
      <w:r>
        <w:rPr>
          <w:b/>
          <w:bCs/>
          <w:i/>
          <w:iCs/>
        </w:rPr>
        <w:t xml:space="preserve"> y de Comunidades Cristianas Populares</w:t>
      </w:r>
    </w:p>
    <w:p w14:paraId="68C1C457" w14:textId="77777777" w:rsidR="00000000" w:rsidRDefault="00677702">
      <w:pPr>
        <w:jc w:val="both"/>
        <w:rPr>
          <w:b/>
          <w:bCs/>
        </w:rPr>
      </w:pPr>
    </w:p>
    <w:p w14:paraId="6C9632CA" w14:textId="77777777" w:rsidR="00000000" w:rsidRPr="00D064E6" w:rsidRDefault="00677702">
      <w:pPr>
        <w:jc w:val="both"/>
      </w:pPr>
      <w:r w:rsidRPr="00D064E6">
        <w:t xml:space="preserve">Debo decir de entrada que me ha impactado comprobar en el libro de Tamayo, </w:t>
      </w:r>
      <w:r w:rsidRPr="00D064E6">
        <w:t>editado por Icaria,</w:t>
      </w:r>
      <w:r w:rsidRPr="00D064E6">
        <w:t xml:space="preserve"> la cantidad de</w:t>
      </w:r>
      <w:r w:rsidRPr="00D064E6">
        <w:t xml:space="preserve"> pruebas que aporta sobre las conexiones que existen entre los grupos ultraderechistas y fascistas  del Mundo con grupos y personalidades muy importantes  de las religiones, incluyendo por supuesto a la católica.</w:t>
      </w:r>
    </w:p>
    <w:p w14:paraId="592772E1" w14:textId="77777777" w:rsidR="00000000" w:rsidRPr="00D064E6" w:rsidRDefault="00677702">
      <w:pPr>
        <w:jc w:val="both"/>
      </w:pPr>
    </w:p>
    <w:p w14:paraId="596F198C" w14:textId="77777777" w:rsidR="00000000" w:rsidRPr="00D064E6" w:rsidRDefault="00677702">
      <w:pPr>
        <w:jc w:val="both"/>
      </w:pPr>
      <w:r w:rsidRPr="00D064E6">
        <w:t xml:space="preserve">El libro de Tamayo no es una disquisición </w:t>
      </w:r>
      <w:r w:rsidRPr="00D064E6">
        <w:t xml:space="preserve">teórica sobre la existencia de lo que él llama el </w:t>
      </w:r>
      <w:proofErr w:type="spellStart"/>
      <w:r w:rsidRPr="00D064E6">
        <w:t>cristoneofascismo</w:t>
      </w:r>
      <w:proofErr w:type="spellEnd"/>
      <w:r w:rsidRPr="00D064E6">
        <w:t>. Es fruto de su propia experiencia, cuando estuvo en Brasil en 2019 dando unas conferencias sobre su libro “Teologías del Sur. El giro descolonizador”, estando ya encarcelado Lula.</w:t>
      </w:r>
    </w:p>
    <w:p w14:paraId="1633FAB6" w14:textId="77777777" w:rsidR="00000000" w:rsidRPr="00D064E6" w:rsidRDefault="00677702">
      <w:pPr>
        <w:jc w:val="both"/>
      </w:pPr>
    </w:p>
    <w:p w14:paraId="6325CC57" w14:textId="77777777" w:rsidR="00000000" w:rsidRPr="00D064E6" w:rsidRDefault="00677702">
      <w:pPr>
        <w:jc w:val="both"/>
      </w:pPr>
      <w:r w:rsidRPr="00D064E6">
        <w:t xml:space="preserve">En el </w:t>
      </w:r>
      <w:r w:rsidRPr="00D064E6">
        <w:t xml:space="preserve">capítulo I trata sobre:  La internacional  </w:t>
      </w:r>
      <w:proofErr w:type="spellStart"/>
      <w:r w:rsidRPr="00D064E6">
        <w:t>cristoneofascista</w:t>
      </w:r>
      <w:proofErr w:type="spellEnd"/>
      <w:r w:rsidRPr="00D064E6">
        <w:t>, al asalto del poder blandiendo la Biblia</w:t>
      </w:r>
    </w:p>
    <w:p w14:paraId="3C1D1699" w14:textId="77777777" w:rsidR="00000000" w:rsidRPr="00D064E6" w:rsidRDefault="00677702">
      <w:pPr>
        <w:jc w:val="both"/>
      </w:pPr>
    </w:p>
    <w:p w14:paraId="42F8C220" w14:textId="77777777" w:rsidR="00000000" w:rsidRPr="00D064E6" w:rsidRDefault="00677702">
      <w:pPr>
        <w:jc w:val="both"/>
      </w:pPr>
      <w:r w:rsidRPr="00D064E6">
        <w:t xml:space="preserve">Allí expone cómo </w:t>
      </w:r>
      <w:proofErr w:type="spellStart"/>
      <w:r w:rsidRPr="00D064E6">
        <w:t>Bolsonaro</w:t>
      </w:r>
      <w:proofErr w:type="spellEnd"/>
      <w:r w:rsidRPr="00D064E6">
        <w:t xml:space="preserve"> es un referente de primer orden de esta unión entre el fascismo y la religión. A </w:t>
      </w:r>
      <w:proofErr w:type="spellStart"/>
      <w:r w:rsidRPr="00D064E6">
        <w:t>Bolsonaro</w:t>
      </w:r>
      <w:proofErr w:type="spellEnd"/>
      <w:r w:rsidRPr="00D064E6">
        <w:t xml:space="preserve"> le dedica un  amplio apartado en e</w:t>
      </w:r>
      <w:r w:rsidRPr="00D064E6">
        <w:t xml:space="preserve">l capítulo 1º de su libro, explicando  las alianzas con las </w:t>
      </w:r>
      <w:proofErr w:type="spellStart"/>
      <w:r w:rsidRPr="00D064E6">
        <w:t>megaiglesias</w:t>
      </w:r>
      <w:proofErr w:type="spellEnd"/>
      <w:r w:rsidRPr="00D064E6">
        <w:t xml:space="preserve"> evangélicas fundamentalistas. “ Brasil por encima de todos. Dios por encima de todos”, será el lema de su campaña electoral. Recurre permanentemente a la Biblia para justificar su pol</w:t>
      </w:r>
      <w:r w:rsidRPr="00D064E6">
        <w:t xml:space="preserve">ítica homófoba, racista,  machista y </w:t>
      </w:r>
      <w:proofErr w:type="spellStart"/>
      <w:r w:rsidRPr="00D064E6">
        <w:t>ultraneoliberal</w:t>
      </w:r>
      <w:proofErr w:type="spellEnd"/>
      <w:r w:rsidRPr="00D064E6">
        <w:t>, neofascista.</w:t>
      </w:r>
    </w:p>
    <w:p w14:paraId="5C3C1798" w14:textId="77777777" w:rsidR="00000000" w:rsidRPr="00D064E6" w:rsidRDefault="00677702">
      <w:pPr>
        <w:jc w:val="both"/>
      </w:pPr>
    </w:p>
    <w:p w14:paraId="0862177C" w14:textId="77777777" w:rsidR="00000000" w:rsidRPr="00D064E6" w:rsidRDefault="00677702">
      <w:pPr>
        <w:jc w:val="both"/>
      </w:pPr>
      <w:r w:rsidRPr="00D064E6">
        <w:t xml:space="preserve">Negacionista con la </w:t>
      </w:r>
      <w:proofErr w:type="spellStart"/>
      <w:r w:rsidRPr="00D064E6">
        <w:t>covid</w:t>
      </w:r>
      <w:proofErr w:type="spellEnd"/>
      <w:r w:rsidRPr="00D064E6">
        <w:t xml:space="preserve">, que ha provocado la muerte de más de 250.000 personas en su país, lo que ha provocado que Frei </w:t>
      </w:r>
      <w:proofErr w:type="spellStart"/>
      <w:r w:rsidRPr="00D064E6">
        <w:t>Betto</w:t>
      </w:r>
      <w:proofErr w:type="spellEnd"/>
      <w:r w:rsidRPr="00D064E6">
        <w:t xml:space="preserve"> haya hablado de ello como un verdadero genocidio y que Leona</w:t>
      </w:r>
      <w:r w:rsidRPr="00D064E6">
        <w:t xml:space="preserve">rdo </w:t>
      </w:r>
      <w:proofErr w:type="spellStart"/>
      <w:r w:rsidRPr="00D064E6">
        <w:t>Boff</w:t>
      </w:r>
      <w:proofErr w:type="spellEnd"/>
      <w:r w:rsidRPr="00D064E6">
        <w:t>, junto a numerosas personalidades de todo el Mundo, haya lanzado un Comunicado colectivo para ser firmado, titulado “Carta abierta a la Humanidad”, en el que pide auxilio para Brasil que está gobernado por un psicópata. Tal es la gravedad de la si</w:t>
      </w:r>
      <w:r w:rsidRPr="00D064E6">
        <w:t xml:space="preserve">tuación, que 152 obispos brasileños escribieron una  declaración criticando duramente al presidente. Documento que obtuvo la adhesión de más de 1000 sacerdotes y religiosos brasileños.     </w:t>
      </w:r>
    </w:p>
    <w:p w14:paraId="362BADCA" w14:textId="77777777" w:rsidR="00000000" w:rsidRPr="00D064E6" w:rsidRDefault="00677702">
      <w:pPr>
        <w:jc w:val="both"/>
      </w:pPr>
    </w:p>
    <w:p w14:paraId="44B6EBA2" w14:textId="77777777" w:rsidR="00000000" w:rsidRPr="00D064E6" w:rsidRDefault="00677702">
      <w:pPr>
        <w:jc w:val="both"/>
      </w:pPr>
      <w:r w:rsidRPr="00D064E6">
        <w:t xml:space="preserve">Pero de vuelta a España, Tamayo estudia el fenómeno del </w:t>
      </w:r>
      <w:proofErr w:type="spellStart"/>
      <w:r w:rsidRPr="00D064E6">
        <w:t>cristoneo</w:t>
      </w:r>
      <w:r w:rsidRPr="00D064E6">
        <w:t>fascismo</w:t>
      </w:r>
      <w:proofErr w:type="spellEnd"/>
      <w:r w:rsidRPr="00D064E6">
        <w:t xml:space="preserve"> y comprueba que no es un fenómeno sólo vinculado a Brasil, es un fenómeno mundial. Y demuestra, con datos contrastados, cómo también se da en Italia, EEUU, Costa Rica, El Salvador, Bolivia, Nicaragua</w:t>
      </w:r>
      <w:proofErr w:type="gramStart"/>
      <w:r w:rsidRPr="00D064E6">
        <w:t xml:space="preserve"> ….</w:t>
      </w:r>
      <w:proofErr w:type="gramEnd"/>
      <w:r w:rsidRPr="00D064E6">
        <w:t xml:space="preserve">y también en el Vaticano, con adversarios de </w:t>
      </w:r>
      <w:r w:rsidRPr="00D064E6">
        <w:t xml:space="preserve">Francisco que están dentro de la Curia romana y en España con  grupos como el partido político VOX y  la organización católica Hazte </w:t>
      </w:r>
      <w:proofErr w:type="spellStart"/>
      <w:r w:rsidRPr="00D064E6">
        <w:t>Oir</w:t>
      </w:r>
      <w:proofErr w:type="spellEnd"/>
      <w:r w:rsidRPr="00D064E6">
        <w:t xml:space="preserve">, que ha fundado un lobby internacional con el nombre de </w:t>
      </w:r>
      <w:proofErr w:type="spellStart"/>
      <w:r w:rsidRPr="00D064E6">
        <w:t>CityzenGo</w:t>
      </w:r>
      <w:proofErr w:type="spellEnd"/>
      <w:r w:rsidRPr="00D064E6">
        <w:t>. Vox  hizo alianzas con otros grupos  integristas cat</w:t>
      </w:r>
      <w:r w:rsidRPr="00D064E6">
        <w:t xml:space="preserve">ólicos como Abogados cristianos, Derecho a vivir, Comunidades </w:t>
      </w:r>
      <w:proofErr w:type="spellStart"/>
      <w:r w:rsidRPr="00D064E6">
        <w:t>neocatecumenales</w:t>
      </w:r>
      <w:proofErr w:type="spellEnd"/>
      <w:r w:rsidRPr="00D064E6">
        <w:t xml:space="preserve">, El Yunque...etc...   La Conferencia Episcopal no apoya a VOX institucionalmente, pero sí hay un grupo de unos 12 obispos de tendencia de </w:t>
      </w:r>
      <w:proofErr w:type="gramStart"/>
      <w:r w:rsidRPr="00D064E6">
        <w:t>ultra derecha</w:t>
      </w:r>
      <w:proofErr w:type="gramEnd"/>
      <w:r w:rsidRPr="00D064E6">
        <w:t xml:space="preserve">, como Reig Pla, Munilla, </w:t>
      </w:r>
      <w:proofErr w:type="spellStart"/>
      <w:r w:rsidRPr="00D064E6">
        <w:t>Jesus</w:t>
      </w:r>
      <w:proofErr w:type="spellEnd"/>
      <w:r w:rsidRPr="00D064E6">
        <w:t xml:space="preserve"> Sanz, Fidel </w:t>
      </w:r>
      <w:proofErr w:type="spellStart"/>
      <w:r w:rsidRPr="00D064E6">
        <w:t>Herraez</w:t>
      </w:r>
      <w:proofErr w:type="spellEnd"/>
      <w:r w:rsidRPr="00D064E6">
        <w:t xml:space="preserve"> o Demetrio Fernández, según señaló Jesús Bastante en un artículo publicado en el diario.es. </w:t>
      </w:r>
    </w:p>
    <w:p w14:paraId="387A8A1B" w14:textId="77777777" w:rsidR="00000000" w:rsidRPr="00D064E6" w:rsidRDefault="00677702">
      <w:pPr>
        <w:jc w:val="both"/>
      </w:pPr>
    </w:p>
    <w:p w14:paraId="501108FF" w14:textId="77777777" w:rsidR="00000000" w:rsidRPr="00D064E6" w:rsidRDefault="00677702">
      <w:pPr>
        <w:jc w:val="both"/>
      </w:pPr>
      <w:r w:rsidRPr="00D064E6">
        <w:t>En el capítulo II Tamayo va señalando las principales manifestaciones de odio de estos grupos ultraderechistas y fundamentalistas: el fe</w:t>
      </w:r>
      <w:r w:rsidRPr="00D064E6">
        <w:t xml:space="preserve">minismo, el matrimonio homosexual, la homosexualidad que pretenden revertir, los </w:t>
      </w:r>
      <w:proofErr w:type="gramStart"/>
      <w:r w:rsidRPr="00D064E6">
        <w:t>inmigrantes….</w:t>
      </w:r>
      <w:proofErr w:type="gramEnd"/>
      <w:r w:rsidRPr="00D064E6">
        <w:t xml:space="preserve">Están a favor de la familia patriarcal, provida y son </w:t>
      </w:r>
      <w:proofErr w:type="spellStart"/>
      <w:r w:rsidRPr="00D064E6">
        <w:t>antieutanasia</w:t>
      </w:r>
      <w:proofErr w:type="spellEnd"/>
      <w:r w:rsidRPr="00D064E6">
        <w:t>, están a favor del pin parental para evitar que se den informaciones en los centros educativos</w:t>
      </w:r>
      <w:r w:rsidRPr="00D064E6">
        <w:t xml:space="preserve"> sobre temas  sexuales . Son islamófobos. Están en contra del laicismo y de los derechos del colectivo LGTBI . Piensan que la política debe estar al servicio de la religión . Están en contra del cambio climático y son negacionistas con el </w:t>
      </w:r>
      <w:proofErr w:type="spellStart"/>
      <w:r w:rsidRPr="00D064E6">
        <w:t>Covid</w:t>
      </w:r>
      <w:proofErr w:type="spellEnd"/>
      <w:r w:rsidRPr="00D064E6">
        <w:t>.</w:t>
      </w:r>
    </w:p>
    <w:p w14:paraId="3892FAA6" w14:textId="77777777" w:rsidR="00000000" w:rsidRPr="00D064E6" w:rsidRDefault="00677702">
      <w:pPr>
        <w:jc w:val="both"/>
      </w:pPr>
    </w:p>
    <w:p w14:paraId="79A68E3D" w14:textId="77777777" w:rsidR="00000000" w:rsidRPr="00D064E6" w:rsidRDefault="00677702">
      <w:pPr>
        <w:jc w:val="both"/>
      </w:pPr>
      <w:r w:rsidRPr="00D064E6">
        <w:t>En el cap</w:t>
      </w:r>
      <w:r w:rsidRPr="00D064E6">
        <w:t xml:space="preserve">ítulo III  explica el autor cómo se va construyendo este mensaje del odio entre la extrema derecha política </w:t>
      </w:r>
      <w:proofErr w:type="spellStart"/>
      <w:r w:rsidRPr="00D064E6">
        <w:t>ultraneoliberal</w:t>
      </w:r>
      <w:proofErr w:type="spellEnd"/>
      <w:r w:rsidRPr="00D064E6">
        <w:t xml:space="preserve"> y las organizaciones cristianas de corte fundamentalistas y ultraconservadoras . Se intenta eliminar al otro con el discurso del odi</w:t>
      </w:r>
      <w:r w:rsidRPr="00D064E6">
        <w:t xml:space="preserve">o. Odiar les produce placer. </w:t>
      </w:r>
      <w:r w:rsidRPr="00D064E6">
        <w:lastRenderedPageBreak/>
        <w:t>Se odia a las personas migrantes, refugiadas, desplazadas, gais, lesbianas, negras, musulmanas, a las que no se les aceptan tal como son: seres humanos igual que nosotros. También los grupos religiosos fundamentalistas se alime</w:t>
      </w:r>
      <w:r w:rsidRPr="00D064E6">
        <w:t xml:space="preserve">ntan del odio. Van así en contra de lo fundamental en todas las religiones: el perdón y el amor al prójimo que predicó Jesús de Nazaret y también otros  líderes religiosos de otras religiones como el Islam, el </w:t>
      </w:r>
      <w:proofErr w:type="spellStart"/>
      <w:r w:rsidRPr="00D064E6">
        <w:t>judaismo</w:t>
      </w:r>
      <w:proofErr w:type="spellEnd"/>
      <w:r w:rsidRPr="00D064E6">
        <w:t>, el confucionismo, el budismo, el hin</w:t>
      </w:r>
      <w:r w:rsidRPr="00D064E6">
        <w:t>duismo etc.…</w:t>
      </w:r>
    </w:p>
    <w:p w14:paraId="05ABB57F" w14:textId="77777777" w:rsidR="00000000" w:rsidRPr="00D064E6" w:rsidRDefault="00677702">
      <w:pPr>
        <w:jc w:val="both"/>
      </w:pPr>
    </w:p>
    <w:p w14:paraId="275E7C04" w14:textId="77777777" w:rsidR="00000000" w:rsidRPr="00D064E6" w:rsidRDefault="00677702">
      <w:pPr>
        <w:jc w:val="both"/>
      </w:pPr>
      <w:r w:rsidRPr="00D064E6">
        <w:t>En el capítulo IV trata sobre ¿Cómo deconstruir el discurso del odio?</w:t>
      </w:r>
    </w:p>
    <w:p w14:paraId="6EC865BD" w14:textId="77777777" w:rsidR="00000000" w:rsidRPr="00D064E6" w:rsidRDefault="00677702">
      <w:pPr>
        <w:jc w:val="both"/>
      </w:pPr>
    </w:p>
    <w:p w14:paraId="18F3FE05" w14:textId="77777777" w:rsidR="00000000" w:rsidRPr="00D064E6" w:rsidRDefault="00677702">
      <w:pPr>
        <w:jc w:val="both"/>
      </w:pPr>
      <w:r w:rsidRPr="00D064E6">
        <w:t>Y presenta 20 propuestas para ello. Señalo algunas de ellas:</w:t>
      </w:r>
    </w:p>
    <w:p w14:paraId="6364D11E" w14:textId="77777777" w:rsidR="00000000" w:rsidRPr="00D064E6" w:rsidRDefault="00677702">
      <w:pPr>
        <w:jc w:val="both"/>
      </w:pPr>
    </w:p>
    <w:p w14:paraId="2DB75ACB" w14:textId="77777777" w:rsidR="00000000" w:rsidRPr="00D064E6" w:rsidRDefault="00677702">
      <w:pPr>
        <w:jc w:val="both"/>
      </w:pPr>
      <w:r w:rsidRPr="00D064E6">
        <w:t xml:space="preserve">- No se pueden legitimar los discursos y prácticas de odio con el silencio. Hay que responder con el rechazo </w:t>
      </w:r>
      <w:r w:rsidRPr="00D064E6">
        <w:t>explícito.</w:t>
      </w:r>
    </w:p>
    <w:p w14:paraId="6E22F0FD" w14:textId="77777777" w:rsidR="00000000" w:rsidRPr="00D064E6" w:rsidRDefault="00677702">
      <w:pPr>
        <w:jc w:val="both"/>
      </w:pPr>
      <w:r w:rsidRPr="00D064E6">
        <w:t>- Hay que eliminar las causas que provocan el odio con  iniciativas sociales y transformaciones sociales, políticas y económicas, culturales etc.</w:t>
      </w:r>
    </w:p>
    <w:p w14:paraId="4D84128B" w14:textId="77777777" w:rsidR="00000000" w:rsidRPr="00D064E6" w:rsidRDefault="00677702">
      <w:pPr>
        <w:jc w:val="both"/>
      </w:pPr>
      <w:r w:rsidRPr="00D064E6">
        <w:t>- No hay que responder al odio con más odio.  Hay que enfrentarse al odio para defender la democrac</w:t>
      </w:r>
      <w:r w:rsidRPr="00D064E6">
        <w:t>ia y tener una actitud abierta de la sociedad, respetando el pluralismo a todos los niveles.</w:t>
      </w:r>
    </w:p>
    <w:p w14:paraId="5EC8496B" w14:textId="77777777" w:rsidR="00000000" w:rsidRPr="00D064E6" w:rsidRDefault="00677702">
      <w:pPr>
        <w:jc w:val="both"/>
      </w:pPr>
    </w:p>
    <w:p w14:paraId="44B56F6E" w14:textId="77777777" w:rsidR="00000000" w:rsidRPr="00D064E6" w:rsidRDefault="00677702">
      <w:pPr>
        <w:jc w:val="both"/>
      </w:pPr>
      <w:r w:rsidRPr="00D064E6">
        <w:t>- Hay que construir comunidades no discriminatorias, sino integradoras donde todos quepamos.</w:t>
      </w:r>
    </w:p>
    <w:p w14:paraId="7F809577" w14:textId="77777777" w:rsidR="00000000" w:rsidRPr="00D064E6" w:rsidRDefault="00677702">
      <w:pPr>
        <w:jc w:val="both"/>
      </w:pPr>
      <w:r w:rsidRPr="00D064E6">
        <w:t>- Hay que respetar los derechos de la naturaleza. Debemos luchar cont</w:t>
      </w:r>
      <w:r w:rsidRPr="00D064E6">
        <w:t>ra todas formas de desprecio, rechazo y discriminación a las personas consideradas diferentes. Y apoyar políticas e iniciativas que contribuyan a generar amor, solidaridad, amistad, cercanía, compasión…</w:t>
      </w:r>
    </w:p>
    <w:p w14:paraId="02F2F384" w14:textId="77777777" w:rsidR="00000000" w:rsidRPr="00D064E6" w:rsidRDefault="00677702">
      <w:pPr>
        <w:jc w:val="both"/>
      </w:pPr>
      <w:r w:rsidRPr="00D064E6">
        <w:t xml:space="preserve">- Debemos huir de la uniformidad e imposición de las </w:t>
      </w:r>
      <w:r w:rsidRPr="00D064E6">
        <w:t>propias ideas y respetar la pluralidad y la diferencia: religiosa, étnica, cultural etc...</w:t>
      </w:r>
    </w:p>
    <w:p w14:paraId="3D74B70A" w14:textId="77777777" w:rsidR="00000000" w:rsidRPr="00D064E6" w:rsidRDefault="00677702">
      <w:pPr>
        <w:jc w:val="both"/>
      </w:pPr>
    </w:p>
    <w:p w14:paraId="419EDB4B" w14:textId="77777777" w:rsidR="00000000" w:rsidRPr="00D064E6" w:rsidRDefault="00677702">
      <w:pPr>
        <w:jc w:val="both"/>
      </w:pPr>
      <w:r w:rsidRPr="00D064E6">
        <w:t>En el V y último capítulo expone el autor las alternativas  a los discursos del odio</w:t>
      </w:r>
    </w:p>
    <w:p w14:paraId="064FA2DE" w14:textId="77777777" w:rsidR="00000000" w:rsidRPr="00D064E6" w:rsidRDefault="00677702">
      <w:pPr>
        <w:jc w:val="both"/>
      </w:pPr>
    </w:p>
    <w:p w14:paraId="3827D13A" w14:textId="77777777" w:rsidR="00000000" w:rsidRPr="00D064E6" w:rsidRDefault="00677702">
      <w:pPr>
        <w:jc w:val="both"/>
      </w:pPr>
      <w:r w:rsidRPr="00D064E6">
        <w:t>Me recuerda muchas de las consideraciones que Francisco plantea en la Fratelli</w:t>
      </w:r>
      <w:r w:rsidRPr="00D064E6">
        <w:t xml:space="preserve"> </w:t>
      </w:r>
      <w:proofErr w:type="spellStart"/>
      <w:r w:rsidRPr="00D064E6">
        <w:t>Tutti</w:t>
      </w:r>
      <w:proofErr w:type="spellEnd"/>
      <w:r w:rsidRPr="00D064E6">
        <w:t xml:space="preserve">: </w:t>
      </w:r>
    </w:p>
    <w:p w14:paraId="6A9268D9" w14:textId="77777777" w:rsidR="00000000" w:rsidRPr="00D064E6" w:rsidRDefault="00677702">
      <w:pPr>
        <w:jc w:val="both"/>
      </w:pPr>
    </w:p>
    <w:p w14:paraId="0DCD3150" w14:textId="77777777" w:rsidR="00000000" w:rsidRPr="00D064E6" w:rsidRDefault="00677702">
      <w:pPr>
        <w:jc w:val="both"/>
      </w:pPr>
      <w:r w:rsidRPr="00D064E6">
        <w:t>El retorno al otro, el encuentro con el otro, rechazando actitudes racistas, xenófobas y de aporofobia.</w:t>
      </w:r>
    </w:p>
    <w:p w14:paraId="13E993CC" w14:textId="77777777" w:rsidR="00000000" w:rsidRPr="00D064E6" w:rsidRDefault="00677702">
      <w:pPr>
        <w:jc w:val="both"/>
      </w:pPr>
      <w:r w:rsidRPr="00D064E6">
        <w:t>Fomentar la tolerancia, el respeto a la diversidad, actitudes claramente acordes con las religiones islámica, cristiana….</w:t>
      </w:r>
    </w:p>
    <w:p w14:paraId="02D7A266" w14:textId="77777777" w:rsidR="00000000" w:rsidRPr="00D064E6" w:rsidRDefault="00677702">
      <w:pPr>
        <w:jc w:val="both"/>
      </w:pPr>
      <w:r w:rsidRPr="00D064E6">
        <w:t>Muy interesante la e</w:t>
      </w:r>
      <w:r w:rsidRPr="00D064E6">
        <w:t>xposición que hace Tamayo en este último capítulo sobre el liderazgo y empoderamiento de las mujeres, elaborando una teoría crítica feminista de las religiones.</w:t>
      </w:r>
    </w:p>
    <w:p w14:paraId="257DD9C1" w14:textId="77777777" w:rsidR="00000000" w:rsidRPr="00D064E6" w:rsidRDefault="00677702">
      <w:pPr>
        <w:jc w:val="both"/>
      </w:pPr>
    </w:p>
    <w:p w14:paraId="68178B84" w14:textId="77777777" w:rsidR="00000000" w:rsidRPr="00D064E6" w:rsidRDefault="00677702">
      <w:pPr>
        <w:jc w:val="both"/>
      </w:pPr>
      <w:r w:rsidRPr="00D064E6">
        <w:t xml:space="preserve">Las mujeres son las eternas olvidadas de las religiones. Son consideradas inferiores y domina </w:t>
      </w:r>
      <w:r w:rsidRPr="00D064E6">
        <w:t>la masculinidad y el patriarcalismo, aunque cada vez más las mujeres se rebelan contra esta situación, como estamos viendo en distintos países europeos con la revuelta de las mujeres en la Iglesia, creando asociaciones interconectadas unas con otras  y mov</w:t>
      </w:r>
      <w:r w:rsidRPr="00D064E6">
        <w:t>ili</w:t>
      </w:r>
      <w:r w:rsidRPr="00D064E6">
        <w:t>zándose</w:t>
      </w:r>
      <w:r w:rsidRPr="00D064E6">
        <w:t xml:space="preserve"> con acciones varias reivindicando la igualdad. Denuncian las humillaciones, marginación y abusos que vienen sufriendo...Surge una teología feminista y son ya numerosas las mujeres teólogas que surgen en muchos países.</w:t>
      </w:r>
    </w:p>
    <w:p w14:paraId="6A5045F4" w14:textId="77777777" w:rsidR="00000000" w:rsidRPr="00D064E6" w:rsidRDefault="00677702">
      <w:pPr>
        <w:jc w:val="both"/>
      </w:pPr>
    </w:p>
    <w:p w14:paraId="24989D46" w14:textId="77777777" w:rsidR="00000000" w:rsidRPr="00D064E6" w:rsidRDefault="00677702">
      <w:pPr>
        <w:jc w:val="both"/>
      </w:pPr>
      <w:r w:rsidRPr="00D064E6">
        <w:t>Tamayo termina su libro co</w:t>
      </w:r>
      <w:r w:rsidRPr="00D064E6">
        <w:t>n una exposición sobre el laicismo, aclarando conceptos entre laicidad y laicismo y haciendo varias propuestas para conseguir en nuestro país un verdadero estado laico: la denuncia de los actuales acuerdos de 1979 entre Iglesia y Estado, la derogación de l</w:t>
      </w:r>
      <w:r w:rsidRPr="00D064E6">
        <w:t>a ley orgánica de Libertad Religiosa de 1980, por estar ya superada la situación socio-religiosa de aquellos años, superar la enseñanza de la religión en las escuelas, eliminar las subvenciones del Estado a las religiones, pues el objetivo debe ser la auto</w:t>
      </w:r>
      <w:r w:rsidRPr="00D064E6">
        <w:t>financiación, elaborar estatuto de laicidad a nivel municipal, autonómico y estatal, devolución de los bienes inmatriculados por la jerarquía y ponerlos a disposición del pueblo. La jerarquía debe renunciar a sus privilegios de los que viene gozando hace m</w:t>
      </w:r>
      <w:r w:rsidRPr="00D064E6">
        <w:t>uchos años...Apuesta el autor por una presencia pública de las religiones pero no orientada hacia reclamar privilegios y prebendas, sino estando al servicio de las víctimas y de las personas y colectivos más vulnerables.</w:t>
      </w:r>
    </w:p>
    <w:p w14:paraId="0DD65508" w14:textId="77777777" w:rsidR="00000000" w:rsidRPr="00D064E6" w:rsidRDefault="00677702">
      <w:pPr>
        <w:jc w:val="both"/>
      </w:pPr>
    </w:p>
    <w:p w14:paraId="7288DC22" w14:textId="77777777" w:rsidR="00000000" w:rsidRPr="00D064E6" w:rsidRDefault="00677702">
      <w:pPr>
        <w:jc w:val="both"/>
      </w:pPr>
      <w:r w:rsidRPr="00D064E6">
        <w:t>Es un libro de una gran actualidad</w:t>
      </w:r>
      <w:r w:rsidRPr="00D064E6">
        <w:t>, pues, como podemos comprobar, el ascenso de los grupos ultraderechistas, fascistas, en España y en todo el Mundo es muy notable. Y muy explícito el apoyo que reciben estos grupos de personalidades muy importantes de las religiones (cardenales, obispos, g</w:t>
      </w:r>
      <w:r w:rsidRPr="00D064E6">
        <w:t xml:space="preserve">rupos poderosos católicos de ultraderecha, también iglesias evangélicas fundamentalistas) y  de determinados medios y páginas web ultracatólicas,  que hacen esa firme unión entre fascismo y cristianismo, lo que él denomina el </w:t>
      </w:r>
      <w:proofErr w:type="spellStart"/>
      <w:r w:rsidRPr="00D064E6">
        <w:t>cristoneofascismo</w:t>
      </w:r>
      <w:proofErr w:type="spellEnd"/>
      <w:r w:rsidRPr="00D064E6">
        <w:t>, que todo se</w:t>
      </w:r>
      <w:r w:rsidRPr="00D064E6">
        <w:t>r humano responsable debe combatir abiertamente, sin contemplaciones, porque es una triste realidad la  Internacional del odio que a todos debiera preocuparnos.</w:t>
      </w:r>
    </w:p>
    <w:p w14:paraId="07720874" w14:textId="77777777" w:rsidR="00000000" w:rsidRPr="00D064E6" w:rsidRDefault="00677702">
      <w:pPr>
        <w:jc w:val="both"/>
      </w:pPr>
    </w:p>
    <w:p w14:paraId="3CBB069C" w14:textId="77777777" w:rsidR="00000000" w:rsidRPr="00D064E6" w:rsidRDefault="00677702">
      <w:pPr>
        <w:jc w:val="both"/>
      </w:pPr>
      <w:r w:rsidRPr="00D064E6">
        <w:t>Cádiz, 23 de marzo de 2021</w:t>
      </w:r>
    </w:p>
    <w:p w14:paraId="6DF9588C" w14:textId="77777777" w:rsidR="00000000" w:rsidRPr="00D064E6" w:rsidRDefault="00677702">
      <w:pPr>
        <w:jc w:val="both"/>
      </w:pPr>
    </w:p>
    <w:p w14:paraId="11C6F6D0" w14:textId="77777777" w:rsidR="00677702" w:rsidRPr="00D064E6" w:rsidRDefault="00677702">
      <w:r w:rsidRPr="00D064E6">
        <w:rPr>
          <w:rFonts w:eastAsia="Liberation Serif" w:cs="Liberation Serif"/>
        </w:rPr>
        <w:t xml:space="preserve">                                                                  </w:t>
      </w:r>
      <w:r w:rsidRPr="00D064E6">
        <w:rPr>
          <w:rFonts w:eastAsia="Liberation Serif" w:cs="Liberation Serif"/>
        </w:rPr>
        <w:t xml:space="preserve">                                                                                                                                                                          </w:t>
      </w:r>
    </w:p>
    <w:sectPr w:rsidR="00677702" w:rsidRPr="00D064E6">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64E6"/>
    <w:rsid w:val="00677702"/>
    <w:rsid w:val="00D064E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F2FC2D7"/>
  <w15:chartTrackingRefBased/>
  <w15:docId w15:val="{6D431784-2EF3-495A-B69E-865EFE38F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UY" w:eastAsia="es-U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NSimSun" w:hAnsi="Liberation Serif" w:cs="Arial"/>
      <w:kern w:val="2"/>
      <w:sz w:val="24"/>
      <w:szCs w:val="24"/>
      <w:lang w:val="es-ES"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1"/>
    <w:basedOn w:val="Normal"/>
    <w:next w:val="Textoindependiente"/>
    <w:pPr>
      <w:keepNext/>
      <w:spacing w:before="240" w:after="120"/>
    </w:pPr>
    <w:rPr>
      <w:rFonts w:ascii="Liberation Sans" w:eastAsia="Microsoft YaHei"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1326</Words>
  <Characters>7293</Characters>
  <Application>Microsoft Office Word</Application>
  <DocSecurity>0</DocSecurity>
  <Lines>60</Lines>
  <Paragraphs>17</Paragraphs>
  <ScaleCrop>false</ScaleCrop>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cp:lastModifiedBy>Rosario Hermano</cp:lastModifiedBy>
  <cp:revision>3</cp:revision>
  <cp:lastPrinted>1601-01-01T00:00:00Z</cp:lastPrinted>
  <dcterms:created xsi:type="dcterms:W3CDTF">2021-03-25T10:24:00Z</dcterms:created>
  <dcterms:modified xsi:type="dcterms:W3CDTF">2021-03-25T10:24:00Z</dcterms:modified>
</cp:coreProperties>
</file>