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F2D5F" w14:textId="0C2C8289" w:rsidR="00DF0E01" w:rsidRDefault="00DF0E01" w:rsidP="00DF0E01">
      <w:pPr>
        <w:spacing w:after="180" w:line="320" w:lineRule="atLeast"/>
        <w:jc w:val="center"/>
        <w:textAlignment w:val="baseline"/>
        <w:outlineLvl w:val="0"/>
        <w:rPr>
          <w:rFonts w:ascii="Arial" w:eastAsia="Times New Roman" w:hAnsi="Arial" w:cs="Arial"/>
          <w:b/>
          <w:bCs/>
          <w:color w:val="424242"/>
          <w:kern w:val="36"/>
          <w:sz w:val="54"/>
          <w:szCs w:val="54"/>
          <w:lang w:val="es-UY" w:eastAsia="es-UY"/>
        </w:rPr>
      </w:pPr>
      <w:r w:rsidRPr="00DF0E01">
        <w:rPr>
          <w:rFonts w:ascii="Arial" w:eastAsia="Times New Roman" w:hAnsi="Arial" w:cs="Arial"/>
          <w:b/>
          <w:bCs/>
          <w:color w:val="424242"/>
          <w:kern w:val="36"/>
          <w:sz w:val="54"/>
          <w:szCs w:val="54"/>
          <w:lang w:val="es-UY" w:eastAsia="es-UY"/>
        </w:rPr>
        <w:t>Espacio comunitario El Sembrador</w:t>
      </w:r>
    </w:p>
    <w:p w14:paraId="6B6B2019" w14:textId="7360ECF3" w:rsidR="00DF0E01" w:rsidRPr="00DF0E01" w:rsidRDefault="00DF0E01" w:rsidP="00DF0E01">
      <w:pPr>
        <w:spacing w:after="180" w:line="320" w:lineRule="atLeast"/>
        <w:jc w:val="center"/>
        <w:textAlignment w:val="baseline"/>
        <w:outlineLvl w:val="0"/>
        <w:rPr>
          <w:rFonts w:ascii="Arial" w:eastAsia="Times New Roman" w:hAnsi="Arial" w:cs="Arial"/>
          <w:b/>
          <w:bCs/>
          <w:color w:val="424242"/>
          <w:kern w:val="36"/>
          <w:sz w:val="54"/>
          <w:szCs w:val="54"/>
          <w:lang w:val="es-UY" w:eastAsia="es-UY"/>
        </w:rPr>
      </w:pPr>
      <w:r w:rsidRPr="00DF0E01">
        <w:rPr>
          <w:rFonts w:ascii="Arial" w:eastAsia="Times New Roman" w:hAnsi="Arial" w:cs="Arial"/>
          <w:b/>
          <w:bCs/>
          <w:color w:val="424242"/>
          <w:kern w:val="36"/>
          <w:sz w:val="54"/>
          <w:szCs w:val="54"/>
          <w:lang w:val="es-UY" w:eastAsia="es-UY"/>
        </w:rPr>
        <w:t>“AL SERVICIO DE LOS VECINOS”</w:t>
      </w:r>
    </w:p>
    <w:p w14:paraId="07BB58EB" w14:textId="22988043" w:rsid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noProof/>
          <w:color w:val="686868"/>
          <w:sz w:val="24"/>
          <w:szCs w:val="24"/>
          <w:lang w:val="es-UY" w:eastAsia="es-UY"/>
        </w:rPr>
        <w:drawing>
          <wp:inline distT="0" distB="0" distL="0" distR="0" wp14:anchorId="7695C8DF" wp14:editId="6C617F63">
            <wp:extent cx="5397500" cy="3958847"/>
            <wp:effectExtent l="0" t="0" r="0" b="3810"/>
            <wp:docPr id="1" name="Imagen 1" descr="Los cuatro protagonistas de la entrevista están de pie, en la entrada de la cocina. Todos llevan tapabocas y se ven sonr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cuatro protagonistas de la entrevista están de pie, en la entrada de la cocina. Todos llevan tapabocas y se ven sonrient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4155" cy="3963728"/>
                    </a:xfrm>
                    <a:prstGeom prst="rect">
                      <a:avLst/>
                    </a:prstGeom>
                    <a:noFill/>
                    <a:ln>
                      <a:noFill/>
                    </a:ln>
                  </pic:spPr>
                </pic:pic>
              </a:graphicData>
            </a:graphic>
          </wp:inline>
        </w:drawing>
      </w:r>
      <w:r w:rsidRPr="00DF0E01">
        <w:rPr>
          <w:rFonts w:ascii="inherit" w:eastAsia="Times New Roman" w:hAnsi="inherit" w:cs="Arial"/>
          <w:color w:val="686868"/>
          <w:sz w:val="28"/>
          <w:szCs w:val="28"/>
          <w:lang w:val="es-UY" w:eastAsia="es-UY"/>
        </w:rPr>
        <w:t>Desde la derecha: Paola, Octavio, Jorge y José Luis.</w:t>
      </w:r>
    </w:p>
    <w:p w14:paraId="4F7D508C" w14:textId="77777777" w:rsidR="00DF0E01" w:rsidRP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p>
    <w:p w14:paraId="394EF056" w14:textId="1587EC45" w:rsid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color w:val="686868"/>
          <w:sz w:val="28"/>
          <w:szCs w:val="28"/>
          <w:lang w:val="es-UY" w:eastAsia="es-UY"/>
        </w:rPr>
        <w:t xml:space="preserve">Queridos Amigos:  hace ya algunos años, en la zona de Colonia </w:t>
      </w:r>
      <w:proofErr w:type="spellStart"/>
      <w:r w:rsidRPr="00DF0E01">
        <w:rPr>
          <w:rFonts w:ascii="inherit" w:eastAsia="Times New Roman" w:hAnsi="inherit" w:cs="Arial"/>
          <w:color w:val="686868"/>
          <w:sz w:val="28"/>
          <w:szCs w:val="28"/>
          <w:lang w:val="es-UY" w:eastAsia="es-UY"/>
        </w:rPr>
        <w:t>Nicolich</w:t>
      </w:r>
      <w:proofErr w:type="spellEnd"/>
      <w:r w:rsidRPr="00DF0E01">
        <w:rPr>
          <w:rFonts w:ascii="inherit" w:eastAsia="Times New Roman" w:hAnsi="inherit" w:cs="Arial"/>
          <w:color w:val="686868"/>
          <w:sz w:val="28"/>
          <w:szCs w:val="28"/>
          <w:lang w:val="es-UY" w:eastAsia="es-UY"/>
        </w:rPr>
        <w:t>, Departamento de Canelones, se viene desarrollando una preciosa iniciativa de carácter y acción social denominada</w:t>
      </w:r>
      <w:r w:rsidRPr="00DF0E01">
        <w:rPr>
          <w:rFonts w:ascii="inherit" w:eastAsia="Times New Roman" w:hAnsi="inherit" w:cs="Arial"/>
          <w:b/>
          <w:bCs/>
          <w:i/>
          <w:iCs/>
          <w:color w:val="686868"/>
          <w:sz w:val="28"/>
          <w:szCs w:val="28"/>
          <w:bdr w:val="none" w:sz="0" w:space="0" w:color="auto" w:frame="1"/>
          <w:lang w:val="es-UY" w:eastAsia="es-UY"/>
        </w:rPr>
        <w:t> “El Sembrador, Espacio Comunitario”.</w:t>
      </w:r>
      <w:r w:rsidRPr="00DF0E01">
        <w:rPr>
          <w:rFonts w:ascii="inherit" w:eastAsia="Times New Roman" w:hAnsi="inherit" w:cs="Arial"/>
          <w:color w:val="686868"/>
          <w:sz w:val="28"/>
          <w:szCs w:val="28"/>
          <w:lang w:val="es-UY" w:eastAsia="es-UY"/>
        </w:rPr>
        <w:t xml:space="preserve">  Para conocerla un poco más, fuimos hasta aquella localidad donde nos esperaban el matrimonio compuesto por Paola </w:t>
      </w:r>
      <w:proofErr w:type="spellStart"/>
      <w:r w:rsidRPr="00DF0E01">
        <w:rPr>
          <w:rFonts w:ascii="inherit" w:eastAsia="Times New Roman" w:hAnsi="inherit" w:cs="Arial"/>
          <w:color w:val="686868"/>
          <w:sz w:val="28"/>
          <w:szCs w:val="28"/>
          <w:lang w:val="es-UY" w:eastAsia="es-UY"/>
        </w:rPr>
        <w:t>Dorao</w:t>
      </w:r>
      <w:proofErr w:type="spellEnd"/>
      <w:r w:rsidRPr="00DF0E01">
        <w:rPr>
          <w:rFonts w:ascii="inherit" w:eastAsia="Times New Roman" w:hAnsi="inherit" w:cs="Arial"/>
          <w:color w:val="686868"/>
          <w:sz w:val="28"/>
          <w:szCs w:val="28"/>
          <w:lang w:val="es-UY" w:eastAsia="es-UY"/>
        </w:rPr>
        <w:t xml:space="preserve"> y José Luis Medeiros, y el Pastor de la Iglesia Luterana Octavio Burgoa. Fue realmente un encuentro entre hermanos, muy cordial, que compartimos:</w:t>
      </w:r>
    </w:p>
    <w:p w14:paraId="1A7FCBA4" w14:textId="77777777" w:rsidR="00DF0E01" w:rsidRP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p>
    <w:p w14:paraId="2466D93A" w14:textId="77777777" w:rsidR="00DF0E01" w:rsidRP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b/>
          <w:bCs/>
          <w:color w:val="686868"/>
          <w:sz w:val="28"/>
          <w:szCs w:val="28"/>
          <w:bdr w:val="none" w:sz="0" w:space="0" w:color="auto" w:frame="1"/>
          <w:lang w:val="es-UY" w:eastAsia="es-UY"/>
        </w:rPr>
        <w:t>¿Cómo nace la obra “El Sembrador”? </w:t>
      </w:r>
    </w:p>
    <w:p w14:paraId="1D252F94" w14:textId="77777777" w:rsid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color w:val="686868"/>
          <w:sz w:val="28"/>
          <w:szCs w:val="28"/>
          <w:lang w:val="es-UY" w:eastAsia="es-UY"/>
        </w:rPr>
        <w:t xml:space="preserve">Es una iniciativa de los propios vecinos, que acompaña la Iglesia Luterana, pues tiene que ver con nuestra concepción que el Evangelio se </w:t>
      </w:r>
      <w:r w:rsidRPr="00DF0E01">
        <w:rPr>
          <w:rFonts w:ascii="inherit" w:eastAsia="Times New Roman" w:hAnsi="inherit" w:cs="Arial"/>
          <w:color w:val="686868"/>
          <w:sz w:val="28"/>
          <w:szCs w:val="28"/>
          <w:lang w:val="es-UY" w:eastAsia="es-UY"/>
        </w:rPr>
        <w:lastRenderedPageBreak/>
        <w:t xml:space="preserve">vive y se predica desde el servicio, “la </w:t>
      </w:r>
      <w:proofErr w:type="spellStart"/>
      <w:r w:rsidRPr="00DF0E01">
        <w:rPr>
          <w:rFonts w:ascii="inherit" w:eastAsia="Times New Roman" w:hAnsi="inherit" w:cs="Arial"/>
          <w:color w:val="686868"/>
          <w:sz w:val="28"/>
          <w:szCs w:val="28"/>
          <w:lang w:val="es-UY" w:eastAsia="es-UY"/>
        </w:rPr>
        <w:t>Diáconía</w:t>
      </w:r>
      <w:proofErr w:type="spellEnd"/>
      <w:r w:rsidRPr="00DF0E01">
        <w:rPr>
          <w:rFonts w:ascii="inherit" w:eastAsia="Times New Roman" w:hAnsi="inherit" w:cs="Arial"/>
          <w:color w:val="686868"/>
          <w:sz w:val="28"/>
          <w:szCs w:val="28"/>
          <w:lang w:val="es-UY" w:eastAsia="es-UY"/>
        </w:rPr>
        <w:t>”. Comenzó al ver a los chicos en las plazas, en la calle, que rondaban entre los 5 a los 15 años más o menos, sin mucho para hacer, veíamos la necesidad de crear un</w:t>
      </w:r>
      <w:r w:rsidRPr="00DF0E01">
        <w:rPr>
          <w:rFonts w:ascii="inherit" w:eastAsia="Times New Roman" w:hAnsi="inherit" w:cs="Arial"/>
          <w:b/>
          <w:bCs/>
          <w:i/>
          <w:iCs/>
          <w:color w:val="686868"/>
          <w:sz w:val="28"/>
          <w:szCs w:val="28"/>
          <w:bdr w:val="none" w:sz="0" w:space="0" w:color="auto" w:frame="1"/>
          <w:lang w:val="es-UY" w:eastAsia="es-UY"/>
        </w:rPr>
        <w:t> “espacio comunitario”,</w:t>
      </w:r>
      <w:r w:rsidRPr="00DF0E01">
        <w:rPr>
          <w:rFonts w:ascii="inherit" w:eastAsia="Times New Roman" w:hAnsi="inherit" w:cs="Arial"/>
          <w:color w:val="686868"/>
          <w:sz w:val="28"/>
          <w:szCs w:val="28"/>
          <w:lang w:val="es-UY" w:eastAsia="es-UY"/>
        </w:rPr>
        <w:t xml:space="preserve"> un lugar donde poderles dar distintos talleres, de allí surge la idea. Cuando </w:t>
      </w:r>
      <w:proofErr w:type="spellStart"/>
      <w:r w:rsidRPr="00DF0E01">
        <w:rPr>
          <w:rFonts w:ascii="inherit" w:eastAsia="Times New Roman" w:hAnsi="inherit" w:cs="Arial"/>
          <w:color w:val="686868"/>
          <w:sz w:val="28"/>
          <w:szCs w:val="28"/>
          <w:lang w:val="es-UY" w:eastAsia="es-UY"/>
        </w:rPr>
        <w:t>estabamos</w:t>
      </w:r>
      <w:proofErr w:type="spellEnd"/>
      <w:r w:rsidRPr="00DF0E01">
        <w:rPr>
          <w:rFonts w:ascii="inherit" w:eastAsia="Times New Roman" w:hAnsi="inherit" w:cs="Arial"/>
          <w:color w:val="686868"/>
          <w:sz w:val="28"/>
          <w:szCs w:val="28"/>
          <w:lang w:val="es-UY" w:eastAsia="es-UY"/>
        </w:rPr>
        <w:t xml:space="preserve"> buscando que nombre ponerle a la obra, fuimos a preguntarle a una vecina, Nilsa, y entre uno y otro eligió</w:t>
      </w:r>
      <w:r w:rsidRPr="00DF0E01">
        <w:rPr>
          <w:rFonts w:ascii="inherit" w:eastAsia="Times New Roman" w:hAnsi="inherit" w:cs="Arial"/>
          <w:b/>
          <w:bCs/>
          <w:i/>
          <w:iCs/>
          <w:color w:val="686868"/>
          <w:sz w:val="28"/>
          <w:szCs w:val="28"/>
          <w:bdr w:val="none" w:sz="0" w:space="0" w:color="auto" w:frame="1"/>
          <w:lang w:val="es-UY" w:eastAsia="es-UY"/>
        </w:rPr>
        <w:t> “El Sembrador”. </w:t>
      </w:r>
      <w:r w:rsidRPr="00DF0E01">
        <w:rPr>
          <w:rFonts w:ascii="inherit" w:eastAsia="Times New Roman" w:hAnsi="inherit" w:cs="Arial"/>
          <w:i/>
          <w:iCs/>
          <w:color w:val="686868"/>
          <w:sz w:val="28"/>
          <w:szCs w:val="28"/>
          <w:bdr w:val="none" w:sz="0" w:space="0" w:color="auto" w:frame="1"/>
          <w:lang w:val="es-UY" w:eastAsia="es-UY"/>
        </w:rPr>
        <w:t> </w:t>
      </w:r>
      <w:r w:rsidRPr="00DF0E01">
        <w:rPr>
          <w:rFonts w:ascii="inherit" w:eastAsia="Times New Roman" w:hAnsi="inherit" w:cs="Arial"/>
          <w:color w:val="686868"/>
          <w:sz w:val="28"/>
          <w:szCs w:val="28"/>
          <w:lang w:val="es-UY" w:eastAsia="es-UY"/>
        </w:rPr>
        <w:t>Llevamos ya 6 años trabajando, tenemos como fecha de fundación el 14 de diciembre de 2014, desde entonces han cambiado los escenarios, los protagonistas, los niños de aquel momento hoy ya son jóvenes. Llegamos a tener entre 30 y 40 chicos. En algún momento del año pasado, cuando se presentó la pandemia, nos preguntamos, ¿y ahora cómo seguimos?</w:t>
      </w:r>
    </w:p>
    <w:p w14:paraId="18A85293" w14:textId="33B40B60" w:rsidR="00DF0E01" w:rsidRP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color w:val="686868"/>
          <w:sz w:val="28"/>
          <w:szCs w:val="28"/>
          <w:lang w:val="es-UY" w:eastAsia="es-UY"/>
        </w:rPr>
        <w:br/>
        <w:t>Al principio fue el aislamiento, y no podíamos hacer talleres presenciales, entonces </w:t>
      </w:r>
      <w:hyperlink r:id="rId5" w:history="1">
        <w:r w:rsidRPr="00DF0E01">
          <w:rPr>
            <w:rFonts w:ascii="inherit" w:eastAsia="Times New Roman" w:hAnsi="inherit" w:cs="Arial"/>
            <w:b/>
            <w:bCs/>
            <w:color w:val="83C2BC"/>
            <w:sz w:val="28"/>
            <w:szCs w:val="28"/>
            <w:u w:val="single"/>
            <w:bdr w:val="none" w:sz="0" w:space="0" w:color="auto" w:frame="1"/>
            <w:lang w:val="es-UY" w:eastAsia="es-UY"/>
          </w:rPr>
          <w:t>empezamos a usar la página</w:t>
        </w:r>
      </w:hyperlink>
      <w:r w:rsidRPr="00DF0E01">
        <w:rPr>
          <w:rFonts w:ascii="inherit" w:eastAsia="Times New Roman" w:hAnsi="inherit" w:cs="Arial"/>
          <w:color w:val="686868"/>
          <w:sz w:val="28"/>
          <w:szCs w:val="28"/>
          <w:lang w:val="es-UY" w:eastAsia="es-UY"/>
        </w:rPr>
        <w:t xml:space="preserve"> y cada semana hicimos un taller diferente para que los chiquilines pudieran participar. En algún sentido también fue como un año sabático, para repensar y reformularnos, eso hizo que este año tuviéramos que tomar decisiones, y hoy tenemos otro panorama. Además de nosotros 3, actualmente integran nuestro equipo de trabajo: Mónica, Nilsa, </w:t>
      </w:r>
      <w:proofErr w:type="spellStart"/>
      <w:r w:rsidRPr="00DF0E01">
        <w:rPr>
          <w:rFonts w:ascii="inherit" w:eastAsia="Times New Roman" w:hAnsi="inherit" w:cs="Arial"/>
          <w:color w:val="686868"/>
          <w:sz w:val="28"/>
          <w:szCs w:val="28"/>
          <w:lang w:val="es-UY" w:eastAsia="es-UY"/>
        </w:rPr>
        <w:t>Mathias</w:t>
      </w:r>
      <w:proofErr w:type="spellEnd"/>
      <w:r w:rsidRPr="00DF0E01">
        <w:rPr>
          <w:rFonts w:ascii="inherit" w:eastAsia="Times New Roman" w:hAnsi="inherit" w:cs="Arial"/>
          <w:color w:val="686868"/>
          <w:sz w:val="28"/>
          <w:szCs w:val="28"/>
          <w:lang w:val="es-UY" w:eastAsia="es-UY"/>
        </w:rPr>
        <w:t xml:space="preserve">, </w:t>
      </w:r>
      <w:proofErr w:type="spellStart"/>
      <w:r w:rsidRPr="00DF0E01">
        <w:rPr>
          <w:rFonts w:ascii="inherit" w:eastAsia="Times New Roman" w:hAnsi="inherit" w:cs="Arial"/>
          <w:color w:val="686868"/>
          <w:sz w:val="28"/>
          <w:szCs w:val="28"/>
          <w:lang w:val="es-UY" w:eastAsia="es-UY"/>
        </w:rPr>
        <w:t>Nury</w:t>
      </w:r>
      <w:proofErr w:type="spellEnd"/>
      <w:r w:rsidRPr="00DF0E01">
        <w:rPr>
          <w:rFonts w:ascii="inherit" w:eastAsia="Times New Roman" w:hAnsi="inherit" w:cs="Arial"/>
          <w:color w:val="686868"/>
          <w:sz w:val="28"/>
          <w:szCs w:val="28"/>
          <w:lang w:val="es-UY" w:eastAsia="es-UY"/>
        </w:rPr>
        <w:t>, Raquel, Alicia, Dahiana, Claudio, y las operadoras psicosociales Lucía Zaffaroni y Sandra Medina.</w:t>
      </w:r>
    </w:p>
    <w:p w14:paraId="0C749657" w14:textId="77777777" w:rsidR="00DF0E01" w:rsidRP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color w:val="686868"/>
          <w:sz w:val="28"/>
          <w:szCs w:val="28"/>
          <w:lang w:val="es-UY" w:eastAsia="es-UY"/>
        </w:rPr>
        <w:t>.</w:t>
      </w:r>
    </w:p>
    <w:p w14:paraId="0D208846" w14:textId="77777777" w:rsid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b/>
          <w:bCs/>
          <w:color w:val="686868"/>
          <w:sz w:val="28"/>
          <w:szCs w:val="28"/>
          <w:bdr w:val="none" w:sz="0" w:space="0" w:color="auto" w:frame="1"/>
          <w:lang w:val="es-UY" w:eastAsia="es-UY"/>
        </w:rPr>
        <w:t>¿Cuáles son los servicios, las actividades concretas que ofrecen?</w:t>
      </w:r>
      <w:r w:rsidRPr="00DF0E01">
        <w:rPr>
          <w:rFonts w:ascii="inherit" w:eastAsia="Times New Roman" w:hAnsi="inherit" w:cs="Arial"/>
          <w:b/>
          <w:bCs/>
          <w:color w:val="686868"/>
          <w:sz w:val="28"/>
          <w:szCs w:val="28"/>
          <w:bdr w:val="none" w:sz="0" w:space="0" w:color="auto" w:frame="1"/>
          <w:lang w:val="es-UY" w:eastAsia="es-UY"/>
        </w:rPr>
        <w:br/>
      </w:r>
      <w:r w:rsidRPr="00DF0E01">
        <w:rPr>
          <w:rFonts w:ascii="inherit" w:eastAsia="Times New Roman" w:hAnsi="inherit" w:cs="Arial"/>
          <w:color w:val="686868"/>
          <w:sz w:val="28"/>
          <w:szCs w:val="28"/>
          <w:lang w:val="es-UY" w:eastAsia="es-UY"/>
        </w:rPr>
        <w:t>Hasta ahora las actividades han estado destinadas a niños, adolescentes y mujeres, pero no estamos ceñidos solamente a ello. Por un lado se han hecho </w:t>
      </w:r>
      <w:r w:rsidRPr="00DF0E01">
        <w:rPr>
          <w:rFonts w:ascii="inherit" w:eastAsia="Times New Roman" w:hAnsi="inherit" w:cs="Arial"/>
          <w:b/>
          <w:bCs/>
          <w:i/>
          <w:iCs/>
          <w:color w:val="686868"/>
          <w:sz w:val="28"/>
          <w:szCs w:val="28"/>
          <w:bdr w:val="none" w:sz="0" w:space="0" w:color="auto" w:frame="1"/>
          <w:lang w:val="es-UY" w:eastAsia="es-UY"/>
        </w:rPr>
        <w:t>“talleres recreativos”</w:t>
      </w:r>
      <w:r w:rsidRPr="00DF0E01">
        <w:rPr>
          <w:rFonts w:ascii="inherit" w:eastAsia="Times New Roman" w:hAnsi="inherit" w:cs="Arial"/>
          <w:i/>
          <w:iCs/>
          <w:color w:val="686868"/>
          <w:sz w:val="28"/>
          <w:szCs w:val="28"/>
          <w:bdr w:val="none" w:sz="0" w:space="0" w:color="auto" w:frame="1"/>
          <w:lang w:val="es-UY" w:eastAsia="es-UY"/>
        </w:rPr>
        <w:t> </w:t>
      </w:r>
      <w:r w:rsidRPr="00DF0E01">
        <w:rPr>
          <w:rFonts w:ascii="inherit" w:eastAsia="Times New Roman" w:hAnsi="inherit" w:cs="Arial"/>
          <w:color w:val="686868"/>
          <w:sz w:val="28"/>
          <w:szCs w:val="28"/>
          <w:lang w:val="es-UY" w:eastAsia="es-UY"/>
        </w:rPr>
        <w:t>y por otro</w:t>
      </w:r>
      <w:r w:rsidRPr="00DF0E01">
        <w:rPr>
          <w:rFonts w:ascii="inherit" w:eastAsia="Times New Roman" w:hAnsi="inherit" w:cs="Arial"/>
          <w:b/>
          <w:bCs/>
          <w:i/>
          <w:iCs/>
          <w:color w:val="686868"/>
          <w:sz w:val="28"/>
          <w:szCs w:val="28"/>
          <w:bdr w:val="none" w:sz="0" w:space="0" w:color="auto" w:frame="1"/>
          <w:lang w:val="es-UY" w:eastAsia="es-UY"/>
        </w:rPr>
        <w:t> “talleres formativos”</w:t>
      </w:r>
      <w:r w:rsidRPr="00DF0E01">
        <w:rPr>
          <w:rFonts w:ascii="inherit" w:eastAsia="Times New Roman" w:hAnsi="inherit" w:cs="Arial"/>
          <w:i/>
          <w:iCs/>
          <w:color w:val="686868"/>
          <w:sz w:val="28"/>
          <w:szCs w:val="28"/>
          <w:bdr w:val="none" w:sz="0" w:space="0" w:color="auto" w:frame="1"/>
          <w:lang w:val="es-UY" w:eastAsia="es-UY"/>
        </w:rPr>
        <w:t> </w:t>
      </w:r>
      <w:r w:rsidRPr="00DF0E01">
        <w:rPr>
          <w:rFonts w:ascii="inherit" w:eastAsia="Times New Roman" w:hAnsi="inherit" w:cs="Arial"/>
          <w:color w:val="686868"/>
          <w:sz w:val="28"/>
          <w:szCs w:val="28"/>
          <w:lang w:val="es-UY" w:eastAsia="es-UY"/>
        </w:rPr>
        <w:t>y en el área mujer hemos trabajado el tema violencia. Básicamente tratamos de generar un espacio donde la persona pueda ser ella misma, y pueda crecer.</w:t>
      </w:r>
    </w:p>
    <w:p w14:paraId="2F586653" w14:textId="77777777" w:rsid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color w:val="686868"/>
          <w:sz w:val="28"/>
          <w:szCs w:val="28"/>
          <w:lang w:val="es-UY" w:eastAsia="es-UY"/>
        </w:rPr>
        <w:br/>
      </w:r>
      <w:proofErr w:type="gramStart"/>
      <w:r w:rsidRPr="00DF0E01">
        <w:rPr>
          <w:rFonts w:ascii="inherit" w:eastAsia="Times New Roman" w:hAnsi="inherit" w:cs="Arial"/>
          <w:color w:val="686868"/>
          <w:sz w:val="28"/>
          <w:szCs w:val="28"/>
          <w:lang w:val="es-UY" w:eastAsia="es-UY"/>
        </w:rPr>
        <w:t>Alguno de los talleres son</w:t>
      </w:r>
      <w:proofErr w:type="gramEnd"/>
      <w:r w:rsidRPr="00DF0E01">
        <w:rPr>
          <w:rFonts w:ascii="inherit" w:eastAsia="Times New Roman" w:hAnsi="inherit" w:cs="Arial"/>
          <w:color w:val="686868"/>
          <w:sz w:val="28"/>
          <w:szCs w:val="28"/>
          <w:lang w:val="es-UY" w:eastAsia="es-UY"/>
        </w:rPr>
        <w:t>: expresión corporal, cocina, la comparsa </w:t>
      </w:r>
      <w:r w:rsidRPr="00DF0E01">
        <w:rPr>
          <w:rFonts w:ascii="inherit" w:eastAsia="Times New Roman" w:hAnsi="inherit" w:cs="Arial"/>
          <w:b/>
          <w:bCs/>
          <w:i/>
          <w:iCs/>
          <w:color w:val="686868"/>
          <w:sz w:val="28"/>
          <w:szCs w:val="28"/>
          <w:bdr w:val="none" w:sz="0" w:space="0" w:color="auto" w:frame="1"/>
          <w:lang w:val="es-UY" w:eastAsia="es-UY"/>
        </w:rPr>
        <w:t>“Siembra Tambor”,</w:t>
      </w:r>
      <w:r w:rsidRPr="00DF0E01">
        <w:rPr>
          <w:rFonts w:ascii="inherit" w:eastAsia="Times New Roman" w:hAnsi="inherit" w:cs="Arial"/>
          <w:color w:val="686868"/>
          <w:sz w:val="28"/>
          <w:szCs w:val="28"/>
          <w:lang w:val="es-UY" w:eastAsia="es-UY"/>
        </w:rPr>
        <w:t xml:space="preserve"> que </w:t>
      </w:r>
      <w:proofErr w:type="spellStart"/>
      <w:r w:rsidRPr="00DF0E01">
        <w:rPr>
          <w:rFonts w:ascii="inherit" w:eastAsia="Times New Roman" w:hAnsi="inherit" w:cs="Arial"/>
          <w:color w:val="686868"/>
          <w:sz w:val="28"/>
          <w:szCs w:val="28"/>
          <w:lang w:val="es-UY" w:eastAsia="es-UY"/>
        </w:rPr>
        <w:t>mas</w:t>
      </w:r>
      <w:proofErr w:type="spellEnd"/>
      <w:r w:rsidRPr="00DF0E01">
        <w:rPr>
          <w:rFonts w:ascii="inherit" w:eastAsia="Times New Roman" w:hAnsi="inherit" w:cs="Arial"/>
          <w:color w:val="686868"/>
          <w:sz w:val="28"/>
          <w:szCs w:val="28"/>
          <w:lang w:val="es-UY" w:eastAsia="es-UY"/>
        </w:rPr>
        <w:t xml:space="preserve"> allá de lo carnavalero, implica trabajar en equipo, generando el sentido de ser comunidad, ¡con un valor cultural bien nuestro! Hemos realizado también jornadas de </w:t>
      </w:r>
      <w:proofErr w:type="spellStart"/>
      <w:r w:rsidRPr="00DF0E01">
        <w:rPr>
          <w:rFonts w:ascii="inherit" w:eastAsia="Times New Roman" w:hAnsi="inherit" w:cs="Arial"/>
          <w:color w:val="686868"/>
          <w:sz w:val="28"/>
          <w:szCs w:val="28"/>
          <w:lang w:val="es-UY" w:eastAsia="es-UY"/>
        </w:rPr>
        <w:t>concientizacion</w:t>
      </w:r>
      <w:proofErr w:type="spellEnd"/>
      <w:r w:rsidRPr="00DF0E01">
        <w:rPr>
          <w:rFonts w:ascii="inherit" w:eastAsia="Times New Roman" w:hAnsi="inherit" w:cs="Arial"/>
          <w:color w:val="686868"/>
          <w:sz w:val="28"/>
          <w:szCs w:val="28"/>
          <w:lang w:val="es-UY" w:eastAsia="es-UY"/>
        </w:rPr>
        <w:t xml:space="preserve"> ecológica, bajando a alguna de las playas de la Costa de Oro haciendo limpiezas. Meses atrás en una reunión de equipo, buscando nuevas actividades surgió</w:t>
      </w:r>
      <w:r w:rsidRPr="00DF0E01">
        <w:rPr>
          <w:rFonts w:ascii="inherit" w:eastAsia="Times New Roman" w:hAnsi="inherit" w:cs="Arial"/>
          <w:b/>
          <w:bCs/>
          <w:i/>
          <w:iCs/>
          <w:color w:val="686868"/>
          <w:sz w:val="28"/>
          <w:szCs w:val="28"/>
          <w:bdr w:val="none" w:sz="0" w:space="0" w:color="auto" w:frame="1"/>
          <w:lang w:val="es-UY" w:eastAsia="es-UY"/>
        </w:rPr>
        <w:t> “cine bajo las estrellas”</w:t>
      </w:r>
      <w:r w:rsidRPr="00DF0E01">
        <w:rPr>
          <w:rFonts w:ascii="inherit" w:eastAsia="Times New Roman" w:hAnsi="inherit" w:cs="Arial"/>
          <w:color w:val="686868"/>
          <w:sz w:val="28"/>
          <w:szCs w:val="28"/>
          <w:lang w:val="es-UY" w:eastAsia="es-UY"/>
        </w:rPr>
        <w:t xml:space="preserve"> pensando también en “desenchufar” a los chicos del celular, la </w:t>
      </w:r>
      <w:proofErr w:type="spellStart"/>
      <w:r w:rsidRPr="00DF0E01">
        <w:rPr>
          <w:rFonts w:ascii="inherit" w:eastAsia="Times New Roman" w:hAnsi="inherit" w:cs="Arial"/>
          <w:color w:val="686868"/>
          <w:sz w:val="28"/>
          <w:szCs w:val="28"/>
          <w:lang w:val="es-UY" w:eastAsia="es-UY"/>
        </w:rPr>
        <w:t>compu</w:t>
      </w:r>
      <w:proofErr w:type="spellEnd"/>
      <w:r w:rsidRPr="00DF0E01">
        <w:rPr>
          <w:rFonts w:ascii="inherit" w:eastAsia="Times New Roman" w:hAnsi="inherit" w:cs="Arial"/>
          <w:color w:val="686868"/>
          <w:sz w:val="28"/>
          <w:szCs w:val="28"/>
          <w:lang w:val="es-UY" w:eastAsia="es-UY"/>
        </w:rPr>
        <w:t>, encontrarnos y decir </w:t>
      </w:r>
      <w:r w:rsidRPr="00DF0E01">
        <w:rPr>
          <w:rFonts w:ascii="inherit" w:eastAsia="Times New Roman" w:hAnsi="inherit" w:cs="Arial"/>
          <w:i/>
          <w:iCs/>
          <w:color w:val="686868"/>
          <w:sz w:val="28"/>
          <w:szCs w:val="28"/>
          <w:bdr w:val="none" w:sz="0" w:space="0" w:color="auto" w:frame="1"/>
          <w:lang w:val="es-UY" w:eastAsia="es-UY"/>
        </w:rPr>
        <w:t>“estamos acá, somos familia”,</w:t>
      </w:r>
      <w:r w:rsidRPr="00DF0E01">
        <w:rPr>
          <w:rFonts w:ascii="inherit" w:eastAsia="Times New Roman" w:hAnsi="inherit" w:cs="Arial"/>
          <w:color w:val="686868"/>
          <w:sz w:val="28"/>
          <w:szCs w:val="28"/>
          <w:lang w:val="es-UY" w:eastAsia="es-UY"/>
        </w:rPr>
        <w:t> haciendo una función al aire libre cada 15 días más o menos.</w:t>
      </w:r>
    </w:p>
    <w:p w14:paraId="6FB83F46" w14:textId="34189D54" w:rsidR="00DF0E01" w:rsidRP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color w:val="686868"/>
          <w:sz w:val="28"/>
          <w:szCs w:val="28"/>
          <w:lang w:val="es-UY" w:eastAsia="es-UY"/>
        </w:rPr>
        <w:br/>
        <w:t xml:space="preserve">El Municipio </w:t>
      </w:r>
      <w:proofErr w:type="spellStart"/>
      <w:r w:rsidRPr="00DF0E01">
        <w:rPr>
          <w:rFonts w:ascii="inherit" w:eastAsia="Times New Roman" w:hAnsi="inherit" w:cs="Arial"/>
          <w:color w:val="686868"/>
          <w:sz w:val="28"/>
          <w:szCs w:val="28"/>
          <w:lang w:val="es-UY" w:eastAsia="es-UY"/>
        </w:rPr>
        <w:t>Nicolich</w:t>
      </w:r>
      <w:proofErr w:type="spellEnd"/>
      <w:r w:rsidRPr="00DF0E01">
        <w:rPr>
          <w:rFonts w:ascii="inherit" w:eastAsia="Times New Roman" w:hAnsi="inherit" w:cs="Arial"/>
          <w:color w:val="686868"/>
          <w:sz w:val="28"/>
          <w:szCs w:val="28"/>
          <w:lang w:val="es-UY" w:eastAsia="es-UY"/>
        </w:rPr>
        <w:t xml:space="preserve"> apoya siempre, por ejemplo para esta actividad nos asesoró sobre el protocolo sanitario a seguir. Es parte de nuestra visión como Espacio Comunitario El Sembrador articular con los otros actores sociales que están en el territorio, y en el caso concreto del municipio ¡ha tenido siempre una actitud de gran apertura y apoyo!</w:t>
      </w:r>
    </w:p>
    <w:p w14:paraId="0A605F10" w14:textId="77777777" w:rsidR="00DF0E01" w:rsidRPr="00DF0E01" w:rsidRDefault="00DF0E01" w:rsidP="00DF0E01">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DF0E01">
        <w:rPr>
          <w:rFonts w:ascii="inherit" w:eastAsia="Times New Roman" w:hAnsi="inherit" w:cs="Arial"/>
          <w:color w:val="686868"/>
          <w:sz w:val="24"/>
          <w:szCs w:val="24"/>
          <w:lang w:val="es-UY" w:eastAsia="es-UY"/>
        </w:rPr>
        <w:t>.</w:t>
      </w:r>
      <w:r w:rsidRPr="00DF0E01">
        <w:rPr>
          <w:rFonts w:ascii="inherit" w:eastAsia="Times New Roman" w:hAnsi="inherit" w:cs="Arial"/>
          <w:noProof/>
          <w:color w:val="686868"/>
          <w:sz w:val="24"/>
          <w:szCs w:val="24"/>
          <w:lang w:val="es-UY" w:eastAsia="es-UY"/>
        </w:rPr>
        <w:drawing>
          <wp:inline distT="0" distB="0" distL="0" distR="0" wp14:anchorId="4310E507" wp14:editId="4426D759">
            <wp:extent cx="5187950" cy="2837825"/>
            <wp:effectExtent l="0" t="0" r="0" b="635"/>
            <wp:docPr id="2" name="Imagen 2" descr="en la imagen de la izquierda, una ronda de mujeres tomadas de la mano. a la derecha, un joven tocando tambor y una muchacha con brazos en jarra. ambos en ropas de compa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 la imagen de la izquierda, una ronda de mujeres tomadas de la mano. a la derecha, un joven tocando tambor y una muchacha con brazos en jarra. ambos en ropas de compars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4447" cy="2846849"/>
                    </a:xfrm>
                    <a:prstGeom prst="rect">
                      <a:avLst/>
                    </a:prstGeom>
                    <a:noFill/>
                    <a:ln>
                      <a:noFill/>
                    </a:ln>
                  </pic:spPr>
                </pic:pic>
              </a:graphicData>
            </a:graphic>
          </wp:inline>
        </w:drawing>
      </w:r>
    </w:p>
    <w:p w14:paraId="2E2B9B64" w14:textId="77777777" w:rsidR="00DF0E01" w:rsidRP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b/>
          <w:bCs/>
          <w:color w:val="686868"/>
          <w:sz w:val="28"/>
          <w:szCs w:val="28"/>
          <w:bdr w:val="none" w:sz="0" w:space="0" w:color="auto" w:frame="1"/>
          <w:lang w:val="es-UY" w:eastAsia="es-UY"/>
        </w:rPr>
        <w:t>¿Cómo ven ustedes la realidad concreta de los niños y de la mujer?</w:t>
      </w:r>
    </w:p>
    <w:p w14:paraId="3BEBF418" w14:textId="77777777" w:rsid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color w:val="686868"/>
          <w:sz w:val="28"/>
          <w:szCs w:val="28"/>
          <w:lang w:val="es-UY" w:eastAsia="es-UY"/>
        </w:rPr>
        <w:t xml:space="preserve">El territorio </w:t>
      </w:r>
      <w:proofErr w:type="spellStart"/>
      <w:r w:rsidRPr="00DF0E01">
        <w:rPr>
          <w:rFonts w:ascii="inherit" w:eastAsia="Times New Roman" w:hAnsi="inherit" w:cs="Arial"/>
          <w:color w:val="686868"/>
          <w:sz w:val="28"/>
          <w:szCs w:val="28"/>
          <w:lang w:val="es-UY" w:eastAsia="es-UY"/>
        </w:rPr>
        <w:t>Nicolich</w:t>
      </w:r>
      <w:proofErr w:type="spellEnd"/>
      <w:r w:rsidRPr="00DF0E01">
        <w:rPr>
          <w:rFonts w:ascii="inherit" w:eastAsia="Times New Roman" w:hAnsi="inherit" w:cs="Arial"/>
          <w:color w:val="686868"/>
          <w:sz w:val="28"/>
          <w:szCs w:val="28"/>
          <w:lang w:val="es-UY" w:eastAsia="es-UY"/>
        </w:rPr>
        <w:t xml:space="preserve"> es muy amplio, entonces desde esa amplitud hay diversas visiones, realidades. Donde estamos hoy, acá en la zona, puedo decirte que el problema más grande no es el económico, sino el social, la falta de afecto hacia los chicos, la falta de contención, de acompañamiento, y sí, también la violencia de género que azota a nivel general y acá no escapamos a esa realidad.</w:t>
      </w:r>
    </w:p>
    <w:p w14:paraId="59F5161B" w14:textId="6D5A4A94" w:rsidR="00DF0E01" w:rsidRP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color w:val="686868"/>
          <w:sz w:val="28"/>
          <w:szCs w:val="28"/>
          <w:lang w:val="es-UY" w:eastAsia="es-UY"/>
        </w:rPr>
        <w:br/>
        <w:t>Se ha realizado también una actividad denominada </w:t>
      </w:r>
      <w:r w:rsidRPr="00DF0E01">
        <w:rPr>
          <w:rFonts w:ascii="inherit" w:eastAsia="Times New Roman" w:hAnsi="inherit" w:cs="Arial"/>
          <w:b/>
          <w:bCs/>
          <w:i/>
          <w:iCs/>
          <w:color w:val="686868"/>
          <w:sz w:val="28"/>
          <w:szCs w:val="28"/>
          <w:bdr w:val="none" w:sz="0" w:space="0" w:color="auto" w:frame="1"/>
          <w:lang w:val="es-UY" w:eastAsia="es-UY"/>
        </w:rPr>
        <w:t>“Taller de género”</w:t>
      </w:r>
      <w:r w:rsidRPr="00DF0E01">
        <w:rPr>
          <w:rFonts w:ascii="inherit" w:eastAsia="Times New Roman" w:hAnsi="inherit" w:cs="Arial"/>
          <w:color w:val="686868"/>
          <w:sz w:val="28"/>
          <w:szCs w:val="28"/>
          <w:lang w:val="es-UY" w:eastAsia="es-UY"/>
        </w:rPr>
        <w:t xml:space="preserve"> que permite compartir vivencias, experiencias, para poder superar situaciones de desigualdad, discriminación y violencia de </w:t>
      </w:r>
      <w:proofErr w:type="spellStart"/>
      <w:r w:rsidRPr="00DF0E01">
        <w:rPr>
          <w:rFonts w:ascii="inherit" w:eastAsia="Times New Roman" w:hAnsi="inherit" w:cs="Arial"/>
          <w:color w:val="686868"/>
          <w:sz w:val="28"/>
          <w:szCs w:val="28"/>
          <w:lang w:val="es-UY" w:eastAsia="es-UY"/>
        </w:rPr>
        <w:t>genero</w:t>
      </w:r>
      <w:proofErr w:type="spellEnd"/>
      <w:r w:rsidRPr="00DF0E01">
        <w:rPr>
          <w:rFonts w:ascii="inherit" w:eastAsia="Times New Roman" w:hAnsi="inherit" w:cs="Arial"/>
          <w:color w:val="686868"/>
          <w:sz w:val="28"/>
          <w:szCs w:val="28"/>
          <w:lang w:val="es-UY" w:eastAsia="es-UY"/>
        </w:rPr>
        <w:t>, taller destinado tanto a mujeres como a varones.</w:t>
      </w:r>
      <w:r w:rsidRPr="00DF0E01">
        <w:rPr>
          <w:rFonts w:ascii="inherit" w:eastAsia="Times New Roman" w:hAnsi="inherit" w:cs="Arial"/>
          <w:color w:val="686868"/>
          <w:sz w:val="28"/>
          <w:szCs w:val="28"/>
          <w:lang w:val="es-UY" w:eastAsia="es-UY"/>
        </w:rPr>
        <w:br/>
        <w:t>Hoy estamos interactuando en otros lugares, El Sembrador va comenzando un trabajo hacia los asentamientos, allí podemos ver una necesidad económica muy fuerte, y también de afecto entre otras…</w:t>
      </w:r>
      <w:r w:rsidRPr="00DF0E01">
        <w:rPr>
          <w:rFonts w:ascii="inherit" w:eastAsia="Times New Roman" w:hAnsi="inherit" w:cs="Arial"/>
          <w:color w:val="686868"/>
          <w:sz w:val="28"/>
          <w:szCs w:val="28"/>
          <w:lang w:val="es-UY" w:eastAsia="es-UY"/>
        </w:rPr>
        <w:br/>
        <w:t>Estamos saliendo de nuestra zona de confort, somos gente de fe y cono te decíamos, el año pasado nos preguntábamos que iba a pasar con El Sembrador, y se fueron presentando las personas concretas, las situaciones en los momentos propicios y hoy son puertas abiertas que nos van mostrando que Dios quiere que nos vayamos expandiendo hacia otras necesidades.</w:t>
      </w:r>
    </w:p>
    <w:p w14:paraId="2A5DEE4A" w14:textId="77777777" w:rsidR="00DF0E01" w:rsidRP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color w:val="686868"/>
          <w:sz w:val="28"/>
          <w:szCs w:val="28"/>
          <w:lang w:val="es-UY" w:eastAsia="es-UY"/>
        </w:rPr>
        <w:t>.</w:t>
      </w:r>
    </w:p>
    <w:p w14:paraId="708B569C" w14:textId="66001EF3" w:rsid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b/>
          <w:bCs/>
          <w:color w:val="686868"/>
          <w:sz w:val="28"/>
          <w:szCs w:val="28"/>
          <w:bdr w:val="none" w:sz="0" w:space="0" w:color="auto" w:frame="1"/>
          <w:lang w:val="es-UY" w:eastAsia="es-UY"/>
        </w:rPr>
        <w:t>Cuéntennos sobre vuestros sueños para el futuro de El Sembrador…</w:t>
      </w:r>
      <w:r w:rsidRPr="00DF0E01">
        <w:rPr>
          <w:rFonts w:ascii="inherit" w:eastAsia="Times New Roman" w:hAnsi="inherit" w:cs="Arial"/>
          <w:b/>
          <w:bCs/>
          <w:color w:val="686868"/>
          <w:sz w:val="28"/>
          <w:szCs w:val="28"/>
          <w:bdr w:val="none" w:sz="0" w:space="0" w:color="auto" w:frame="1"/>
          <w:lang w:val="es-UY" w:eastAsia="es-UY"/>
        </w:rPr>
        <w:br/>
      </w:r>
      <w:r w:rsidRPr="00DF0E01">
        <w:rPr>
          <w:rFonts w:ascii="inherit" w:eastAsia="Times New Roman" w:hAnsi="inherit" w:cs="Arial"/>
          <w:b/>
          <w:bCs/>
          <w:i/>
          <w:iCs/>
          <w:color w:val="686868"/>
          <w:sz w:val="28"/>
          <w:szCs w:val="28"/>
          <w:bdr w:val="none" w:sz="0" w:space="0" w:color="auto" w:frame="1"/>
          <w:lang w:val="es-UY" w:eastAsia="es-UY"/>
        </w:rPr>
        <w:t>Pastor Octavio:</w:t>
      </w:r>
      <w:r w:rsidRPr="00DF0E01">
        <w:rPr>
          <w:rFonts w:ascii="inherit" w:eastAsia="Times New Roman" w:hAnsi="inherit" w:cs="Arial"/>
          <w:b/>
          <w:bCs/>
          <w:color w:val="686868"/>
          <w:sz w:val="28"/>
          <w:szCs w:val="28"/>
          <w:bdr w:val="none" w:sz="0" w:space="0" w:color="auto" w:frame="1"/>
          <w:lang w:val="es-UY" w:eastAsia="es-UY"/>
        </w:rPr>
        <w:t> </w:t>
      </w:r>
      <w:r w:rsidRPr="00DF0E01">
        <w:rPr>
          <w:rFonts w:ascii="inherit" w:eastAsia="Times New Roman" w:hAnsi="inherit" w:cs="Arial"/>
          <w:color w:val="686868"/>
          <w:sz w:val="28"/>
          <w:szCs w:val="28"/>
          <w:lang w:val="es-UY" w:eastAsia="es-UY"/>
        </w:rPr>
        <w:t>Que el Sembrador pueda establecerse con varias comunidades donde estén interactuando las personas para crecer, y otras también para manifestar y compartir su fe de una manera más ecuménica, solamente desde el amor del Evangelio, simplemente siendo prójimo del que está a mi lado, en esta comunidad. Poder romper nuestra limitación geográfica y expandirnos, ¡Dios nos ha mostrado que estamos llamados a ir y servir!</w:t>
      </w:r>
    </w:p>
    <w:p w14:paraId="2DB02F23" w14:textId="77777777" w:rsidR="00DF0E01" w:rsidRP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p>
    <w:p w14:paraId="2C8694AF" w14:textId="5B0D29E7" w:rsid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b/>
          <w:bCs/>
          <w:i/>
          <w:iCs/>
          <w:color w:val="686868"/>
          <w:sz w:val="28"/>
          <w:szCs w:val="28"/>
          <w:bdr w:val="none" w:sz="0" w:space="0" w:color="auto" w:frame="1"/>
          <w:lang w:val="es-UY" w:eastAsia="es-UY"/>
        </w:rPr>
        <w:t>Paola:</w:t>
      </w:r>
      <w:r w:rsidRPr="00DF0E01">
        <w:rPr>
          <w:rFonts w:ascii="inherit" w:eastAsia="Times New Roman" w:hAnsi="inherit" w:cs="Arial"/>
          <w:b/>
          <w:bCs/>
          <w:color w:val="686868"/>
          <w:sz w:val="28"/>
          <w:szCs w:val="28"/>
          <w:bdr w:val="none" w:sz="0" w:space="0" w:color="auto" w:frame="1"/>
          <w:lang w:val="es-UY" w:eastAsia="es-UY"/>
        </w:rPr>
        <w:t> </w:t>
      </w:r>
      <w:r w:rsidRPr="00DF0E01">
        <w:rPr>
          <w:rFonts w:ascii="inherit" w:eastAsia="Times New Roman" w:hAnsi="inherit" w:cs="Arial"/>
          <w:color w:val="686868"/>
          <w:sz w:val="28"/>
          <w:szCs w:val="28"/>
          <w:lang w:val="es-UY" w:eastAsia="es-UY"/>
        </w:rPr>
        <w:t>Estamos alineados en ese sueño, poder expandirnos, poder seguir creciendo en este Municipio, con cosas como las que ya hemos logrado, por ejemplo acá no se celebraba el Día de la Mujer, de alguna forma fue el Sembrador el primero en traerlo, y hoy la gente lo toma como algo propio, de hecho durante todo el mes de marzo hay distintas intervenciones en diferentes lugares. También seguir derribando las barreras que nos impiden ver que todos somos persona, que somos uno, seguir logrando cosas</w:t>
      </w:r>
      <w:proofErr w:type="gramStart"/>
      <w:r w:rsidRPr="00DF0E01">
        <w:rPr>
          <w:rFonts w:ascii="inherit" w:eastAsia="Times New Roman" w:hAnsi="inherit" w:cs="Arial"/>
          <w:color w:val="686868"/>
          <w:sz w:val="28"/>
          <w:szCs w:val="28"/>
          <w:lang w:val="es-UY" w:eastAsia="es-UY"/>
        </w:rPr>
        <w:t xml:space="preserve"> ..</w:t>
      </w:r>
      <w:proofErr w:type="gramEnd"/>
    </w:p>
    <w:p w14:paraId="230D7B1B" w14:textId="77777777" w:rsidR="00DF0E01" w:rsidRP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p>
    <w:p w14:paraId="4202DAB6" w14:textId="77777777" w:rsidR="00DF0E01" w:rsidRP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b/>
          <w:bCs/>
          <w:i/>
          <w:iCs/>
          <w:color w:val="686868"/>
          <w:sz w:val="28"/>
          <w:szCs w:val="28"/>
          <w:bdr w:val="none" w:sz="0" w:space="0" w:color="auto" w:frame="1"/>
          <w:lang w:val="es-UY" w:eastAsia="es-UY"/>
        </w:rPr>
        <w:t>José Luis:</w:t>
      </w:r>
      <w:r w:rsidRPr="00DF0E01">
        <w:rPr>
          <w:rFonts w:ascii="inherit" w:eastAsia="Times New Roman" w:hAnsi="inherit" w:cs="Arial"/>
          <w:color w:val="686868"/>
          <w:sz w:val="28"/>
          <w:szCs w:val="28"/>
          <w:lang w:val="es-UY" w:eastAsia="es-UY"/>
        </w:rPr>
        <w:t>  Mi sueño es tener un local fijo, estamos con todo un proyecto de bioconstrucción. También formar a los chicos, que se contagien y que se involucren, con su rebeldía propia, que tengan iniciativa y salgan del barrio hacia otros lugares y hacer trabajo comunitario, social.</w:t>
      </w:r>
    </w:p>
    <w:p w14:paraId="028D497E" w14:textId="57387BC5" w:rsid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color w:val="686868"/>
          <w:sz w:val="28"/>
          <w:szCs w:val="28"/>
          <w:lang w:val="es-UY" w:eastAsia="es-UY"/>
        </w:rPr>
        <w:t xml:space="preserve">Estas acciones concretas, emprendidas por vecinos que se organizan con el único deseo de servir, nos recuerdan el relato de la multiplicación de los 5 panes y 2 pescados (Mc 6,34) donde cada uno, poniendo a disposición de los </w:t>
      </w:r>
      <w:proofErr w:type="spellStart"/>
      <w:r w:rsidRPr="00DF0E01">
        <w:rPr>
          <w:rFonts w:ascii="inherit" w:eastAsia="Times New Roman" w:hAnsi="inherit" w:cs="Arial"/>
          <w:color w:val="686868"/>
          <w:sz w:val="28"/>
          <w:szCs w:val="28"/>
          <w:lang w:val="es-UY" w:eastAsia="es-UY"/>
        </w:rPr>
        <w:t>demas</w:t>
      </w:r>
      <w:proofErr w:type="spellEnd"/>
      <w:r w:rsidRPr="00DF0E01">
        <w:rPr>
          <w:rFonts w:ascii="inherit" w:eastAsia="Times New Roman" w:hAnsi="inherit" w:cs="Arial"/>
          <w:color w:val="686868"/>
          <w:sz w:val="28"/>
          <w:szCs w:val="28"/>
          <w:lang w:val="es-UY" w:eastAsia="es-UY"/>
        </w:rPr>
        <w:t xml:space="preserve"> lo que es y lo que tiene, hacen posible la concreción de la Comunidad, lugar privilegiado donde todos somos saciados…</w:t>
      </w:r>
    </w:p>
    <w:p w14:paraId="2CF120EA" w14:textId="77777777" w:rsidR="00DF0E01" w:rsidRP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p>
    <w:p w14:paraId="0149244B" w14:textId="39887D83" w:rsidR="00DF0E01" w:rsidRDefault="00DF0E01" w:rsidP="00DF0E01">
      <w:pPr>
        <w:shd w:val="clear" w:color="auto" w:fill="FFFFFF"/>
        <w:spacing w:after="0" w:line="240" w:lineRule="auto"/>
        <w:jc w:val="both"/>
        <w:textAlignment w:val="baseline"/>
        <w:rPr>
          <w:rFonts w:ascii="inherit" w:eastAsia="Times New Roman" w:hAnsi="inherit" w:cs="Arial"/>
          <w:b/>
          <w:bCs/>
          <w:i/>
          <w:iCs/>
          <w:color w:val="686868"/>
          <w:sz w:val="28"/>
          <w:szCs w:val="28"/>
          <w:bdr w:val="none" w:sz="0" w:space="0" w:color="auto" w:frame="1"/>
          <w:lang w:val="es-UY" w:eastAsia="es-UY"/>
        </w:rPr>
      </w:pPr>
      <w:r w:rsidRPr="00DF0E01">
        <w:rPr>
          <w:rFonts w:ascii="inherit" w:eastAsia="Times New Roman" w:hAnsi="inherit" w:cs="Arial"/>
          <w:b/>
          <w:bCs/>
          <w:i/>
          <w:iCs/>
          <w:color w:val="686868"/>
          <w:sz w:val="28"/>
          <w:szCs w:val="28"/>
          <w:bdr w:val="none" w:sz="0" w:space="0" w:color="auto" w:frame="1"/>
          <w:lang w:val="es-UY" w:eastAsia="es-UY"/>
        </w:rPr>
        <w:t>¡Siempre adelante, queridos amigos de “El Sembrador”, caminando, amando, sirviendo…!</w:t>
      </w:r>
    </w:p>
    <w:p w14:paraId="4443CF86" w14:textId="77777777" w:rsidR="00DF0E01" w:rsidRPr="00DF0E01" w:rsidRDefault="00DF0E01" w:rsidP="00DF0E01">
      <w:pPr>
        <w:shd w:val="clear" w:color="auto" w:fill="FFFFFF"/>
        <w:spacing w:after="0" w:line="240" w:lineRule="auto"/>
        <w:jc w:val="both"/>
        <w:textAlignment w:val="baseline"/>
        <w:rPr>
          <w:rFonts w:ascii="inherit" w:eastAsia="Times New Roman" w:hAnsi="inherit" w:cs="Arial"/>
          <w:color w:val="686868"/>
          <w:sz w:val="28"/>
          <w:szCs w:val="28"/>
          <w:lang w:val="es-UY" w:eastAsia="es-UY"/>
        </w:rPr>
      </w:pPr>
    </w:p>
    <w:p w14:paraId="6E020998" w14:textId="787D25B6" w:rsidR="00DF0E01" w:rsidRDefault="00DF0E01" w:rsidP="00DF0E01">
      <w:pPr>
        <w:shd w:val="clear" w:color="auto" w:fill="FFFFFF"/>
        <w:spacing w:after="0" w:line="240" w:lineRule="auto"/>
        <w:jc w:val="right"/>
        <w:textAlignment w:val="baseline"/>
        <w:rPr>
          <w:rFonts w:ascii="inherit" w:eastAsia="Times New Roman" w:hAnsi="inherit" w:cs="Arial"/>
          <w:color w:val="686868"/>
          <w:sz w:val="28"/>
          <w:szCs w:val="28"/>
          <w:lang w:val="es-UY" w:eastAsia="es-UY"/>
        </w:rPr>
      </w:pPr>
      <w:r w:rsidRPr="00DF0E01">
        <w:rPr>
          <w:rFonts w:ascii="inherit" w:eastAsia="Times New Roman" w:hAnsi="inherit" w:cs="Arial"/>
          <w:color w:val="686868"/>
          <w:sz w:val="28"/>
          <w:szCs w:val="28"/>
          <w:lang w:val="es-UY" w:eastAsia="es-UY"/>
        </w:rPr>
        <w:t>               </w:t>
      </w:r>
      <w:r w:rsidRPr="00DF0E01">
        <w:rPr>
          <w:rFonts w:ascii="inherit" w:eastAsia="Times New Roman" w:hAnsi="inherit" w:cs="Arial"/>
          <w:b/>
          <w:bCs/>
          <w:color w:val="686868"/>
          <w:sz w:val="28"/>
          <w:szCs w:val="28"/>
          <w:bdr w:val="none" w:sz="0" w:space="0" w:color="auto" w:frame="1"/>
          <w:lang w:val="es-UY" w:eastAsia="es-UY"/>
        </w:rPr>
        <w:t>  Jorge Márquez,</w:t>
      </w:r>
      <w:r w:rsidRPr="00DF0E01">
        <w:rPr>
          <w:rFonts w:ascii="inherit" w:eastAsia="Times New Roman" w:hAnsi="inherit" w:cs="Arial"/>
          <w:color w:val="686868"/>
          <w:sz w:val="28"/>
          <w:szCs w:val="28"/>
          <w:lang w:val="es-UY" w:eastAsia="es-UY"/>
        </w:rPr>
        <w:t> jardinero</w:t>
      </w:r>
    </w:p>
    <w:p w14:paraId="741CB5BE" w14:textId="0C753955" w:rsidR="00DF0E01" w:rsidRDefault="00DF0E01" w:rsidP="00DF0E01">
      <w:pPr>
        <w:shd w:val="clear" w:color="auto" w:fill="FFFFFF"/>
        <w:spacing w:after="0" w:line="240" w:lineRule="auto"/>
        <w:jc w:val="right"/>
        <w:textAlignment w:val="baseline"/>
        <w:rPr>
          <w:rFonts w:ascii="inherit" w:eastAsia="Times New Roman" w:hAnsi="inherit" w:cs="Arial"/>
          <w:color w:val="686868"/>
          <w:sz w:val="28"/>
          <w:szCs w:val="28"/>
          <w:lang w:val="es-UY" w:eastAsia="es-UY"/>
        </w:rPr>
      </w:pPr>
    </w:p>
    <w:p w14:paraId="0825165F" w14:textId="77777777" w:rsidR="00DF0E01" w:rsidRPr="00DF0E01" w:rsidRDefault="00DF0E01" w:rsidP="00DF0E01">
      <w:pPr>
        <w:shd w:val="clear" w:color="auto" w:fill="FFFFFF"/>
        <w:spacing w:after="0" w:line="240" w:lineRule="auto"/>
        <w:jc w:val="right"/>
        <w:textAlignment w:val="baseline"/>
        <w:rPr>
          <w:rFonts w:ascii="inherit" w:eastAsia="Times New Roman" w:hAnsi="inherit" w:cs="Arial"/>
          <w:color w:val="686868"/>
          <w:sz w:val="28"/>
          <w:szCs w:val="28"/>
          <w:lang w:val="es-UY" w:eastAsia="es-UY"/>
        </w:rPr>
      </w:pPr>
    </w:p>
    <w:p w14:paraId="5F36ED78" w14:textId="129B747C" w:rsidR="002E2F5B" w:rsidRDefault="00DF0E01">
      <w:hyperlink r:id="rId7" w:history="1">
        <w:r w:rsidRPr="00F068EC">
          <w:rPr>
            <w:rStyle w:val="Hipervnculo"/>
          </w:rPr>
          <w:t>https://umbrales.edu.uy/2021/03/22/espacio-comunitario-el-sembrador-al-servicio-de-los-vecinos/</w:t>
        </w:r>
      </w:hyperlink>
    </w:p>
    <w:p w14:paraId="60468F35" w14:textId="77777777" w:rsidR="00DF0E01" w:rsidRDefault="00DF0E01"/>
    <w:sectPr w:rsidR="00DF0E0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E01"/>
    <w:rsid w:val="002E2F5B"/>
    <w:rsid w:val="00DF0E0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CAB99"/>
  <w15:chartTrackingRefBased/>
  <w15:docId w15:val="{0FAC01E9-DF9F-4B27-A53C-0F29EEC33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F0E01"/>
    <w:rPr>
      <w:color w:val="0563C1" w:themeColor="hyperlink"/>
      <w:u w:val="single"/>
    </w:rPr>
  </w:style>
  <w:style w:type="character" w:styleId="Mencinsinresolver">
    <w:name w:val="Unresolved Mention"/>
    <w:basedOn w:val="Fuentedeprrafopredeter"/>
    <w:uiPriority w:val="99"/>
    <w:semiHidden/>
    <w:unhideWhenUsed/>
    <w:rsid w:val="00DF0E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474784">
      <w:bodyDiv w:val="1"/>
      <w:marLeft w:val="0"/>
      <w:marRight w:val="0"/>
      <w:marTop w:val="0"/>
      <w:marBottom w:val="0"/>
      <w:divBdr>
        <w:top w:val="none" w:sz="0" w:space="0" w:color="auto"/>
        <w:left w:val="none" w:sz="0" w:space="0" w:color="auto"/>
        <w:bottom w:val="none" w:sz="0" w:space="0" w:color="auto"/>
        <w:right w:val="none" w:sz="0" w:space="0" w:color="auto"/>
      </w:divBdr>
      <w:divsChild>
        <w:div w:id="1375353287">
          <w:marLeft w:val="0"/>
          <w:marRight w:val="0"/>
          <w:marTop w:val="0"/>
          <w:marBottom w:val="0"/>
          <w:divBdr>
            <w:top w:val="none" w:sz="0" w:space="0" w:color="auto"/>
            <w:left w:val="none" w:sz="0" w:space="0" w:color="auto"/>
            <w:bottom w:val="none" w:sz="0" w:space="0" w:color="auto"/>
            <w:right w:val="none" w:sz="0" w:space="0" w:color="auto"/>
          </w:divBdr>
          <w:divsChild>
            <w:div w:id="893009939">
              <w:marLeft w:val="0"/>
              <w:marRight w:val="0"/>
              <w:marTop w:val="0"/>
              <w:marBottom w:val="0"/>
              <w:divBdr>
                <w:top w:val="none" w:sz="0" w:space="0" w:color="auto"/>
                <w:left w:val="none" w:sz="0" w:space="0" w:color="auto"/>
                <w:bottom w:val="none" w:sz="0" w:space="0" w:color="auto"/>
                <w:right w:val="none" w:sz="0" w:space="0" w:color="auto"/>
              </w:divBdr>
            </w:div>
            <w:div w:id="711852813">
              <w:marLeft w:val="0"/>
              <w:marRight w:val="0"/>
              <w:marTop w:val="0"/>
              <w:marBottom w:val="0"/>
              <w:divBdr>
                <w:top w:val="none" w:sz="0" w:space="0" w:color="auto"/>
                <w:left w:val="none" w:sz="0" w:space="0" w:color="auto"/>
                <w:bottom w:val="none" w:sz="0" w:space="0" w:color="auto"/>
                <w:right w:val="none" w:sz="0" w:space="0" w:color="auto"/>
              </w:divBdr>
            </w:div>
            <w:div w:id="302083771">
              <w:marLeft w:val="0"/>
              <w:marRight w:val="0"/>
              <w:marTop w:val="0"/>
              <w:marBottom w:val="0"/>
              <w:divBdr>
                <w:top w:val="none" w:sz="0" w:space="0" w:color="auto"/>
                <w:left w:val="none" w:sz="0" w:space="0" w:color="auto"/>
                <w:bottom w:val="none" w:sz="0" w:space="0" w:color="auto"/>
                <w:right w:val="none" w:sz="0" w:space="0" w:color="auto"/>
              </w:divBdr>
            </w:div>
            <w:div w:id="502360457">
              <w:marLeft w:val="0"/>
              <w:marRight w:val="0"/>
              <w:marTop w:val="0"/>
              <w:marBottom w:val="0"/>
              <w:divBdr>
                <w:top w:val="none" w:sz="0" w:space="0" w:color="auto"/>
                <w:left w:val="none" w:sz="0" w:space="0" w:color="auto"/>
                <w:bottom w:val="none" w:sz="0" w:space="0" w:color="auto"/>
                <w:right w:val="none" w:sz="0" w:space="0" w:color="auto"/>
              </w:divBdr>
            </w:div>
            <w:div w:id="1168980443">
              <w:marLeft w:val="0"/>
              <w:marRight w:val="0"/>
              <w:marTop w:val="0"/>
              <w:marBottom w:val="0"/>
              <w:divBdr>
                <w:top w:val="none" w:sz="0" w:space="0" w:color="auto"/>
                <w:left w:val="none" w:sz="0" w:space="0" w:color="auto"/>
                <w:bottom w:val="none" w:sz="0" w:space="0" w:color="auto"/>
                <w:right w:val="none" w:sz="0" w:space="0" w:color="auto"/>
              </w:divBdr>
            </w:div>
            <w:div w:id="774012808">
              <w:marLeft w:val="0"/>
              <w:marRight w:val="0"/>
              <w:marTop w:val="0"/>
              <w:marBottom w:val="0"/>
              <w:divBdr>
                <w:top w:val="none" w:sz="0" w:space="0" w:color="auto"/>
                <w:left w:val="none" w:sz="0" w:space="0" w:color="auto"/>
                <w:bottom w:val="none" w:sz="0" w:space="0" w:color="auto"/>
                <w:right w:val="none" w:sz="0" w:space="0" w:color="auto"/>
              </w:divBdr>
            </w:div>
            <w:div w:id="818151461">
              <w:marLeft w:val="0"/>
              <w:marRight w:val="0"/>
              <w:marTop w:val="0"/>
              <w:marBottom w:val="0"/>
              <w:divBdr>
                <w:top w:val="none" w:sz="0" w:space="0" w:color="auto"/>
                <w:left w:val="none" w:sz="0" w:space="0" w:color="auto"/>
                <w:bottom w:val="none" w:sz="0" w:space="0" w:color="auto"/>
                <w:right w:val="none" w:sz="0" w:space="0" w:color="auto"/>
              </w:divBdr>
            </w:div>
            <w:div w:id="561059073">
              <w:marLeft w:val="0"/>
              <w:marRight w:val="0"/>
              <w:marTop w:val="0"/>
              <w:marBottom w:val="0"/>
              <w:divBdr>
                <w:top w:val="none" w:sz="0" w:space="0" w:color="auto"/>
                <w:left w:val="none" w:sz="0" w:space="0" w:color="auto"/>
                <w:bottom w:val="none" w:sz="0" w:space="0" w:color="auto"/>
                <w:right w:val="none" w:sz="0" w:space="0" w:color="auto"/>
              </w:divBdr>
            </w:div>
            <w:div w:id="1216309411">
              <w:marLeft w:val="0"/>
              <w:marRight w:val="0"/>
              <w:marTop w:val="0"/>
              <w:marBottom w:val="0"/>
              <w:divBdr>
                <w:top w:val="none" w:sz="0" w:space="0" w:color="auto"/>
                <w:left w:val="none" w:sz="0" w:space="0" w:color="auto"/>
                <w:bottom w:val="none" w:sz="0" w:space="0" w:color="auto"/>
                <w:right w:val="none" w:sz="0" w:space="0" w:color="auto"/>
              </w:divBdr>
            </w:div>
            <w:div w:id="1759599878">
              <w:marLeft w:val="0"/>
              <w:marRight w:val="0"/>
              <w:marTop w:val="0"/>
              <w:marBottom w:val="0"/>
              <w:divBdr>
                <w:top w:val="none" w:sz="0" w:space="0" w:color="auto"/>
                <w:left w:val="none" w:sz="0" w:space="0" w:color="auto"/>
                <w:bottom w:val="none" w:sz="0" w:space="0" w:color="auto"/>
                <w:right w:val="none" w:sz="0" w:space="0" w:color="auto"/>
              </w:divBdr>
            </w:div>
            <w:div w:id="1413551032">
              <w:marLeft w:val="0"/>
              <w:marRight w:val="0"/>
              <w:marTop w:val="0"/>
              <w:marBottom w:val="0"/>
              <w:divBdr>
                <w:top w:val="none" w:sz="0" w:space="0" w:color="auto"/>
                <w:left w:val="none" w:sz="0" w:space="0" w:color="auto"/>
                <w:bottom w:val="none" w:sz="0" w:space="0" w:color="auto"/>
                <w:right w:val="none" w:sz="0" w:space="0" w:color="auto"/>
              </w:divBdr>
            </w:div>
            <w:div w:id="419369803">
              <w:marLeft w:val="0"/>
              <w:marRight w:val="0"/>
              <w:marTop w:val="0"/>
              <w:marBottom w:val="0"/>
              <w:divBdr>
                <w:top w:val="none" w:sz="0" w:space="0" w:color="auto"/>
                <w:left w:val="none" w:sz="0" w:space="0" w:color="auto"/>
                <w:bottom w:val="none" w:sz="0" w:space="0" w:color="auto"/>
                <w:right w:val="none" w:sz="0" w:space="0" w:color="auto"/>
              </w:divBdr>
            </w:div>
            <w:div w:id="747000195">
              <w:marLeft w:val="0"/>
              <w:marRight w:val="0"/>
              <w:marTop w:val="0"/>
              <w:marBottom w:val="0"/>
              <w:divBdr>
                <w:top w:val="none" w:sz="0" w:space="0" w:color="auto"/>
                <w:left w:val="none" w:sz="0" w:space="0" w:color="auto"/>
                <w:bottom w:val="none" w:sz="0" w:space="0" w:color="auto"/>
                <w:right w:val="none" w:sz="0" w:space="0" w:color="auto"/>
              </w:divBdr>
            </w:div>
            <w:div w:id="96989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umbrales.edu.uy/2021/03/22/espacio-comunitario-el-sembrador-al-servicio-de-los-vecino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ielunuestrosalvador.wordpress.com/el-sembrador/"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1055</Words>
  <Characters>5808</Characters>
  <Application>Microsoft Office Word</Application>
  <DocSecurity>0</DocSecurity>
  <Lines>48</Lines>
  <Paragraphs>13</Paragraphs>
  <ScaleCrop>false</ScaleCrop>
  <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2021-03-24T17:36:00Z</dcterms:created>
  <dcterms:modified xsi:type="dcterms:W3CDTF">2021-03-24T17:38:00Z</dcterms:modified>
</cp:coreProperties>
</file>