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69900" w14:textId="1403EC8D" w:rsidR="006B1C62" w:rsidRPr="006B1C62" w:rsidRDefault="006B1C62" w:rsidP="006B1C62">
      <w:pPr>
        <w:shd w:val="clear" w:color="auto" w:fill="FFFFFF"/>
        <w:spacing w:after="0" w:line="240" w:lineRule="auto"/>
        <w:jc w:val="center"/>
        <w:textAlignment w:val="center"/>
        <w:rPr>
          <w:rFonts w:ascii="Arial" w:eastAsia="Times New Roman" w:hAnsi="Arial" w:cs="Arial"/>
          <w:color w:val="333333"/>
          <w:sz w:val="24"/>
          <w:szCs w:val="24"/>
          <w:lang w:val="es-UY" w:eastAsia="es-UY"/>
        </w:rPr>
      </w:pPr>
    </w:p>
    <w:p w14:paraId="5BE861E0" w14:textId="1F2110BD" w:rsidR="006B1C62" w:rsidRPr="006B1C62" w:rsidRDefault="006B1C62" w:rsidP="006B1C62">
      <w:pPr>
        <w:shd w:val="clear" w:color="auto" w:fill="FFFFFF"/>
        <w:spacing w:after="0" w:line="240" w:lineRule="auto"/>
        <w:textAlignment w:val="center"/>
        <w:rPr>
          <w:rFonts w:ascii="Arial" w:eastAsia="Times New Roman" w:hAnsi="Arial" w:cs="Arial"/>
          <w:b/>
          <w:bCs/>
          <w:i/>
          <w:iCs/>
          <w:color w:val="E00109"/>
          <w:sz w:val="26"/>
          <w:szCs w:val="26"/>
          <w:lang w:val="es-UY" w:eastAsia="es-UY"/>
        </w:rPr>
      </w:pPr>
      <w:r>
        <w:rPr>
          <w:rFonts w:ascii="Times New Roman" w:eastAsia="Times New Roman" w:hAnsi="Times New Roman" w:cs="Times New Roman"/>
          <w:b/>
          <w:bCs/>
          <w:i/>
          <w:iCs/>
          <w:noProof/>
          <w:color w:val="000000"/>
          <w:kern w:val="36"/>
          <w:sz w:val="49"/>
          <w:szCs w:val="49"/>
          <w:lang w:val="es-UY" w:eastAsia="es-UY"/>
        </w:rPr>
        <w:drawing>
          <wp:anchor distT="0" distB="0" distL="114300" distR="114300" simplePos="0" relativeHeight="251658240" behindDoc="1" locked="0" layoutInCell="1" allowOverlap="1" wp14:anchorId="18BAFD92" wp14:editId="4A777CF2">
            <wp:simplePos x="0" y="0"/>
            <wp:positionH relativeFrom="column">
              <wp:posOffset>5047615</wp:posOffset>
            </wp:positionH>
            <wp:positionV relativeFrom="paragraph">
              <wp:posOffset>74295</wp:posOffset>
            </wp:positionV>
            <wp:extent cx="1237615" cy="1237615"/>
            <wp:effectExtent l="0" t="0" r="635" b="635"/>
            <wp:wrapTight wrapText="bothSides">
              <wp:wrapPolygon edited="0">
                <wp:start x="0" y="0"/>
                <wp:lineTo x="0" y="21279"/>
                <wp:lineTo x="21279" y="21279"/>
                <wp:lineTo x="21279"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7615" cy="1237615"/>
                    </a:xfrm>
                    <a:prstGeom prst="rect">
                      <a:avLst/>
                    </a:prstGeom>
                    <a:noFill/>
                  </pic:spPr>
                </pic:pic>
              </a:graphicData>
            </a:graphic>
            <wp14:sizeRelH relativeFrom="page">
              <wp14:pctWidth>0</wp14:pctWidth>
            </wp14:sizeRelH>
            <wp14:sizeRelV relativeFrom="page">
              <wp14:pctHeight>0</wp14:pctHeight>
            </wp14:sizeRelV>
          </wp:anchor>
        </w:drawing>
      </w:r>
      <w:hyperlink r:id="rId6" w:history="1">
        <w:r w:rsidRPr="006B1C62">
          <w:rPr>
            <w:rFonts w:ascii="Arial" w:eastAsia="Times New Roman" w:hAnsi="Arial" w:cs="Arial"/>
            <w:b/>
            <w:bCs/>
            <w:i/>
            <w:iCs/>
            <w:color w:val="E00109"/>
            <w:sz w:val="26"/>
            <w:szCs w:val="26"/>
            <w:u w:val="single"/>
            <w:lang w:val="es-UY" w:eastAsia="es-UY"/>
          </w:rPr>
          <w:t>Navegando las aguas de la sinodalidad</w:t>
        </w:r>
      </w:hyperlink>
    </w:p>
    <w:p w14:paraId="7CFFB626" w14:textId="422F4FC7" w:rsidR="006B1C62" w:rsidRPr="006B1C62" w:rsidRDefault="00A07E8D" w:rsidP="006B1C62">
      <w:pPr>
        <w:shd w:val="clear" w:color="auto" w:fill="FFFFFF"/>
        <w:spacing w:after="0" w:line="240" w:lineRule="auto"/>
        <w:textAlignment w:val="center"/>
        <w:rPr>
          <w:rFonts w:ascii="Arial" w:eastAsia="Times New Roman" w:hAnsi="Arial" w:cs="Arial"/>
          <w:color w:val="666666"/>
          <w:sz w:val="24"/>
          <w:szCs w:val="24"/>
          <w:lang w:val="es-UY" w:eastAsia="es-UY"/>
        </w:rPr>
      </w:pPr>
      <w:hyperlink r:id="rId7" w:history="1">
        <w:r w:rsidR="006B1C62" w:rsidRPr="006B1C62">
          <w:rPr>
            <w:rFonts w:ascii="Arial" w:eastAsia="Times New Roman" w:hAnsi="Arial" w:cs="Arial"/>
            <w:color w:val="333333"/>
            <w:sz w:val="24"/>
            <w:szCs w:val="24"/>
            <w:u w:val="single"/>
            <w:lang w:val="es-UY" w:eastAsia="es-UY"/>
          </w:rPr>
          <w:t>Mauricio López Oropeza</w:t>
        </w:r>
      </w:hyperlink>
    </w:p>
    <w:p w14:paraId="78FBBF98" w14:textId="7D577499" w:rsidR="006B1C62" w:rsidRPr="006B1C62" w:rsidRDefault="006B1C62" w:rsidP="006B1C62">
      <w:pPr>
        <w:shd w:val="clear" w:color="auto" w:fill="FFFFFF"/>
        <w:spacing w:after="0" w:line="240" w:lineRule="auto"/>
        <w:jc w:val="center"/>
        <w:outlineLvl w:val="0"/>
        <w:rPr>
          <w:rFonts w:ascii="Times New Roman" w:eastAsia="Times New Roman" w:hAnsi="Times New Roman" w:cs="Times New Roman"/>
          <w:b/>
          <w:bCs/>
          <w:i/>
          <w:iCs/>
          <w:color w:val="000000"/>
          <w:kern w:val="36"/>
          <w:sz w:val="49"/>
          <w:szCs w:val="49"/>
          <w:lang w:val="es-UY" w:eastAsia="es-UY"/>
        </w:rPr>
      </w:pPr>
      <w:r w:rsidRPr="006B1C62">
        <w:rPr>
          <w:rFonts w:ascii="Times New Roman" w:eastAsia="Times New Roman" w:hAnsi="Times New Roman" w:cs="Times New Roman"/>
          <w:b/>
          <w:bCs/>
          <w:i/>
          <w:iCs/>
          <w:color w:val="000000"/>
          <w:kern w:val="36"/>
          <w:sz w:val="49"/>
          <w:szCs w:val="49"/>
          <w:lang w:val="es-UY" w:eastAsia="es-UY"/>
        </w:rPr>
        <w:t>Existencialismo y Resurrección en un mundo roto y redimido por el Señor</w:t>
      </w:r>
    </w:p>
    <w:p w14:paraId="6CF22AB8" w14:textId="77777777" w:rsidR="006B1C62" w:rsidRPr="006B1C62" w:rsidRDefault="006B1C62" w:rsidP="006B1C62">
      <w:pPr>
        <w:shd w:val="clear" w:color="auto" w:fill="FFFFFF"/>
        <w:spacing w:after="0" w:line="240" w:lineRule="auto"/>
        <w:jc w:val="center"/>
        <w:rPr>
          <w:rFonts w:ascii="Arial" w:eastAsia="Times New Roman" w:hAnsi="Arial" w:cs="Arial"/>
          <w:color w:val="333333"/>
          <w:sz w:val="19"/>
          <w:szCs w:val="19"/>
          <w:lang w:val="es-UY" w:eastAsia="es-UY"/>
        </w:rPr>
      </w:pPr>
      <w:r w:rsidRPr="006B1C62">
        <w:rPr>
          <w:rFonts w:ascii="Arial" w:eastAsia="Times New Roman" w:hAnsi="Arial" w:cs="Arial"/>
          <w:color w:val="333333"/>
          <w:sz w:val="19"/>
          <w:szCs w:val="19"/>
          <w:lang w:val="es-UY" w:eastAsia="es-UY"/>
        </w:rPr>
        <w:t>por </w:t>
      </w:r>
      <w:hyperlink r:id="rId8" w:history="1">
        <w:r w:rsidRPr="006B1C62">
          <w:rPr>
            <w:rFonts w:ascii="Arial" w:eastAsia="Times New Roman" w:hAnsi="Arial" w:cs="Arial"/>
            <w:color w:val="E00109"/>
            <w:sz w:val="19"/>
            <w:szCs w:val="19"/>
            <w:u w:val="single"/>
            <w:lang w:val="es-UY" w:eastAsia="es-UY"/>
          </w:rPr>
          <w:t>Mauricio López Oropeza</w:t>
        </w:r>
      </w:hyperlink>
      <w:r w:rsidRPr="006B1C62">
        <w:rPr>
          <w:rFonts w:ascii="Arial" w:eastAsia="Times New Roman" w:hAnsi="Arial" w:cs="Arial"/>
          <w:color w:val="333333"/>
          <w:sz w:val="19"/>
          <w:szCs w:val="19"/>
          <w:lang w:val="es-UY" w:eastAsia="es-UY"/>
        </w:rPr>
        <w:t> el </w:t>
      </w:r>
      <w:r w:rsidRPr="006B1C62">
        <w:rPr>
          <w:rFonts w:ascii="Arial" w:eastAsia="Times New Roman" w:hAnsi="Arial" w:cs="Arial"/>
          <w:b/>
          <w:bCs/>
          <w:color w:val="333333"/>
          <w:sz w:val="19"/>
          <w:szCs w:val="19"/>
          <w:lang w:val="es-UY" w:eastAsia="es-UY"/>
        </w:rPr>
        <w:t>10/04/2021 16:43</w:t>
      </w:r>
    </w:p>
    <w:p w14:paraId="215DC277" w14:textId="77777777" w:rsidR="006B1C62" w:rsidRPr="006B1C62" w:rsidRDefault="00A07E8D" w:rsidP="006B1C62">
      <w:pPr>
        <w:shd w:val="clear" w:color="auto" w:fill="FFFFFF"/>
        <w:spacing w:after="300" w:line="240" w:lineRule="auto"/>
        <w:rPr>
          <w:rFonts w:ascii="Arial" w:eastAsia="Times New Roman" w:hAnsi="Arial" w:cs="Arial"/>
          <w:color w:val="333333"/>
          <w:sz w:val="24"/>
          <w:szCs w:val="24"/>
          <w:lang w:val="es-UY" w:eastAsia="es-UY"/>
        </w:rPr>
      </w:pPr>
      <w:r w:rsidRPr="00A07E8D">
        <w:rPr>
          <w:rFonts w:ascii="Arial" w:eastAsia="Times New Roman" w:hAnsi="Arial" w:cs="Arial"/>
          <w:noProof/>
          <w:color w:val="333333"/>
          <w:sz w:val="24"/>
          <w:szCs w:val="24"/>
          <w:lang w:val="es-UY" w:eastAsia="es-UY"/>
        </w:rPr>
        <w:pict w14:anchorId="7E9A7894">
          <v:rect id="_x0000_i1025" alt="" style="width:425.1pt;height:.05pt;mso-width-percent:0;mso-height-percent:0;mso-width-percent:0;mso-height-percent:0" o:hrpct="962" o:hralign="center" o:hrstd="t" o:hr="t" fillcolor="#a0a0a0" stroked="f"/>
        </w:pict>
      </w:r>
    </w:p>
    <w:p w14:paraId="24FA1F2E" w14:textId="77777777" w:rsidR="006B1C62" w:rsidRPr="006B1C62" w:rsidRDefault="006B1C62" w:rsidP="006B1C62">
      <w:pPr>
        <w:shd w:val="clear" w:color="auto" w:fill="FFFFFF"/>
        <w:spacing w:after="300" w:line="240" w:lineRule="auto"/>
        <w:jc w:val="right"/>
        <w:rPr>
          <w:rFonts w:ascii="Arial" w:eastAsia="Times New Roman" w:hAnsi="Arial" w:cs="Arial"/>
          <w:color w:val="333333"/>
          <w:sz w:val="20"/>
          <w:szCs w:val="20"/>
          <w:lang w:val="es-UY" w:eastAsia="es-UY"/>
        </w:rPr>
      </w:pPr>
      <w:r w:rsidRPr="006B1C62">
        <w:rPr>
          <w:rFonts w:ascii="Arial" w:eastAsia="Times New Roman" w:hAnsi="Arial" w:cs="Arial"/>
          <w:color w:val="333333"/>
          <w:sz w:val="20"/>
          <w:szCs w:val="20"/>
          <w:lang w:val="es-UY" w:eastAsia="es-UY"/>
        </w:rPr>
        <w:t>  </w:t>
      </w:r>
    </w:p>
    <w:p w14:paraId="2A8AFA49" w14:textId="77777777" w:rsidR="006B1C62" w:rsidRPr="006B1C62" w:rsidRDefault="006B1C62" w:rsidP="006B1C62">
      <w:pPr>
        <w:shd w:val="clear" w:color="auto" w:fill="FFFFFF"/>
        <w:spacing w:after="480" w:line="240" w:lineRule="auto"/>
        <w:jc w:val="both"/>
        <w:rPr>
          <w:rFonts w:ascii="Arial" w:eastAsia="Times New Roman" w:hAnsi="Arial" w:cs="Arial"/>
          <w:color w:val="333333"/>
          <w:sz w:val="28"/>
          <w:szCs w:val="28"/>
          <w:lang w:val="es-UY" w:eastAsia="es-UY"/>
        </w:rPr>
      </w:pPr>
      <w:r w:rsidRPr="006B1C62">
        <w:rPr>
          <w:rFonts w:ascii="Arial" w:eastAsia="Times New Roman" w:hAnsi="Arial" w:cs="Arial"/>
          <w:color w:val="333333"/>
          <w:sz w:val="28"/>
          <w:szCs w:val="28"/>
          <w:lang w:val="es-UY" w:eastAsia="es-UY"/>
        </w:rPr>
        <w:t>Si bien la vida es un constante torrente que se mueve a lo largo de nuestro trayecto existencial, ella es también un don gratuito que nos ha sido encomendado como tarea, como invitación a</w:t>
      </w:r>
      <w:r w:rsidRPr="006B1C62">
        <w:rPr>
          <w:rFonts w:ascii="Arial" w:eastAsia="Times New Roman" w:hAnsi="Arial" w:cs="Arial"/>
          <w:b/>
          <w:bCs/>
          <w:color w:val="535353"/>
          <w:sz w:val="28"/>
          <w:szCs w:val="28"/>
          <w:lang w:val="es-UY" w:eastAsia="es-UY"/>
        </w:rPr>
        <w:t> la libertad responsable y comprometida</w:t>
      </w:r>
      <w:r w:rsidRPr="006B1C62">
        <w:rPr>
          <w:rFonts w:ascii="Arial" w:eastAsia="Times New Roman" w:hAnsi="Arial" w:cs="Arial"/>
          <w:color w:val="333333"/>
          <w:sz w:val="28"/>
          <w:szCs w:val="28"/>
          <w:lang w:val="es-UY" w:eastAsia="es-UY"/>
        </w:rPr>
        <w:t>, y como llamada a descubrir y re-descubrir el sentido de nuestra propia vocación vital. En este sentido, en lo que llamamos la vocación, nos jugamos la manera y profundidad en cómo experimentamos la vida que nos ha sido dada.</w:t>
      </w:r>
    </w:p>
    <w:p w14:paraId="4149767C" w14:textId="77777777" w:rsidR="006B1C62" w:rsidRPr="006B1C62" w:rsidRDefault="006B1C62" w:rsidP="006B1C62">
      <w:pPr>
        <w:shd w:val="clear" w:color="auto" w:fill="FFFFFF"/>
        <w:spacing w:after="480" w:line="240" w:lineRule="auto"/>
        <w:jc w:val="both"/>
        <w:rPr>
          <w:rFonts w:ascii="Arial" w:eastAsia="Times New Roman" w:hAnsi="Arial" w:cs="Arial"/>
          <w:color w:val="333333"/>
          <w:sz w:val="28"/>
          <w:szCs w:val="28"/>
          <w:lang w:val="es-UY" w:eastAsia="es-UY"/>
        </w:rPr>
      </w:pPr>
      <w:r w:rsidRPr="006B1C62">
        <w:rPr>
          <w:rFonts w:ascii="Arial" w:eastAsia="Times New Roman" w:hAnsi="Arial" w:cs="Arial"/>
          <w:b/>
          <w:bCs/>
          <w:color w:val="535353"/>
          <w:sz w:val="28"/>
          <w:szCs w:val="28"/>
          <w:lang w:val="es-UY" w:eastAsia="es-UY"/>
        </w:rPr>
        <w:t>Albert Camus</w:t>
      </w:r>
      <w:r w:rsidRPr="006B1C62">
        <w:rPr>
          <w:rFonts w:ascii="Arial" w:eastAsia="Times New Roman" w:hAnsi="Arial" w:cs="Arial"/>
          <w:color w:val="333333"/>
          <w:sz w:val="28"/>
          <w:szCs w:val="28"/>
          <w:lang w:val="es-UY" w:eastAsia="es-UY"/>
        </w:rPr>
        <w:t> (1951) planteó que la única verdadera pregunta importante (o problema filosófico) es si la vida merece o no la pena ser vivida. Quizás parezca una posición radical, pero es un planteamiento propio de una época de crisis, de un sinsentido generalizado en muchos sujetos y comunidades, y de la pérdida de esperanza de gran parte de una generación ante las múltiples acciones de opresión, terror, exclusión y vulneración de dignidades y derechos en el marco de las pasadas guerras mundiales y sus nefastas consecuencias, en medio de una inconmensurable situación de dolor frente a las diversas Pandemias de nuestro tiempo como la actual por la Covid-19, entre otras muchas situaciones de des-humanización que han marcado nuestra historia.</w:t>
      </w:r>
    </w:p>
    <w:p w14:paraId="3A535A13" w14:textId="77777777" w:rsidR="006B1C62" w:rsidRPr="006B1C62" w:rsidRDefault="006B1C62" w:rsidP="006B1C62">
      <w:pPr>
        <w:shd w:val="clear" w:color="auto" w:fill="FFFFFF"/>
        <w:spacing w:after="480" w:line="240" w:lineRule="auto"/>
        <w:jc w:val="both"/>
        <w:rPr>
          <w:rFonts w:ascii="Arial" w:eastAsia="Times New Roman" w:hAnsi="Arial" w:cs="Arial"/>
          <w:color w:val="333333"/>
          <w:sz w:val="28"/>
          <w:szCs w:val="28"/>
          <w:lang w:val="es-UY" w:eastAsia="es-UY"/>
        </w:rPr>
      </w:pPr>
      <w:r w:rsidRPr="006B1C62">
        <w:rPr>
          <w:rFonts w:ascii="Arial" w:eastAsia="Times New Roman" w:hAnsi="Arial" w:cs="Arial"/>
          <w:color w:val="333333"/>
          <w:sz w:val="28"/>
          <w:szCs w:val="28"/>
          <w:lang w:val="es-UY" w:eastAsia="es-UY"/>
        </w:rPr>
        <w:t>Ante este duro y contundente planteamiento, propio de una coyuntura producida por la opresión de seres humanos con poder (legítimo o no), por encima de otros seres humanos (las grandes mayorías) </w:t>
      </w:r>
      <w:r w:rsidRPr="006B1C62">
        <w:rPr>
          <w:rFonts w:ascii="Arial" w:eastAsia="Times New Roman" w:hAnsi="Arial" w:cs="Arial"/>
          <w:b/>
          <w:bCs/>
          <w:color w:val="535353"/>
          <w:sz w:val="28"/>
          <w:szCs w:val="28"/>
          <w:lang w:val="es-UY" w:eastAsia="es-UY"/>
        </w:rPr>
        <w:t>sin posibilidad de decir o hacer mayor cosa</w:t>
      </w:r>
      <w:r w:rsidRPr="006B1C62">
        <w:rPr>
          <w:rFonts w:ascii="Arial" w:eastAsia="Times New Roman" w:hAnsi="Arial" w:cs="Arial"/>
          <w:color w:val="333333"/>
          <w:sz w:val="28"/>
          <w:szCs w:val="28"/>
          <w:lang w:val="es-UY" w:eastAsia="es-UY"/>
        </w:rPr>
        <w:t> ante esta situación, nos surge la pregunta: ¿En nuestros tiempos actuales seguimos asistiendo a situaciones de ruptura de la alteridad y de la equidad en función de los intereses de unos pocos que ostentan poder y que en tantas ocasiones lo utilizan para beneficio propio o explícito perjuicio de la dignidad innata de los otros?</w:t>
      </w:r>
    </w:p>
    <w:p w14:paraId="2AB35B61" w14:textId="77777777" w:rsidR="006B1C62" w:rsidRPr="006B1C62" w:rsidRDefault="006B1C62" w:rsidP="006B1C62">
      <w:pPr>
        <w:shd w:val="clear" w:color="auto" w:fill="FFFFFF"/>
        <w:spacing w:after="480" w:line="240" w:lineRule="auto"/>
        <w:jc w:val="both"/>
        <w:rPr>
          <w:rFonts w:ascii="Arial" w:eastAsia="Times New Roman" w:hAnsi="Arial" w:cs="Arial"/>
          <w:color w:val="333333"/>
          <w:sz w:val="28"/>
          <w:szCs w:val="28"/>
          <w:lang w:val="es-UY" w:eastAsia="es-UY"/>
        </w:rPr>
      </w:pPr>
      <w:r w:rsidRPr="006B1C62">
        <w:rPr>
          <w:rFonts w:ascii="Arial" w:eastAsia="Times New Roman" w:hAnsi="Arial" w:cs="Arial"/>
          <w:color w:val="333333"/>
          <w:sz w:val="28"/>
          <w:szCs w:val="28"/>
          <w:lang w:val="es-UY" w:eastAsia="es-UY"/>
        </w:rPr>
        <w:lastRenderedPageBreak/>
        <w:t>La respuesta es, con toda seguridad, que sí; hoy seguimos, en muchos sitios y lugares, viviendo una tónica de existencia marcada por situaciones de exclusión, violencia, desencuentro y de ejercicio de una cultura del descarte muy visible en la crisis planetaria actual. Sería muy ingenuo e irresponsable pretender cubrir esta realidad matizándola con argumentos endulzantes.</w:t>
      </w:r>
    </w:p>
    <w:p w14:paraId="3DC54EDD" w14:textId="77777777" w:rsidR="006B1C62" w:rsidRPr="006B1C62" w:rsidRDefault="006B1C62" w:rsidP="006B1C62">
      <w:pPr>
        <w:shd w:val="clear" w:color="auto" w:fill="FFFFFF"/>
        <w:spacing w:after="480" w:line="240" w:lineRule="auto"/>
        <w:jc w:val="both"/>
        <w:rPr>
          <w:rFonts w:ascii="Arial" w:eastAsia="Times New Roman" w:hAnsi="Arial" w:cs="Arial"/>
          <w:color w:val="333333"/>
          <w:sz w:val="28"/>
          <w:szCs w:val="28"/>
          <w:lang w:val="es-UY" w:eastAsia="es-UY"/>
        </w:rPr>
      </w:pPr>
      <w:r w:rsidRPr="006B1C62">
        <w:rPr>
          <w:rFonts w:ascii="Arial" w:eastAsia="Times New Roman" w:hAnsi="Arial" w:cs="Arial"/>
          <w:color w:val="333333"/>
          <w:sz w:val="28"/>
          <w:szCs w:val="28"/>
          <w:lang w:val="es-UY" w:eastAsia="es-UY"/>
        </w:rPr>
        <w:t>Sin embargo, aún ante estos hechos evidentes que reclaman nuestra respuesta, nosotros-as tenemos siempre la posibilidad de decidir cómo afrontarlo y bajo qué premisas fundamentales. Aún más, desde </w:t>
      </w:r>
      <w:r w:rsidRPr="006B1C62">
        <w:rPr>
          <w:rFonts w:ascii="Arial" w:eastAsia="Times New Roman" w:hAnsi="Arial" w:cs="Arial"/>
          <w:b/>
          <w:bCs/>
          <w:color w:val="535353"/>
          <w:sz w:val="28"/>
          <w:szCs w:val="28"/>
          <w:lang w:val="es-UY" w:eastAsia="es-UY"/>
        </w:rPr>
        <w:t>nuestra perspectiva de seguidores de Cristo</w:t>
      </w:r>
      <w:r w:rsidRPr="006B1C62">
        <w:rPr>
          <w:rFonts w:ascii="Arial" w:eastAsia="Times New Roman" w:hAnsi="Arial" w:cs="Arial"/>
          <w:color w:val="333333"/>
          <w:sz w:val="28"/>
          <w:szCs w:val="28"/>
          <w:lang w:val="es-UY" w:eastAsia="es-UY"/>
        </w:rPr>
        <w:t>, y de su proyecto de Reino, asumimos que la libertad interior es el don de Dios inalienable más determinante que tenemos y el cual debemos anteponer frente a toda imposición externa, implícita o explícita. Es decir, es la elección de la actitud interna y, por lo tanto, externa con la que afrontaremos las circunstancias de la vida por más complejas que ellas sean.</w:t>
      </w:r>
    </w:p>
    <w:p w14:paraId="556F37B8" w14:textId="77777777" w:rsidR="006B1C62" w:rsidRPr="006B1C62" w:rsidRDefault="006B1C62" w:rsidP="006B1C62">
      <w:pPr>
        <w:shd w:val="clear" w:color="auto" w:fill="FFFFFF"/>
        <w:spacing w:after="480" w:line="240" w:lineRule="auto"/>
        <w:rPr>
          <w:rFonts w:ascii="Arial" w:eastAsia="Times New Roman" w:hAnsi="Arial" w:cs="Arial"/>
          <w:color w:val="333333"/>
          <w:sz w:val="28"/>
          <w:szCs w:val="28"/>
          <w:lang w:val="es-UY" w:eastAsia="es-UY"/>
        </w:rPr>
      </w:pPr>
      <w:r w:rsidRPr="006B1C62">
        <w:rPr>
          <w:rFonts w:ascii="Arial" w:eastAsia="Times New Roman" w:hAnsi="Arial" w:cs="Arial"/>
          <w:noProof/>
          <w:color w:val="E00109"/>
          <w:sz w:val="28"/>
          <w:szCs w:val="28"/>
          <w:lang w:val="es-UY" w:eastAsia="es-UY"/>
        </w:rPr>
        <w:drawing>
          <wp:inline distT="0" distB="0" distL="0" distR="0" wp14:anchorId="173B49E2" wp14:editId="588E0F3C">
            <wp:extent cx="5400040" cy="3077845"/>
            <wp:effectExtent l="0" t="0" r="0" b="8255"/>
            <wp:docPr id="1" name="Imagen 1" descr="Nubes en el cielo&#10;&#10;Descripción generada automáticament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Nubes en el cielo&#10;&#10;Descripción generada automáticament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077845"/>
                    </a:xfrm>
                    <a:prstGeom prst="rect">
                      <a:avLst/>
                    </a:prstGeom>
                    <a:noFill/>
                    <a:ln>
                      <a:noFill/>
                    </a:ln>
                  </pic:spPr>
                </pic:pic>
              </a:graphicData>
            </a:graphic>
          </wp:inline>
        </w:drawing>
      </w:r>
    </w:p>
    <w:p w14:paraId="26B979F8" w14:textId="77777777" w:rsidR="006B1C62" w:rsidRPr="006B1C62" w:rsidRDefault="006B1C62" w:rsidP="006B1C62">
      <w:pPr>
        <w:shd w:val="clear" w:color="auto" w:fill="FFFFFF"/>
        <w:spacing w:after="480" w:line="240" w:lineRule="auto"/>
        <w:outlineLvl w:val="2"/>
        <w:rPr>
          <w:rFonts w:ascii="inherit" w:eastAsia="Times New Roman" w:hAnsi="inherit" w:cs="Arial"/>
          <w:b/>
          <w:bCs/>
          <w:color w:val="DD0000"/>
          <w:sz w:val="36"/>
          <w:szCs w:val="36"/>
          <w:lang w:val="es-UY" w:eastAsia="es-UY"/>
        </w:rPr>
      </w:pPr>
      <w:r w:rsidRPr="006B1C62">
        <w:rPr>
          <w:rFonts w:ascii="inherit" w:eastAsia="Times New Roman" w:hAnsi="inherit" w:cs="Arial"/>
          <w:b/>
          <w:bCs/>
          <w:color w:val="DD0000"/>
          <w:sz w:val="36"/>
          <w:szCs w:val="36"/>
          <w:lang w:val="es-UY" w:eastAsia="es-UY"/>
        </w:rPr>
        <w:t>La vida como don y opción</w:t>
      </w:r>
    </w:p>
    <w:p w14:paraId="3488D6B1" w14:textId="77777777" w:rsidR="006B1C62" w:rsidRPr="006B1C62" w:rsidRDefault="006B1C62" w:rsidP="006B1C62">
      <w:pPr>
        <w:shd w:val="clear" w:color="auto" w:fill="FFFFFF"/>
        <w:spacing w:after="480" w:line="240" w:lineRule="auto"/>
        <w:jc w:val="both"/>
        <w:rPr>
          <w:rFonts w:ascii="Arial" w:eastAsia="Times New Roman" w:hAnsi="Arial" w:cs="Arial"/>
          <w:color w:val="333333"/>
          <w:sz w:val="28"/>
          <w:szCs w:val="28"/>
          <w:lang w:val="es-UY" w:eastAsia="es-UY"/>
        </w:rPr>
      </w:pPr>
      <w:r w:rsidRPr="006B1C62">
        <w:rPr>
          <w:rFonts w:ascii="Arial" w:eastAsia="Times New Roman" w:hAnsi="Arial" w:cs="Arial"/>
          <w:color w:val="333333"/>
          <w:sz w:val="28"/>
          <w:szCs w:val="28"/>
          <w:lang w:val="es-UY" w:eastAsia="es-UY"/>
        </w:rPr>
        <w:t xml:space="preserve">En estos días en los que hemos recordado y revivido la muerte de Cristo, no como una búsqueda premeditada, sino como el resultado y la clara consecuencia de una opción de vida plena, profunda, coherente y libre ante los poderes opresores, reconocemos también que todos-as tenemos una llamada a asumir en serio las bellas </w:t>
      </w:r>
      <w:r w:rsidRPr="006B1C62">
        <w:rPr>
          <w:rFonts w:ascii="Arial" w:eastAsia="Times New Roman" w:hAnsi="Arial" w:cs="Arial"/>
          <w:color w:val="333333"/>
          <w:sz w:val="28"/>
          <w:szCs w:val="28"/>
          <w:lang w:val="es-UY" w:eastAsia="es-UY"/>
        </w:rPr>
        <w:lastRenderedPageBreak/>
        <w:t>posibilidades de experimentar la vida como don y como opción por los otros. Es la responsabilidad de amar hasta las últimas consecuencias.</w:t>
      </w:r>
    </w:p>
    <w:p w14:paraId="00A1159A" w14:textId="77777777" w:rsidR="006B1C62" w:rsidRPr="006B1C62" w:rsidRDefault="006B1C62" w:rsidP="006B1C62">
      <w:pPr>
        <w:shd w:val="clear" w:color="auto" w:fill="FFFFFF"/>
        <w:spacing w:after="480" w:line="240" w:lineRule="auto"/>
        <w:jc w:val="both"/>
        <w:rPr>
          <w:rFonts w:ascii="Arial" w:eastAsia="Times New Roman" w:hAnsi="Arial" w:cs="Arial"/>
          <w:color w:val="333333"/>
          <w:sz w:val="28"/>
          <w:szCs w:val="28"/>
          <w:lang w:val="es-UY" w:eastAsia="es-UY"/>
        </w:rPr>
      </w:pPr>
      <w:r w:rsidRPr="006B1C62">
        <w:rPr>
          <w:rFonts w:ascii="Arial" w:eastAsia="Times New Roman" w:hAnsi="Arial" w:cs="Arial"/>
          <w:color w:val="333333"/>
          <w:sz w:val="28"/>
          <w:szCs w:val="28"/>
          <w:lang w:val="es-UY" w:eastAsia="es-UY"/>
        </w:rPr>
        <w:t>El proyecto de vida ofrecido por este Jesús histórico y de la fe, genera fundamentos profundos y cimientos sólidos, aún ante los rasgos imperantes de la sociedad líquida y liquidándose. Y en ese sentido, sólo desde esta certeza de comprender la vida plena como entrega absoluta en libertad, y en opción por los otros y otras, podemos comprender el sentido de la resurrección como hecho fundante de nuestra fe solidaria con la vida y con los otros-as.</w:t>
      </w:r>
    </w:p>
    <w:p w14:paraId="3EC66B7E" w14:textId="77777777" w:rsidR="006B1C62" w:rsidRPr="006B1C62" w:rsidRDefault="006B1C62" w:rsidP="006B1C62">
      <w:pPr>
        <w:shd w:val="clear" w:color="auto" w:fill="FFFFFF"/>
        <w:spacing w:after="480" w:line="240" w:lineRule="auto"/>
        <w:jc w:val="both"/>
        <w:rPr>
          <w:rFonts w:ascii="Arial" w:eastAsia="Times New Roman" w:hAnsi="Arial" w:cs="Arial"/>
          <w:color w:val="333333"/>
          <w:sz w:val="28"/>
          <w:szCs w:val="28"/>
          <w:lang w:val="es-UY" w:eastAsia="es-UY"/>
        </w:rPr>
      </w:pPr>
      <w:r w:rsidRPr="006B1C62">
        <w:rPr>
          <w:rFonts w:ascii="Arial" w:eastAsia="Times New Roman" w:hAnsi="Arial" w:cs="Arial"/>
          <w:color w:val="333333"/>
          <w:sz w:val="28"/>
          <w:szCs w:val="28"/>
          <w:lang w:val="es-UY" w:eastAsia="es-UY"/>
        </w:rPr>
        <w:t>La Resurrección de Jesús es un hecho que se sigue suscitando todos los días y en todos los tiempos y momentos, cuando los seres humanos elijen, o no, ejercer su vocación hacia la vida y en medio de la vida, y donde reconocemos una nueva existencia que se regenera como promesa, posibilidad y como realidad por construir. La Resurrección es, entonces, la invitación a creer y constatar una vez más que “donde abunda el pecado sobreabunda la gracia”(Rom. 5, 20), y que la muerte, o todas las actitudes que la generan desde el poder, exclusión e inequidad, no tendrá la última palabra jamás.</w:t>
      </w:r>
    </w:p>
    <w:p w14:paraId="5D16A39B" w14:textId="77777777" w:rsidR="006B1C62" w:rsidRPr="006B1C62" w:rsidRDefault="006B1C62" w:rsidP="006B1C62">
      <w:pPr>
        <w:shd w:val="clear" w:color="auto" w:fill="FFFFFF"/>
        <w:spacing w:after="480" w:line="240" w:lineRule="auto"/>
        <w:jc w:val="both"/>
        <w:rPr>
          <w:rFonts w:ascii="Arial" w:eastAsia="Times New Roman" w:hAnsi="Arial" w:cs="Arial"/>
          <w:color w:val="333333"/>
          <w:sz w:val="28"/>
          <w:szCs w:val="28"/>
          <w:lang w:val="es-UY" w:eastAsia="es-UY"/>
        </w:rPr>
      </w:pPr>
      <w:r w:rsidRPr="006B1C62">
        <w:rPr>
          <w:rFonts w:ascii="Arial" w:eastAsia="Times New Roman" w:hAnsi="Arial" w:cs="Arial"/>
          <w:color w:val="333333"/>
          <w:sz w:val="28"/>
          <w:szCs w:val="28"/>
          <w:lang w:val="es-UY" w:eastAsia="es-UY"/>
        </w:rPr>
        <w:t>Ya Viktor Frankl (1946) hacía evidente esta posibilidad de vida-resurrección de todo ser humano, constatada aún en medio de los horrores más indecibles del holocausto, y como se hace evidente hoy en medio de esta Pandemia sin precedentes para la generación presente. La muerte interior que nos mantiene en el “no lugar”, la que muchas veces nos conduce hacia la vida líquida que se centra en el tener, más que en el ser, puede y debe ser confrontada desde la libertad interior en el elegir cómo vivir nuestro día con día.</w:t>
      </w:r>
    </w:p>
    <w:p w14:paraId="488F46A7" w14:textId="0D57CB0C" w:rsidR="006B1C62" w:rsidRDefault="006B1C62" w:rsidP="006B1C62">
      <w:pPr>
        <w:shd w:val="clear" w:color="auto" w:fill="FFFFFF"/>
        <w:spacing w:after="0" w:line="240" w:lineRule="auto"/>
        <w:jc w:val="both"/>
        <w:rPr>
          <w:rFonts w:ascii="Arial" w:eastAsia="Times New Roman" w:hAnsi="Arial" w:cs="Arial"/>
          <w:color w:val="333333"/>
          <w:sz w:val="28"/>
          <w:szCs w:val="28"/>
          <w:lang w:val="es-UY" w:eastAsia="es-UY"/>
        </w:rPr>
      </w:pPr>
      <w:r w:rsidRPr="006B1C62">
        <w:rPr>
          <w:rFonts w:ascii="Arial" w:eastAsia="Times New Roman" w:hAnsi="Arial" w:cs="Arial"/>
          <w:color w:val="333333"/>
          <w:sz w:val="28"/>
          <w:szCs w:val="28"/>
          <w:lang w:val="es-UY" w:eastAsia="es-UY"/>
        </w:rPr>
        <w:t>Así pues, afirmamos la posibilidad de reconocer en el discernimiento una herramienta de vida para reconocer las voces, internas y externas, que nos conducen y reconducen hacia el sinsentido o hacia la esperanza. Nada hay más determinante que reconocer nuestro propio rostro y la fragilidad de nuestro ser, a la luz de la hermosa promesa de otro mundo posible que viene del Señor de la vida, y de su Resurrección.</w:t>
      </w:r>
    </w:p>
    <w:p w14:paraId="7C153AEF" w14:textId="5582F023" w:rsidR="00913776" w:rsidRDefault="00913776" w:rsidP="006B1C62">
      <w:pPr>
        <w:shd w:val="clear" w:color="auto" w:fill="FFFFFF"/>
        <w:spacing w:after="0" w:line="240" w:lineRule="auto"/>
        <w:jc w:val="both"/>
        <w:rPr>
          <w:rFonts w:ascii="Arial" w:eastAsia="Times New Roman" w:hAnsi="Arial" w:cs="Arial"/>
          <w:color w:val="333333"/>
          <w:sz w:val="28"/>
          <w:szCs w:val="28"/>
          <w:lang w:val="es-UY" w:eastAsia="es-UY"/>
        </w:rPr>
      </w:pPr>
    </w:p>
    <w:p w14:paraId="1B435EBC" w14:textId="6E5B6C31" w:rsidR="00913776" w:rsidRPr="00913776" w:rsidRDefault="00913776" w:rsidP="006B1C62">
      <w:pPr>
        <w:shd w:val="clear" w:color="auto" w:fill="FFFFFF"/>
        <w:spacing w:after="0" w:line="240" w:lineRule="auto"/>
        <w:jc w:val="both"/>
        <w:rPr>
          <w:rFonts w:ascii="Arial" w:eastAsia="Times New Roman" w:hAnsi="Arial" w:cs="Arial"/>
          <w:color w:val="333333"/>
          <w:sz w:val="16"/>
          <w:szCs w:val="16"/>
          <w:lang w:val="es-UY" w:eastAsia="es-UY"/>
        </w:rPr>
      </w:pPr>
      <w:r w:rsidRPr="00913776">
        <w:rPr>
          <w:rFonts w:ascii="Arial" w:eastAsia="Times New Roman" w:hAnsi="Arial" w:cs="Arial"/>
          <w:color w:val="333333"/>
          <w:sz w:val="16"/>
          <w:szCs w:val="16"/>
          <w:lang w:val="es-UY" w:eastAsia="es-UY"/>
        </w:rPr>
        <w:t xml:space="preserve">Publicado en: </w:t>
      </w:r>
      <w:hyperlink r:id="rId11" w:history="1">
        <w:r w:rsidRPr="00913776">
          <w:rPr>
            <w:rStyle w:val="Hipervnculo"/>
            <w:rFonts w:ascii="Arial" w:eastAsia="Times New Roman" w:hAnsi="Arial" w:cs="Arial"/>
            <w:sz w:val="16"/>
            <w:szCs w:val="16"/>
            <w:lang w:val="es-UY" w:eastAsia="es-UY"/>
          </w:rPr>
          <w:t>https://www.vidanuevadigital.com/blog/existencialismo-y-resurreccion-en-un-mundo-roto-y-redimido-por-el-senor/</w:t>
        </w:r>
      </w:hyperlink>
      <w:r w:rsidRPr="00913776">
        <w:rPr>
          <w:rFonts w:ascii="Arial" w:eastAsia="Times New Roman" w:hAnsi="Arial" w:cs="Arial"/>
          <w:color w:val="333333"/>
          <w:sz w:val="16"/>
          <w:szCs w:val="16"/>
          <w:lang w:val="es-UY" w:eastAsia="es-UY"/>
        </w:rPr>
        <w:t xml:space="preserve"> </w:t>
      </w:r>
    </w:p>
    <w:p w14:paraId="3B964A3D"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FC6BEF"/>
    <w:multiLevelType w:val="multilevel"/>
    <w:tmpl w:val="DC22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C62"/>
    <w:rsid w:val="002E2F5B"/>
    <w:rsid w:val="006B1C62"/>
    <w:rsid w:val="00913776"/>
    <w:rsid w:val="00A07E8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CE103"/>
  <w15:chartTrackingRefBased/>
  <w15:docId w15:val="{10A7CD0C-5B86-417D-A2A8-4878D8D6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paragraph" w:styleId="Ttulo1">
    <w:name w:val="heading 1"/>
    <w:basedOn w:val="Normal"/>
    <w:link w:val="Ttulo1Car"/>
    <w:uiPriority w:val="9"/>
    <w:qFormat/>
    <w:rsid w:val="006B1C62"/>
    <w:pPr>
      <w:spacing w:before="100" w:beforeAutospacing="1" w:after="100" w:afterAutospacing="1" w:line="240" w:lineRule="auto"/>
      <w:outlineLvl w:val="0"/>
    </w:pPr>
    <w:rPr>
      <w:rFonts w:ascii="Times New Roman" w:eastAsia="Times New Roman" w:hAnsi="Times New Roman" w:cs="Times New Roman"/>
      <w:b/>
      <w:bCs/>
      <w:kern w:val="36"/>
      <w:sz w:val="48"/>
      <w:szCs w:val="48"/>
      <w:lang w:val="es-UY" w:eastAsia="es-UY"/>
    </w:rPr>
  </w:style>
  <w:style w:type="paragraph" w:styleId="Ttulo3">
    <w:name w:val="heading 3"/>
    <w:basedOn w:val="Normal"/>
    <w:link w:val="Ttulo3Car"/>
    <w:uiPriority w:val="9"/>
    <w:qFormat/>
    <w:rsid w:val="006B1C62"/>
    <w:pPr>
      <w:spacing w:before="100" w:beforeAutospacing="1" w:after="100" w:afterAutospacing="1" w:line="240" w:lineRule="auto"/>
      <w:outlineLvl w:val="2"/>
    </w:pPr>
    <w:rPr>
      <w:rFonts w:ascii="Times New Roman" w:eastAsia="Times New Roman" w:hAnsi="Times New Roman" w:cs="Times New Roman"/>
      <w:b/>
      <w:bCs/>
      <w:sz w:val="27"/>
      <w:szCs w:val="27"/>
      <w:lang w:val="es-UY"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1C62"/>
    <w:rPr>
      <w:rFonts w:ascii="Times New Roman" w:eastAsia="Times New Roman" w:hAnsi="Times New Roman" w:cs="Times New Roman"/>
      <w:b/>
      <w:bCs/>
      <w:kern w:val="36"/>
      <w:sz w:val="48"/>
      <w:szCs w:val="48"/>
      <w:lang w:eastAsia="es-UY"/>
    </w:rPr>
  </w:style>
  <w:style w:type="character" w:customStyle="1" w:styleId="Ttulo3Car">
    <w:name w:val="Título 3 Car"/>
    <w:basedOn w:val="Fuentedeprrafopredeter"/>
    <w:link w:val="Ttulo3"/>
    <w:uiPriority w:val="9"/>
    <w:rsid w:val="006B1C62"/>
    <w:rPr>
      <w:rFonts w:ascii="Times New Roman" w:eastAsia="Times New Roman" w:hAnsi="Times New Roman" w:cs="Times New Roman"/>
      <w:b/>
      <w:bCs/>
      <w:sz w:val="27"/>
      <w:szCs w:val="27"/>
      <w:lang w:eastAsia="es-UY"/>
    </w:rPr>
  </w:style>
  <w:style w:type="character" w:styleId="Hipervnculo">
    <w:name w:val="Hyperlink"/>
    <w:basedOn w:val="Fuentedeprrafopredeter"/>
    <w:uiPriority w:val="99"/>
    <w:unhideWhenUsed/>
    <w:rsid w:val="006B1C62"/>
    <w:rPr>
      <w:color w:val="0000FF"/>
      <w:u w:val="single"/>
    </w:rPr>
  </w:style>
  <w:style w:type="character" w:customStyle="1" w:styleId="author">
    <w:name w:val="author"/>
    <w:basedOn w:val="Fuentedeprrafopredeter"/>
    <w:rsid w:val="006B1C62"/>
  </w:style>
  <w:style w:type="character" w:styleId="Textoennegrita">
    <w:name w:val="Strong"/>
    <w:basedOn w:val="Fuentedeprrafopredeter"/>
    <w:uiPriority w:val="22"/>
    <w:qFormat/>
    <w:rsid w:val="006B1C62"/>
    <w:rPr>
      <w:b/>
      <w:bCs/>
    </w:rPr>
  </w:style>
  <w:style w:type="paragraph" w:styleId="NormalWeb">
    <w:name w:val="Normal (Web)"/>
    <w:basedOn w:val="Normal"/>
    <w:uiPriority w:val="99"/>
    <w:semiHidden/>
    <w:unhideWhenUsed/>
    <w:rsid w:val="006B1C62"/>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Mencinsinresolver">
    <w:name w:val="Unresolved Mention"/>
    <w:basedOn w:val="Fuentedeprrafopredeter"/>
    <w:uiPriority w:val="99"/>
    <w:semiHidden/>
    <w:unhideWhenUsed/>
    <w:rsid w:val="00913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713654">
      <w:bodyDiv w:val="1"/>
      <w:marLeft w:val="0"/>
      <w:marRight w:val="0"/>
      <w:marTop w:val="0"/>
      <w:marBottom w:val="0"/>
      <w:divBdr>
        <w:top w:val="none" w:sz="0" w:space="0" w:color="auto"/>
        <w:left w:val="none" w:sz="0" w:space="0" w:color="auto"/>
        <w:bottom w:val="none" w:sz="0" w:space="0" w:color="auto"/>
        <w:right w:val="none" w:sz="0" w:space="0" w:color="auto"/>
      </w:divBdr>
      <w:divsChild>
        <w:div w:id="1045716027">
          <w:marLeft w:val="-225"/>
          <w:marRight w:val="-225"/>
          <w:marTop w:val="0"/>
          <w:marBottom w:val="0"/>
          <w:divBdr>
            <w:top w:val="none" w:sz="0" w:space="0" w:color="auto"/>
            <w:left w:val="none" w:sz="0" w:space="0" w:color="auto"/>
            <w:bottom w:val="none" w:sz="0" w:space="0" w:color="auto"/>
            <w:right w:val="none" w:sz="0" w:space="0" w:color="auto"/>
          </w:divBdr>
          <w:divsChild>
            <w:div w:id="830870811">
              <w:marLeft w:val="3291"/>
              <w:marRight w:val="0"/>
              <w:marTop w:val="0"/>
              <w:marBottom w:val="0"/>
              <w:divBdr>
                <w:top w:val="none" w:sz="0" w:space="0" w:color="auto"/>
                <w:left w:val="none" w:sz="0" w:space="0" w:color="auto"/>
                <w:bottom w:val="none" w:sz="0" w:space="0" w:color="auto"/>
                <w:right w:val="none" w:sz="0" w:space="0" w:color="auto"/>
              </w:divBdr>
              <w:divsChild>
                <w:div w:id="1864394373">
                  <w:marLeft w:val="0"/>
                  <w:marRight w:val="0"/>
                  <w:marTop w:val="0"/>
                  <w:marBottom w:val="0"/>
                  <w:divBdr>
                    <w:top w:val="none" w:sz="0" w:space="0" w:color="auto"/>
                    <w:left w:val="none" w:sz="0" w:space="0" w:color="auto"/>
                    <w:bottom w:val="none" w:sz="0" w:space="0" w:color="auto"/>
                    <w:right w:val="none" w:sz="0" w:space="0" w:color="auto"/>
                  </w:divBdr>
                  <w:divsChild>
                    <w:div w:id="98991979">
                      <w:marLeft w:val="0"/>
                      <w:marRight w:val="0"/>
                      <w:marTop w:val="0"/>
                      <w:marBottom w:val="0"/>
                      <w:divBdr>
                        <w:top w:val="none" w:sz="0" w:space="0" w:color="auto"/>
                        <w:left w:val="none" w:sz="0" w:space="0" w:color="auto"/>
                        <w:bottom w:val="none" w:sz="0" w:space="0" w:color="auto"/>
                        <w:right w:val="none" w:sz="0" w:space="0" w:color="auto"/>
                      </w:divBdr>
                      <w:divsChild>
                        <w:div w:id="990251652">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581451471">
                      <w:marLeft w:val="0"/>
                      <w:marRight w:val="0"/>
                      <w:marTop w:val="0"/>
                      <w:marBottom w:val="0"/>
                      <w:divBdr>
                        <w:top w:val="none" w:sz="0" w:space="0" w:color="auto"/>
                        <w:left w:val="none" w:sz="0" w:space="0" w:color="auto"/>
                        <w:bottom w:val="none" w:sz="0" w:space="0" w:color="auto"/>
                        <w:right w:val="none" w:sz="0" w:space="0" w:color="auto"/>
                      </w:divBdr>
                    </w:div>
                    <w:div w:id="18211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4930">
          <w:marLeft w:val="0"/>
          <w:marRight w:val="0"/>
          <w:marTop w:val="0"/>
          <w:marBottom w:val="0"/>
          <w:divBdr>
            <w:top w:val="none" w:sz="0" w:space="0" w:color="auto"/>
            <w:left w:val="none" w:sz="0" w:space="0" w:color="auto"/>
            <w:bottom w:val="none" w:sz="0" w:space="0" w:color="auto"/>
            <w:right w:val="none" w:sz="0" w:space="0" w:color="auto"/>
          </w:divBdr>
          <w:divsChild>
            <w:div w:id="1998219539">
              <w:marLeft w:val="0"/>
              <w:marRight w:val="0"/>
              <w:marTop w:val="0"/>
              <w:marBottom w:val="0"/>
              <w:divBdr>
                <w:top w:val="none" w:sz="0" w:space="0" w:color="auto"/>
                <w:left w:val="none" w:sz="0" w:space="0" w:color="auto"/>
                <w:bottom w:val="none" w:sz="0" w:space="0" w:color="auto"/>
                <w:right w:val="none" w:sz="0" w:space="0" w:color="auto"/>
              </w:divBdr>
            </w:div>
            <w:div w:id="134362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danuevadigital.com/autor/mauricio-lopez-oropeza-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idanuevadigital.com/autor/mauricio-lopez-oropeza-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danuevadigital.com/blogs/navegando-las-aguas-de-la-sinodalidad/" TargetMode="External"/><Relationship Id="rId11" Type="http://schemas.openxmlformats.org/officeDocument/2006/relationships/hyperlink" Target="https://www.vidanuevadigital.com/blog/existencialismo-y-resurreccion-en-un-mundo-roto-y-redimido-por-el-senor/" TargetMode="External"/><Relationship Id="rId5" Type="http://schemas.openxmlformats.org/officeDocument/2006/relationships/image" Target="media/image1.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vidanuevadigital.com/wp-content/uploads/2021/04/resurrecion-y-esperanza.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909</Words>
  <Characters>5005</Characters>
  <Application>Microsoft Office Word</Application>
  <DocSecurity>0</DocSecurity>
  <Lines>41</Lines>
  <Paragraphs>11</Paragraphs>
  <ScaleCrop>false</ScaleCrop>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oelizalde1977@hotmail.com</cp:lastModifiedBy>
  <cp:revision>2</cp:revision>
  <dcterms:created xsi:type="dcterms:W3CDTF">2021-04-12T19:28:00Z</dcterms:created>
  <dcterms:modified xsi:type="dcterms:W3CDTF">2021-04-14T18:50:00Z</dcterms:modified>
</cp:coreProperties>
</file>