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7A6A" w14:textId="77777777" w:rsidR="00F35942" w:rsidRPr="00F35942" w:rsidRDefault="00F35942" w:rsidP="00F35942">
      <w:pPr>
        <w:pBdr>
          <w:top w:val="single" w:sz="6" w:space="15" w:color="D3CFCA"/>
        </w:pBdr>
        <w:shd w:val="clear" w:color="auto" w:fill="FFFFFF"/>
        <w:spacing w:after="0" w:line="600" w:lineRule="atLeast"/>
        <w:ind w:right="300"/>
        <w:outlineLvl w:val="0"/>
        <w:rPr>
          <w:rFonts w:ascii="Georgia" w:eastAsia="Times New Roman" w:hAnsi="Georgia" w:cs="Times New Roman"/>
          <w:b/>
          <w:bCs/>
          <w:color w:val="3E3E3E"/>
          <w:kern w:val="36"/>
          <w:sz w:val="53"/>
          <w:szCs w:val="53"/>
          <w:lang w:val="es-UY" w:eastAsia="es-UY"/>
        </w:rPr>
      </w:pPr>
      <w:r w:rsidRPr="00F35942">
        <w:rPr>
          <w:rFonts w:ascii="Georgia" w:eastAsia="Times New Roman" w:hAnsi="Georgia" w:cs="Times New Roman"/>
          <w:b/>
          <w:bCs/>
          <w:color w:val="3E3E3E"/>
          <w:kern w:val="36"/>
          <w:sz w:val="53"/>
          <w:szCs w:val="53"/>
          <w:lang w:val="es-UY" w:eastAsia="es-UY"/>
        </w:rPr>
        <w:t>Papa Francisco pide a nuevos sacerdotes que eviten la vanidad y el dinero</w:t>
      </w:r>
    </w:p>
    <w:p w14:paraId="19790655" w14:textId="77777777" w:rsidR="00F35942" w:rsidRPr="00F35942" w:rsidRDefault="00F35942" w:rsidP="00F35942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</w:pPr>
      <w:r w:rsidRPr="00F35942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>"El diablo entra por los bolsillos", expresó el sumo pontífice. "No sean sacerdotes empresarios sino servidores. Aléjense del dinero", sentenció.</w:t>
      </w:r>
    </w:p>
    <w:p w14:paraId="52F4ABD7" w14:textId="77777777" w:rsidR="00F35942" w:rsidRPr="00F35942" w:rsidRDefault="00F35942" w:rsidP="00F3594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val="es-UY" w:eastAsia="es-UY"/>
        </w:rPr>
      </w:pPr>
      <w:r w:rsidRPr="00F35942">
        <w:rPr>
          <w:rFonts w:ascii="Times New Roman" w:eastAsia="Times New Roman" w:hAnsi="Times New Roman" w:cs="Times New Roman"/>
          <w:color w:val="000000"/>
          <w:sz w:val="2"/>
          <w:szCs w:val="2"/>
          <w:lang w:val="es-UY" w:eastAsia="es-UY"/>
        </w:rPr>
        <w:t>    </w:t>
      </w:r>
    </w:p>
    <w:p w14:paraId="0F714374" w14:textId="77777777" w:rsidR="00F35942" w:rsidRPr="00F35942" w:rsidRDefault="00F35942" w:rsidP="00F35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  <w:r w:rsidRPr="00F35942">
        <w:rPr>
          <w:rFonts w:ascii="Times New Roman" w:eastAsia="Times New Roman" w:hAnsi="Times New Roman" w:cs="Times New Roman"/>
          <w:noProof/>
          <w:color w:val="0087EB"/>
          <w:sz w:val="27"/>
          <w:szCs w:val="27"/>
          <w:lang w:val="es-UY" w:eastAsia="es-UY"/>
        </w:rPr>
        <w:drawing>
          <wp:inline distT="0" distB="0" distL="0" distR="0" wp14:anchorId="48F93335" wp14:editId="400482B8">
            <wp:extent cx="5092700" cy="2866463"/>
            <wp:effectExtent l="0" t="0" r="0" b="0"/>
            <wp:docPr id="1" name="Imagen 1" descr="Imagen de archiv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de archiv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027" cy="287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585A5" w14:textId="77777777" w:rsidR="00F35942" w:rsidRPr="00F35942" w:rsidRDefault="00F35942" w:rsidP="00F35942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</w:pPr>
      <w:r w:rsidRPr="00F35942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Imagen de archivo</w:t>
      </w:r>
    </w:p>
    <w:p w14:paraId="2B54CFE1" w14:textId="77777777" w:rsidR="00F35942" w:rsidRPr="00F35942" w:rsidRDefault="00F35942" w:rsidP="00F35942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</w:pPr>
      <w:r w:rsidRPr="00F35942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t>El papa Francisco pidió este domingo (25.04.2021) a los nuevos sacerdotes que se aparten de la "vanidad", el "orgullo" y el "dinero", durante la misa celebrada en la basílica de San Pedro, en la que el pontífice confirió la ordenación presbiteral a nueve de ellos.</w:t>
      </w:r>
    </w:p>
    <w:p w14:paraId="6FB7A268" w14:textId="77777777" w:rsidR="00F35942" w:rsidRPr="00F35942" w:rsidRDefault="00F35942" w:rsidP="00F35942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</w:pPr>
      <w:r w:rsidRPr="00F35942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t>"El diablo entra por los bolsillos. Piensen en esto. Sean pobres como pobre es el santo pueblo de Dios", dijo el papa a los nuevos diáconos.</w:t>
      </w:r>
    </w:p>
    <w:p w14:paraId="72DE6E68" w14:textId="77777777" w:rsidR="00F35942" w:rsidRPr="00F35942" w:rsidRDefault="00F35942" w:rsidP="00F35942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</w:pPr>
      <w:r w:rsidRPr="00F35942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t xml:space="preserve">Asimismo, les pidió que "no sean trepadores siguiendo 'la carrera </w:t>
      </w:r>
      <w:proofErr w:type="spellStart"/>
      <w:r w:rsidRPr="00F35942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t>eclasiástica</w:t>
      </w:r>
      <w:proofErr w:type="spellEnd"/>
      <w:r w:rsidRPr="00F35942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t>' porque entonces se convertirán en empresarios y funcionarios, que pierden esa pobreza que los asemeja a Cristo pobre, al crucificado".</w:t>
      </w:r>
    </w:p>
    <w:p w14:paraId="5A3E8B15" w14:textId="77777777" w:rsidR="00F35942" w:rsidRPr="00F35942" w:rsidRDefault="00F35942" w:rsidP="00F35942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</w:pPr>
      <w:r w:rsidRPr="00F35942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t>"No sean sacerdotes empresarios sino servidores. Aléjense del dinero", sentenció Francisco.</w:t>
      </w:r>
    </w:p>
    <w:p w14:paraId="2C6A95D9" w14:textId="77777777" w:rsidR="00F35942" w:rsidRPr="00F35942" w:rsidRDefault="00F35942" w:rsidP="00F35942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</w:pPr>
      <w:r w:rsidRPr="00F35942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t>Al final de la ceremonia, que se ofició desde el altar principal de San Pedro, el de la Cátedra, situado bajo el Baldaquino y que no se utilizaba desde el inicio de la pandemia, el papa besó las palmas de las manos de los nueve diáconos.</w:t>
      </w:r>
    </w:p>
    <w:p w14:paraId="10036AEB" w14:textId="77777777" w:rsidR="00F35942" w:rsidRPr="00F35942" w:rsidRDefault="00F35942" w:rsidP="00F35942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</w:pPr>
      <w:r w:rsidRPr="00F35942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t xml:space="preserve">Entre los nueve sacerdotes ordenados por el pontífice figura Samuel </w:t>
      </w:r>
      <w:proofErr w:type="spellStart"/>
      <w:r w:rsidRPr="00F35942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t>Piermarini</w:t>
      </w:r>
      <w:proofErr w:type="spellEnd"/>
      <w:r w:rsidRPr="00F35942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t xml:space="preserve">, un joven italiano que saltó en los últimos días a los medios de comunicación por su </w:t>
      </w:r>
      <w:r w:rsidRPr="00F35942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lastRenderedPageBreak/>
        <w:t>particular historia: fue llamado para ser jugador profesional de fútbol, pero el año siguiente entró en el seminario.</w:t>
      </w:r>
    </w:p>
    <w:p w14:paraId="6E297EFA" w14:textId="77777777" w:rsidR="00F35942" w:rsidRPr="00F35942" w:rsidRDefault="00F35942" w:rsidP="00F35942">
      <w:pPr>
        <w:shd w:val="clear" w:color="auto" w:fill="FFFFFF"/>
        <w:spacing w:line="375" w:lineRule="atLeast"/>
        <w:jc w:val="both"/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</w:pPr>
      <w:r w:rsidRPr="00F35942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t>efe/</w:t>
      </w:r>
      <w:proofErr w:type="spellStart"/>
      <w:r w:rsidRPr="00F35942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t>vatican</w:t>
      </w:r>
      <w:proofErr w:type="spellEnd"/>
      <w:r w:rsidRPr="00F35942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t xml:space="preserve"> </w:t>
      </w:r>
      <w:proofErr w:type="spellStart"/>
      <w:r w:rsidRPr="00F35942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t>news</w:t>
      </w:r>
      <w:proofErr w:type="spellEnd"/>
      <w:r w:rsidRPr="00F35942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t xml:space="preserve"> /</w:t>
      </w:r>
      <w:proofErr w:type="spellStart"/>
      <w:r w:rsidRPr="00F35942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t>rr</w:t>
      </w:r>
      <w:proofErr w:type="spellEnd"/>
    </w:p>
    <w:p w14:paraId="2E1E99FA" w14:textId="50B4968D" w:rsidR="002E2F5B" w:rsidRDefault="00F35942" w:rsidP="00F35942">
      <w:pPr>
        <w:jc w:val="both"/>
      </w:pPr>
      <w:hyperlink r:id="rId6" w:history="1">
        <w:r w:rsidRPr="00890A62">
          <w:rPr>
            <w:rStyle w:val="Hipervnculo"/>
          </w:rPr>
          <w:t>https://www.dw.com/es/papa-francisco-pide-a-nuevos-sacerdotes-que-eviten-la-vanidad-y-el-dinero/</w:t>
        </w:r>
      </w:hyperlink>
    </w:p>
    <w:p w14:paraId="3950744E" w14:textId="77777777" w:rsidR="00F35942" w:rsidRDefault="00F35942" w:rsidP="00F35942">
      <w:pPr>
        <w:jc w:val="both"/>
      </w:pPr>
    </w:p>
    <w:sectPr w:rsidR="00F35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42"/>
    <w:rsid w:val="002E2F5B"/>
    <w:rsid w:val="00F3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4989"/>
  <w15:chartTrackingRefBased/>
  <w15:docId w15:val="{C8F97D95-7242-4ED2-A956-0A042B11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59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5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8172">
          <w:marLeft w:val="0"/>
          <w:marRight w:val="0"/>
          <w:marTop w:val="22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4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w.com/es/papa-francisco-pide-a-nuevos-sacerdotes-que-eviten-la-vanidad-y-el-dinero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dw.com/es/papa-francisco-pide-a-nuevos-sacerdotes-que-eviten-la-vanidad-y-el-dinero/a-57329144?maca=es-Whatsapp-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2021-04-26T18:15:00Z</dcterms:created>
  <dcterms:modified xsi:type="dcterms:W3CDTF">2021-04-26T18:16:00Z</dcterms:modified>
</cp:coreProperties>
</file>